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EA" w:rsidP="0033464C" w:rsidRDefault="003B3AEA">
      <w:pPr>
        <w:tabs>
          <w:tab w:val="left" w:pos="1095"/>
        </w:tabs>
      </w:pPr>
    </w:p>
    <w:p w:rsidR="003B3AEA" w:rsidP="0033464C" w:rsidRDefault="003B3AEA">
      <w:pPr>
        <w:tabs>
          <w:tab w:val="left" w:pos="1095"/>
        </w:tabs>
      </w:pPr>
      <w:r>
        <w:t>Geachte Voorzitter,</w:t>
      </w:r>
    </w:p>
    <w:p w:rsidR="003B3AEA" w:rsidP="0033464C" w:rsidRDefault="003B3AEA">
      <w:pPr>
        <w:tabs>
          <w:tab w:val="left" w:pos="1095"/>
        </w:tabs>
      </w:pPr>
    </w:p>
    <w:p w:rsidR="004704B3" w:rsidP="0033464C" w:rsidRDefault="0033464C">
      <w:pPr>
        <w:tabs>
          <w:tab w:val="left" w:pos="1095"/>
        </w:tabs>
      </w:pPr>
      <w:r>
        <w:t>Hierbij bied ik u de 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3B3AEA" w:rsidP="0068313E" w:rsidRDefault="003B3AEA">
      <w:pPr>
        <w:tabs>
          <w:tab w:val="left" w:pos="426"/>
        </w:tabs>
      </w:pPr>
    </w:p>
    <w:p w:rsidR="003B3AEA" w:rsidP="0068313E" w:rsidRDefault="003B3AEA">
      <w:pPr>
        <w:tabs>
          <w:tab w:val="left" w:pos="426"/>
        </w:tabs>
      </w:pPr>
    </w:p>
    <w:p w:rsidR="003B3AEA" w:rsidP="0068313E" w:rsidRDefault="003B3AEA">
      <w:pPr>
        <w:tabs>
          <w:tab w:val="left" w:pos="426"/>
        </w:tabs>
      </w:pPr>
    </w:p>
    <w:p w:rsidR="003B3AEA" w:rsidP="00480270" w:rsidRDefault="00480270">
      <w:pPr>
        <w:tabs>
          <w:tab w:val="left" w:pos="426"/>
        </w:tabs>
        <w:ind w:hanging="1134"/>
      </w:pPr>
      <w:r>
        <w:t>(w.g.)</w:t>
      </w:r>
      <w:r>
        <w:tab/>
      </w:r>
      <w:r w:rsidR="003B3AEA">
        <w:t>Martijn van Dam</w:t>
      </w:r>
    </w:p>
    <w:p w:rsidR="004704B3" w:rsidP="0033464C" w:rsidRDefault="0033464C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Staatssecretaris van Economische </w:t>
      </w:r>
      <w:r w:rsidR="003B3AEA">
        <w:t>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1D" w:rsidRDefault="00B4501D">
      <w:r>
        <w:separator/>
      </w:r>
    </w:p>
    <w:p w:rsidR="00B4501D" w:rsidRDefault="00B4501D"/>
  </w:endnote>
  <w:endnote w:type="continuationSeparator" w:id="0">
    <w:p w:rsidR="00B4501D" w:rsidRDefault="00B4501D">
      <w:r>
        <w:continuationSeparator/>
      </w:r>
    </w:p>
    <w:p w:rsidR="00B4501D" w:rsidRDefault="00B45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3F" w:rsidRDefault="00A03F3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33464C" w:rsidP="0033464C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33464C" w:rsidP="0033464C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D05673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D05673">
            <w:t>1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1D" w:rsidRDefault="00B4501D">
      <w:r>
        <w:separator/>
      </w:r>
    </w:p>
    <w:p w:rsidR="00B4501D" w:rsidRDefault="00B4501D"/>
  </w:footnote>
  <w:footnote w:type="continuationSeparator" w:id="0">
    <w:p w:rsidR="00B4501D" w:rsidRDefault="00B4501D">
      <w:r>
        <w:continuationSeparator/>
      </w:r>
    </w:p>
    <w:p w:rsidR="00B4501D" w:rsidRDefault="00B450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3F" w:rsidRDefault="00A03F3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33464C" w:rsidP="0033464C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33464C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17091135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3B3AEA" w:rsidP="0033464C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919C28C" wp14:editId="7C494208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33464C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33464C" w:rsidRDefault="0033464C" w:rsidP="0033464C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3464C" w:rsidRDefault="0033464C" w:rsidP="0033464C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3464C" w:rsidRPr="005B3814" w:rsidRDefault="0033464C" w:rsidP="0033464C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4C2ACE" w:rsidRDefault="0033464C" w:rsidP="003B3AEA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33464C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17091135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F9751C">
            <w:rPr>
              <w:noProof w:val="0"/>
            </w:rPr>
            <w:t xml:space="preserve"> </w:t>
          </w:r>
          <w:r w:rsidRPr="003F7063">
            <w:rPr>
              <w:b/>
              <w:noProof w:val="0"/>
            </w:rPr>
            <w:t>Bijlage(n)</w:t>
          </w:r>
        </w:p>
        <w:p w:rsidR="003F7063" w:rsidRPr="00F0379C" w:rsidRDefault="0033464C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33464C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33464C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B3AEA" w:rsidRDefault="003B3AEA" w:rsidP="003B3AEA">
          <w:r>
            <w:t>De Voorzitter van de Tweede Kamer</w:t>
          </w:r>
        </w:p>
        <w:p w:rsidR="003B3AEA" w:rsidRDefault="003B3AEA" w:rsidP="003B3AEA">
          <w:r>
            <w:t>der Staten-Generaal</w:t>
          </w:r>
        </w:p>
        <w:p w:rsidR="003B3AEA" w:rsidRDefault="003B3AEA" w:rsidP="003B3AEA">
          <w:r>
            <w:t>Binnenhof 4</w:t>
          </w:r>
        </w:p>
        <w:p w:rsidR="00074F10" w:rsidRDefault="003B3AEA" w:rsidP="003B3AEA">
          <w:r>
            <w:t>2513 AA  DEN HAAG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33464C" w:rsidP="0033464C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A03F3F" w:rsidP="00A50CF6">
          <w:r>
            <w:t>13 juni 2017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33464C" w:rsidP="0033464C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33464C" w:rsidP="00F233B7">
          <w:r w:rsidRPr="00F83BC6">
            <w:t>Voorstel van wet</w:t>
          </w:r>
          <w:r>
            <w:t> tot wijziging van de Gezondheids- en welzijnswet voor dieren en de Wet dieren in verband met de herziening van het heffingenstelsel ten behoeve van de ko</w:t>
          </w:r>
          <w:r w:rsidR="00F233B7">
            <w:t>s</w:t>
          </w:r>
          <w:r>
            <w:t xml:space="preserve">ten van de bestrijding en het weren van besmettelijke dierziekten, </w:t>
          </w:r>
          <w:proofErr w:type="spellStart"/>
          <w:r>
            <w:t>zoönosen</w:t>
          </w:r>
          <w:proofErr w:type="spellEnd"/>
          <w:r>
            <w:t xml:space="preserve"> en </w:t>
          </w:r>
          <w:proofErr w:type="spellStart"/>
          <w:r>
            <w:t>zoönoseverwekkers</w:t>
          </w:r>
          <w:proofErr w:type="spellEnd"/>
          <w:r>
            <w:t xml:space="preserve"> (herziening heffingenstelsel Diergezondheidsfonds) </w:t>
          </w:r>
          <w:r w:rsidRPr="00F83BC6">
            <w:t xml:space="preserve">(Kamerstuknummer </w:t>
          </w:r>
          <w:r>
            <w:t>34570)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091135"/>
    <w:docVar w:name="HC_HBLIB" w:val="DOMUS"/>
  </w:docVars>
  <w:rsids>
    <w:rsidRoot w:val="0033464C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464C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3AEA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032D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0270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3F3F"/>
    <w:rsid w:val="00A056DE"/>
    <w:rsid w:val="00A128AD"/>
    <w:rsid w:val="00A13C59"/>
    <w:rsid w:val="00A2079F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4501D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5673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3B7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2017-06-12T14:15:00.0000000Z</lastPrinted>
  <dcterms:created xsi:type="dcterms:W3CDTF">2017-06-12T14:16:00.0000000Z</dcterms:created>
  <dcterms:modified xsi:type="dcterms:W3CDTF">2017-06-13T11:47:00.0000000Z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0x0101008C052F14F98E40488EC3B39C12020C44</vt:lpwstr>
  </property>
</Properties>
</file>