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2C26D673">
      <w:r>
        <w:t>Geachte voorzitter,</w:t>
      </w:r>
    </w:p>
    <w:p w:rsidR="00AB29DA" w:rsidP="00EE5E5D" w:rsidRDefault="00AB29DA" w14:paraId="68FDD497" w14:textId="177968E4"/>
    <w:p w:rsidR="00D7730C" w:rsidP="00AB29DA" w:rsidRDefault="00CD299D" w14:paraId="4D561F8F" w14:textId="6C675A82">
      <w:pPr>
        <w:autoSpaceDE w:val="0"/>
        <w:autoSpaceDN w:val="0"/>
        <w:adjustRightInd w:val="0"/>
      </w:pPr>
      <w:r>
        <w:rPr>
          <w:rFonts w:cs="Verdana"/>
          <w:szCs w:val="18"/>
        </w:rPr>
        <w:t>Naar aanleiding van uw verzoek d.d. 11 mei 2017</w:t>
      </w:r>
      <w:r w:rsidR="00AB29DA">
        <w:rPr>
          <w:rFonts w:cs="Verdana"/>
          <w:szCs w:val="18"/>
        </w:rPr>
        <w:t xml:space="preserve"> bied ik u hierbij </w:t>
      </w:r>
      <w:r>
        <w:rPr>
          <w:rFonts w:cs="Verdana"/>
          <w:szCs w:val="18"/>
        </w:rPr>
        <w:t>mijn</w:t>
      </w:r>
      <w:r w:rsidR="00AB29DA">
        <w:rPr>
          <w:rFonts w:cs="Verdana"/>
          <w:szCs w:val="18"/>
        </w:rPr>
        <w:t xml:space="preserve"> reactie aan op </w:t>
      </w:r>
      <w:r>
        <w:rPr>
          <w:rFonts w:cs="Verdana"/>
          <w:szCs w:val="18"/>
        </w:rPr>
        <w:t>de vragen</w:t>
      </w:r>
      <w:r w:rsidR="00AB29DA">
        <w:rPr>
          <w:rFonts w:cs="Verdana"/>
          <w:szCs w:val="18"/>
        </w:rPr>
        <w:t xml:space="preserve"> van de </w:t>
      </w:r>
      <w:r w:rsidR="00AB29DA">
        <w:rPr>
          <w:rFonts w:cs="Verdana"/>
          <w:szCs w:val="18"/>
          <w:lang w:eastAsia="zh-CN"/>
        </w:rPr>
        <w:t xml:space="preserve">vaste commissie voor Buitenlandse Zaken </w:t>
      </w:r>
      <w:r>
        <w:t>naar aanleiding van mijn</w:t>
      </w:r>
      <w:r w:rsidRPr="00337FAD" w:rsidR="00AB29DA">
        <w:t xml:space="preserve"> brief d.d. </w:t>
      </w:r>
      <w:r w:rsidR="00AB29DA">
        <w:t>24 april 2017</w:t>
      </w:r>
      <w:r w:rsidRPr="00337FAD" w:rsidR="00AB29DA">
        <w:t xml:space="preserve"> </w:t>
      </w:r>
      <w:r>
        <w:t>inzake verlenging van de S</w:t>
      </w:r>
      <w:r w:rsidR="00AB29DA">
        <w:t xml:space="preserve">ubsidieregeling Ministerie van Buitenlandse Zaken 2006 </w:t>
      </w:r>
      <w:r w:rsidRPr="007A7C0F" w:rsidR="00AB29DA">
        <w:t>(</w:t>
      </w:r>
      <w:r w:rsidR="00AB29DA">
        <w:t>34550-V, nr. 74</w:t>
      </w:r>
      <w:r w:rsidRPr="007A7C0F" w:rsidR="00AB29DA">
        <w:t>).</w:t>
      </w:r>
      <w:r>
        <w:t xml:space="preserve"> </w:t>
      </w:r>
    </w:p>
    <w:p w:rsidR="00CD299D" w:rsidP="00AB29DA" w:rsidRDefault="00D7730C" w14:paraId="15149D84" w14:textId="63A03ED3">
      <w:pPr>
        <w:autoSpaceDE w:val="0"/>
        <w:autoSpaceDN w:val="0"/>
        <w:adjustRightInd w:val="0"/>
        <w:rPr>
          <w:rFonts w:cs="Verdana"/>
          <w:szCs w:val="18"/>
        </w:rPr>
      </w:pPr>
      <w:r>
        <w:rPr>
          <w:rFonts w:cs="Verdana"/>
          <w:szCs w:val="18"/>
        </w:rPr>
        <w:t>Onder de subsidieregeling Ministerie van Buitenlandse Zaken 2006 vallen ook de subsidies die de minister v</w:t>
      </w:r>
      <w:r w:rsidR="00F83047">
        <w:rPr>
          <w:rFonts w:cs="Verdana"/>
          <w:szCs w:val="18"/>
        </w:rPr>
        <w:t>oor</w:t>
      </w:r>
      <w:r>
        <w:rPr>
          <w:rFonts w:cs="Verdana"/>
          <w:szCs w:val="18"/>
        </w:rPr>
        <w:t xml:space="preserve"> Buitenlandse Handel en Ontwikkelingssamenwerking verstrekt.</w:t>
      </w:r>
      <w:r w:rsidR="00BE367E">
        <w:rPr>
          <w:rFonts w:cs="Verdana"/>
          <w:szCs w:val="18"/>
        </w:rPr>
        <w:t xml:space="preserve"> In de antwoorden wordt verwezen naar documentatie beschikbaar op internet. </w:t>
      </w:r>
      <w:r w:rsidR="00AB29DA">
        <w:rPr>
          <w:rFonts w:cs="Verdana"/>
          <w:szCs w:val="18"/>
        </w:rPr>
        <w:t>In mijn beantwoording houd ik waar mogelijk de volgorde van uw inbreng aan.</w:t>
      </w:r>
      <w:r w:rsidR="00CD299D">
        <w:rPr>
          <w:rFonts w:cs="Verdana"/>
          <w:szCs w:val="18"/>
        </w:rPr>
        <w:t xml:space="preserve"> </w:t>
      </w:r>
    </w:p>
    <w:p w:rsidR="00AB29DA" w:rsidP="00AB29DA" w:rsidRDefault="00CD299D" w14:paraId="2A669DFF" w14:textId="1364CA7A">
      <w:pPr>
        <w:autoSpaceDE w:val="0"/>
        <w:autoSpaceDN w:val="0"/>
        <w:adjustRightInd w:val="0"/>
        <w:rPr>
          <w:rFonts w:cs="Verdana"/>
          <w:szCs w:val="18"/>
        </w:rPr>
      </w:pPr>
      <w:r>
        <w:rPr>
          <w:rFonts w:cs="Verdana"/>
          <w:szCs w:val="18"/>
        </w:rPr>
        <w:t>Hangende de beantwoording van uw vragen, heb ik verlenging van de subsidieregeling opgeschort, conform uw verzoek. Aangezien de vervaldatum – 1 juli a.s. – op korte termijn aanbreekt en met vaststelling en publicatie van de regeling enige tijd gemoeid is, ben ik voornemens om thans de noodzakelijke stappen tot verlenging te zetten.</w:t>
      </w:r>
    </w:p>
    <w:p w:rsidR="00D7730C" w:rsidP="00AB29DA" w:rsidRDefault="00D7730C" w14:paraId="7372DBE8" w14:textId="7BA09776">
      <w:pPr>
        <w:autoSpaceDE w:val="0"/>
        <w:autoSpaceDN w:val="0"/>
        <w:adjustRightInd w:val="0"/>
        <w:rPr>
          <w:rFonts w:cs="Verdana"/>
          <w:szCs w:val="18"/>
        </w:rPr>
      </w:pPr>
    </w:p>
    <w:p w:rsidR="00AB29DA" w:rsidP="00AB29DA" w:rsidRDefault="00AB29DA" w14:paraId="3DC817C1" w14:textId="77777777">
      <w:pPr>
        <w:autoSpaceDE w:val="0"/>
        <w:autoSpaceDN w:val="0"/>
        <w:adjustRightInd w:val="0"/>
        <w:rPr>
          <w:rFonts w:cs="Verdana"/>
          <w:szCs w:val="18"/>
        </w:rPr>
      </w:pPr>
    </w:p>
    <w:p w:rsidR="00AB29DA" w:rsidP="00AB29DA" w:rsidRDefault="00AB29DA" w14:paraId="404411F8" w14:textId="77777777">
      <w:pPr>
        <w:autoSpaceDE w:val="0"/>
        <w:autoSpaceDN w:val="0"/>
        <w:adjustRightInd w:val="0"/>
        <w:rPr>
          <w:rFonts w:cs="Verdana"/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AB29DA" w:rsidTr="00C36E78" w14:paraId="310155E2" w14:textId="77777777">
        <w:tc>
          <w:tcPr>
            <w:tcW w:w="2500" w:type="pct"/>
          </w:tcPr>
          <w:p w:rsidRPr="00C37FE1" w:rsidR="00AB29DA" w:rsidP="00C36E78" w:rsidRDefault="00AB29DA" w14:paraId="409EE1B0" w14:textId="3F5572E9">
            <w:bookmarkStart w:name="bm_groet" w:id="1"/>
            <w:r>
              <w:t>De Minister van Buitenlandse Zaken</w:t>
            </w:r>
            <w:bookmarkEnd w:id="1"/>
          </w:p>
        </w:tc>
        <w:tc>
          <w:tcPr>
            <w:tcW w:w="2500" w:type="pct"/>
          </w:tcPr>
          <w:p w:rsidRPr="00C37FE1" w:rsidR="00AB29DA" w:rsidP="00C36E78" w:rsidRDefault="00AB29DA" w14:paraId="2A44EB3D" w14:textId="6E0882D9"/>
        </w:tc>
      </w:tr>
      <w:tr w:rsidRPr="00C37FE1" w:rsidR="00AB29DA" w:rsidTr="00C36E78" w14:paraId="4C8B5736" w14:textId="77777777">
        <w:tc>
          <w:tcPr>
            <w:tcW w:w="2500" w:type="pct"/>
          </w:tcPr>
          <w:p w:rsidR="00AB29DA" w:rsidP="00C36E78" w:rsidRDefault="00AB29DA" w14:paraId="1B4886F6" w14:textId="77777777">
            <w:bookmarkStart w:name="bm_groet1" w:id="2"/>
          </w:p>
          <w:p w:rsidR="00AB29DA" w:rsidP="00C36E78" w:rsidRDefault="00AB29DA" w14:paraId="486E4643" w14:textId="77777777"/>
          <w:p w:rsidR="00AB29DA" w:rsidP="00C36E78" w:rsidRDefault="00AB29DA" w14:paraId="498A4956" w14:textId="77777777"/>
          <w:p w:rsidR="00AB29DA" w:rsidP="00C36E78" w:rsidRDefault="00AB29DA" w14:paraId="592C4FA4" w14:textId="77777777"/>
          <w:p w:rsidRPr="00C37FE1" w:rsidR="00AB29DA" w:rsidP="00C36E78" w:rsidRDefault="00AB29DA" w14:paraId="13F839E5" w14:textId="77777777">
            <w:r>
              <w:t>Bert Koenders</w:t>
            </w:r>
            <w:bookmarkEnd w:id="2"/>
          </w:p>
        </w:tc>
        <w:tc>
          <w:tcPr>
            <w:tcW w:w="2500" w:type="pct"/>
          </w:tcPr>
          <w:p w:rsidRPr="00C37FE1" w:rsidR="00AB29DA" w:rsidP="00C36E78" w:rsidRDefault="00AB29DA" w14:paraId="6D6B6840" w14:textId="3E03B662"/>
        </w:tc>
      </w:tr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DB5996" w:rsidRDefault="00AB29DA" w14:paraId="6B977A0A" w14:textId="0917DAF4">
            <w:bookmarkStart w:name="bm_antwoord" w:id="3"/>
            <w:r w:rsidRPr="00C37FE1">
              <w:t xml:space="preserve"> </w:t>
            </w:r>
            <w:bookmarkEnd w:id="3"/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59D30" w14:textId="4D1FFDCE" w:rsidR="001B5575" w:rsidRDefault="001B5575" w:rsidP="00DB5996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E3A62" w14:textId="44CB6E8B" w:rsidR="00F566A0" w:rsidRDefault="00C1411B" w:rsidP="00F566A0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4B5C9D4B" w14:textId="138F073F" w:rsidR="00C1411B" w:rsidRDefault="00C1411B" w:rsidP="00F566A0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7115A6F8" w14:textId="67E3DCA2" w:rsidR="00C1411B" w:rsidRDefault="00C1411B" w:rsidP="00F566A0">
                          <w:pPr>
                            <w:pStyle w:val="Header"/>
                          </w:pPr>
                          <w:r>
                            <w:t>Binnenhof 22</w:t>
                          </w:r>
                        </w:p>
                        <w:p w14:paraId="2B94123D" w14:textId="244264BA" w:rsidR="00C1411B" w:rsidRDefault="00C1411B" w:rsidP="00F566A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2D9E3A62" w14:textId="44CB6E8B" w:rsidR="00F566A0" w:rsidRDefault="00C1411B" w:rsidP="00F566A0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4B5C9D4B" w14:textId="138F073F" w:rsidR="00C1411B" w:rsidRDefault="00C1411B" w:rsidP="00F566A0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7115A6F8" w14:textId="67E3DCA2" w:rsidR="00C1411B" w:rsidRDefault="00C1411B" w:rsidP="00F566A0">
                    <w:pPr>
                      <w:pStyle w:val="Header"/>
                    </w:pPr>
                    <w:r>
                      <w:t>Binnenhof 22</w:t>
                    </w:r>
                  </w:p>
                  <w:p w14:paraId="2B94123D" w14:textId="244264BA" w:rsidR="00C1411B" w:rsidRDefault="00C1411B" w:rsidP="00F566A0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6304469" w:rsidR="001B5575" w:rsidRPr="00F51C07" w:rsidRDefault="001B5575">
                          <w:r w:rsidRPr="00F51C07">
                            <w:t>Datum</w:t>
                          </w:r>
                          <w:r w:rsidR="00C1411B">
                            <w:tab/>
                          </w:r>
                          <w:r w:rsidR="00AE5AC3">
                            <w:t>6</w:t>
                          </w:r>
                          <w:r w:rsidR="00C1411B">
                            <w:t xml:space="preserve"> juni 2017</w:t>
                          </w:r>
                        </w:p>
                        <w:p w14:paraId="3024AE6B" w14:textId="785AA146" w:rsidR="001B5575" w:rsidRPr="00F51C07" w:rsidRDefault="001B5575">
                          <w:r w:rsidRPr="00E20D12">
                            <w:t>Betreft</w:t>
                          </w:r>
                          <w:r w:rsidR="00AB29DA">
                            <w:t xml:space="preserve">: Reactie vaste commissie Buitenlandse Zaken verlenging van de subsidieregeling Ministerie van Buitenlandse Zaken 2006 </w:t>
                          </w:r>
                          <w:r w:rsidR="00AB29DA" w:rsidRPr="007A7C0F">
                            <w:t>(</w:t>
                          </w:r>
                          <w:r w:rsidR="00AB29DA">
                            <w:t>34550-V, nr. 74</w:t>
                          </w:r>
                          <w:r w:rsidR="00AB29DA" w:rsidRPr="007A7C0F">
                            <w:t>).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6304469" w:rsidR="001B5575" w:rsidRPr="00F51C07" w:rsidRDefault="001B5575">
                    <w:r w:rsidRPr="00F51C07">
                      <w:t>Datum</w:t>
                    </w:r>
                    <w:r w:rsidR="00C1411B">
                      <w:tab/>
                    </w:r>
                    <w:r w:rsidR="00AE5AC3">
                      <w:t>6</w:t>
                    </w:r>
                    <w:r w:rsidR="00C1411B">
                      <w:t xml:space="preserve"> juni 2017</w:t>
                    </w:r>
                  </w:p>
                  <w:p w14:paraId="3024AE6B" w14:textId="785AA146" w:rsidR="001B5575" w:rsidRPr="00F51C07" w:rsidRDefault="001B5575">
                    <w:r w:rsidRPr="00E20D12">
                      <w:t>Betreft</w:t>
                    </w:r>
                    <w:r w:rsidR="00AB29DA">
                      <w:t xml:space="preserve">: Reactie vaste commissie Buitenlandse Zaken verlenging van de subsidieregeling Ministerie van Buitenlandse Zaken 2006 </w:t>
                    </w:r>
                    <w:r w:rsidR="00AB29DA" w:rsidRPr="007A7C0F">
                      <w:t>(</w:t>
                    </w:r>
                    <w:r w:rsidR="00AB29DA">
                      <w:t>34550-V, nr. 74</w:t>
                    </w:r>
                    <w:r w:rsidR="00AB29DA" w:rsidRPr="007A7C0F">
                      <w:t>).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4EEBD1B" w:rsidR="003573B1" w:rsidRDefault="00AB29D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5B9B540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B29DA">
                                <w:rPr>
                                  <w:sz w:val="13"/>
                                  <w:szCs w:val="13"/>
                                </w:rPr>
                                <w:t>34550-V-74/2017D13725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2795B7C" w:rsidR="001B5575" w:rsidRPr="0058359E" w:rsidRDefault="00BF59A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4EEBD1B" w:rsidR="003573B1" w:rsidRDefault="00AB29D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5B9B540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B29DA">
                          <w:rPr>
                            <w:sz w:val="13"/>
                            <w:szCs w:val="13"/>
                          </w:rPr>
                          <w:t>34550-V-74/2017D13725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2795B7C" w:rsidR="001B5575" w:rsidRPr="0058359E" w:rsidRDefault="00BF59A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18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2114A"/>
    <w:rsid w:val="0065127E"/>
    <w:rsid w:val="00657D4A"/>
    <w:rsid w:val="00662AC7"/>
    <w:rsid w:val="00684C0D"/>
    <w:rsid w:val="006B0BAF"/>
    <w:rsid w:val="006B66D8"/>
    <w:rsid w:val="006C0F3D"/>
    <w:rsid w:val="006C7A86"/>
    <w:rsid w:val="006E713D"/>
    <w:rsid w:val="00710F1E"/>
    <w:rsid w:val="007428E9"/>
    <w:rsid w:val="00756C82"/>
    <w:rsid w:val="00763496"/>
    <w:rsid w:val="00785D9D"/>
    <w:rsid w:val="007C6A20"/>
    <w:rsid w:val="007D4D1F"/>
    <w:rsid w:val="00844B28"/>
    <w:rsid w:val="00861995"/>
    <w:rsid w:val="008C6B9E"/>
    <w:rsid w:val="008D7803"/>
    <w:rsid w:val="008F54BB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B29DA"/>
    <w:rsid w:val="00AD0224"/>
    <w:rsid w:val="00AE5AC3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E367E"/>
    <w:rsid w:val="00BF59A0"/>
    <w:rsid w:val="00C1411B"/>
    <w:rsid w:val="00C238EB"/>
    <w:rsid w:val="00C3667F"/>
    <w:rsid w:val="00C653A9"/>
    <w:rsid w:val="00C67524"/>
    <w:rsid w:val="00C7219A"/>
    <w:rsid w:val="00C741E6"/>
    <w:rsid w:val="00C768DA"/>
    <w:rsid w:val="00C81092"/>
    <w:rsid w:val="00CD299D"/>
    <w:rsid w:val="00CF7C5C"/>
    <w:rsid w:val="00D057D9"/>
    <w:rsid w:val="00D10505"/>
    <w:rsid w:val="00D13091"/>
    <w:rsid w:val="00D1719A"/>
    <w:rsid w:val="00D253EA"/>
    <w:rsid w:val="00D43120"/>
    <w:rsid w:val="00D7730C"/>
    <w:rsid w:val="00D775DB"/>
    <w:rsid w:val="00D80B2D"/>
    <w:rsid w:val="00D90701"/>
    <w:rsid w:val="00DA7B87"/>
    <w:rsid w:val="00DB3A5F"/>
    <w:rsid w:val="00DB5996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83047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9962726FD5C9994FA2E3678D6298568B" ma:contentTypeVersion="21" ma:contentTypeDescription="Document sjabloon bedoeld voor antwoord Verzoek." ma:contentTypeScope="" ma:versionID="1d1dac46e7b6e9058e19ea937fb33463">
  <xsd:schema xmlns:xsd="http://www.w3.org/2001/XMLSchema" xmlns:xs="http://www.w3.org/2001/XMLSchema" xmlns:p="http://schemas.microsoft.com/office/2006/metadata/properties" xmlns:ns2="7d797a6c-bea9-4d99-970a-6ec8bf52bbab" xmlns:ns3="a968f643-972d-4667-9c7d-fd76f2567ee3" targetNamespace="http://schemas.microsoft.com/office/2006/metadata/properties" ma:root="true" ma:fieldsID="6ee876916d309f79fe5f788724699196" ns2:_="" ns3:_="">
    <xsd:import namespace="7d797a6c-bea9-4d99-970a-6ec8bf52bba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7a6c-bea9-4d99-970a-6ec8bf52bb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3A05153C-CC47-4CBB-AC5F-B54A1D00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97a6c-bea9-4d99-970a-6ec8bf52bba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894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34550-V-74-2017D13725 - antwoord.docx</vt:lpstr>
    </vt:vector>
  </ap:TitlesOfParts>
  <ap:LinksUpToDate>false</ap:LinksUpToDate>
  <ap:CharactersWithSpaces>1054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2017-06-06T15:06:00.0000000Z</dcterms:created>
  <dcterms:modified xsi:type="dcterms:W3CDTF">2017-06-06T15:06:00.0000000Z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0x01010021CC1BD432367645B823441E7B20A6C8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3e286522-1b96-4103-8b0a-fd8465944f6d</vt:lpwstr>
  </property>
  <property fmtid="{D5CDD505-2E9C-101B-9397-08002B2CF9AE}" pid="8" name="_docset_NoMedatataSyncRequired">
    <vt:lpwstr>False</vt:lpwstr>
  </property>
</Properties>
</file>