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58C" w:rsidP="001F088C" w:rsidRDefault="00A715ED">
      <w:pPr>
        <w:pStyle w:val="Kop1"/>
      </w:pPr>
      <w:bookmarkStart w:name="_GoBack" w:id="0"/>
      <w:bookmarkEnd w:id="0"/>
      <w:r>
        <w:t xml:space="preserve">Position paper </w:t>
      </w:r>
      <w:r w:rsidR="001D358C">
        <w:t>FNV</w:t>
      </w:r>
    </w:p>
    <w:p w:rsidR="00B40EF2" w:rsidP="001D358C" w:rsidRDefault="001D358C">
      <w:pPr>
        <w:pStyle w:val="Kop2"/>
      </w:pPr>
      <w:r>
        <w:t>Rondetafelgesprek over b</w:t>
      </w:r>
      <w:r w:rsidR="001F088C">
        <w:t>eschermin</w:t>
      </w:r>
      <w:r w:rsidR="00A715ED">
        <w:t>g van Nederlandse</w:t>
      </w:r>
      <w:r w:rsidR="00B328B9">
        <w:t xml:space="preserve"> bedrijven</w:t>
      </w:r>
    </w:p>
    <w:p w:rsidR="00B96E8E" w:rsidRDefault="001F088C">
      <w:r>
        <w:t>Drie jaar ge</w:t>
      </w:r>
      <w:r w:rsidR="00B12758">
        <w:t>leden stelde de FNV</w:t>
      </w:r>
      <w:r>
        <w:t xml:space="preserve"> in het rondetafelgesprek </w:t>
      </w:r>
      <w:r w:rsidR="00B12758">
        <w:t xml:space="preserve">dat uw kamer organiseerde </w:t>
      </w:r>
      <w:r>
        <w:t xml:space="preserve">over </w:t>
      </w:r>
      <w:r w:rsidR="008C65C7">
        <w:t xml:space="preserve">private equity </w:t>
      </w:r>
      <w:r>
        <w:t xml:space="preserve">dat een onderneming meer is dan een geldautomaat. </w:t>
      </w:r>
      <w:r w:rsidR="00B96E8E">
        <w:t>En dat is nog steeds zo.</w:t>
      </w:r>
    </w:p>
    <w:p w:rsidR="001F088C" w:rsidRDefault="00B96E8E">
      <w:r>
        <w:t xml:space="preserve">Het gaat de FNV </w:t>
      </w:r>
      <w:r w:rsidR="00A168C1">
        <w:t>om het beschermen van een sociaal ondernemingsbeleid en de belangen van werknemers</w:t>
      </w:r>
      <w:r w:rsidR="00B12758">
        <w:t xml:space="preserve"> en niet in de eerste instantie om het beschermen van de belangen van de aandeelhouders/eigenaren van ondernemingen</w:t>
      </w:r>
      <w:r w:rsidR="00236CBC">
        <w:t xml:space="preserve"> of die van bestuurders</w:t>
      </w:r>
      <w:r w:rsidR="00A168C1">
        <w:t xml:space="preserve">. </w:t>
      </w:r>
      <w:r w:rsidR="00A715ED">
        <w:t xml:space="preserve">Dat kan alleen als de onderneming gericht is op duurzame waarde creatie. </w:t>
      </w:r>
      <w:r w:rsidR="00A168C1">
        <w:t>Dat</w:t>
      </w:r>
      <w:r w:rsidR="00A715ED">
        <w:t xml:space="preserve"> alleen draagt bij aan d</w:t>
      </w:r>
      <w:r w:rsidR="008C65C7">
        <w:t>uurzame werk</w:t>
      </w:r>
      <w:r>
        <w:t>gelegenheid</w:t>
      </w:r>
      <w:r w:rsidR="00A168C1">
        <w:t xml:space="preserve">, </w:t>
      </w:r>
      <w:r>
        <w:t xml:space="preserve">echte banen en het </w:t>
      </w:r>
      <w:r w:rsidR="00B12758">
        <w:t>voorkomen</w:t>
      </w:r>
      <w:r>
        <w:t xml:space="preserve"> van </w:t>
      </w:r>
      <w:r w:rsidR="00B12758">
        <w:t>een</w:t>
      </w:r>
      <w:r>
        <w:t xml:space="preserve"> race naar beneden.</w:t>
      </w:r>
    </w:p>
    <w:p w:rsidR="00C2100F" w:rsidRDefault="00C2100F"/>
    <w:p w:rsidR="007D7451" w:rsidP="007D7451" w:rsidRDefault="007D7451">
      <w:pPr>
        <w:pStyle w:val="Kop2"/>
      </w:pPr>
      <w:r>
        <w:t>Aanleiding</w:t>
      </w:r>
    </w:p>
    <w:p w:rsidR="004934D7" w:rsidRDefault="001F088C">
      <w:r>
        <w:t>Door de mogelijke overname van Post NL</w:t>
      </w:r>
      <w:r w:rsidR="00A715ED">
        <w:t>,</w:t>
      </w:r>
      <w:r>
        <w:t xml:space="preserve"> Unilever</w:t>
      </w:r>
      <w:r w:rsidR="00A715ED">
        <w:t xml:space="preserve"> en</w:t>
      </w:r>
      <w:r>
        <w:t xml:space="preserve"> </w:t>
      </w:r>
      <w:r w:rsidR="00A715ED">
        <w:t xml:space="preserve">AkzoNobel </w:t>
      </w:r>
      <w:r>
        <w:t>is de bescherming van Nederlandse ondernemingen uiterst actueel. Buitenlandse ondernemingen,</w:t>
      </w:r>
      <w:r w:rsidR="00A715ED">
        <w:t xml:space="preserve"> soms</w:t>
      </w:r>
      <w:r>
        <w:t xml:space="preserve"> in samenwerking met hedgefunds willen Nederlandse ondernemingen overnemen, zo nodig tegen de zin van het bestuur van deze ondernemingen.</w:t>
      </w:r>
    </w:p>
    <w:p w:rsidR="004934D7" w:rsidRDefault="004934D7"/>
    <w:p w:rsidR="00A44751" w:rsidP="00A44751" w:rsidRDefault="008C65C7">
      <w:r>
        <w:t xml:space="preserve">Er lijkt </w:t>
      </w:r>
      <w:r w:rsidR="00236CBC">
        <w:t xml:space="preserve">in Nederland </w:t>
      </w:r>
      <w:r>
        <w:t xml:space="preserve">een brede coalitie te ontstaan die pleit voor een wettelijke bescherming van Nederlandse ondernemingen tegen </w:t>
      </w:r>
      <w:r w:rsidR="001D358C">
        <w:t xml:space="preserve">ongewenste </w:t>
      </w:r>
      <w:r>
        <w:t>overnames.</w:t>
      </w:r>
      <w:r w:rsidRPr="00A44751" w:rsidR="00A44751">
        <w:t xml:space="preserve"> </w:t>
      </w:r>
      <w:r w:rsidR="00A44751">
        <w:t>Voordat we ons bij deze brede coalitie aansluiten willen we nader ingaan op de gevolgen van dergelijke ongewenste overnames.</w:t>
      </w:r>
    </w:p>
    <w:p w:rsidR="004934D7" w:rsidRDefault="004934D7"/>
    <w:p w:rsidR="007D7451" w:rsidP="007D7451" w:rsidRDefault="007D7451">
      <w:pPr>
        <w:pStyle w:val="Kop2"/>
      </w:pPr>
      <w:r>
        <w:t>Gevolgen</w:t>
      </w:r>
    </w:p>
    <w:p w:rsidR="007D7451" w:rsidP="00701A1D" w:rsidRDefault="007D7451">
      <w:pPr>
        <w:pStyle w:val="Lijstalinea"/>
        <w:numPr>
          <w:ilvl w:val="0"/>
          <w:numId w:val="7"/>
        </w:numPr>
      </w:pPr>
      <w:r>
        <w:t xml:space="preserve">Vijandige overnames </w:t>
      </w:r>
      <w:r w:rsidR="00B96E8E">
        <w:t>worden</w:t>
      </w:r>
      <w:r w:rsidR="00A44751">
        <w:t xml:space="preserve"> in gang gezet door financiële partijen zoals hedgefunds.</w:t>
      </w:r>
      <w:r>
        <w:t xml:space="preserve"> Niet het belang van de onderneming en </w:t>
      </w:r>
      <w:r w:rsidR="00A44751">
        <w:t xml:space="preserve">zeker </w:t>
      </w:r>
      <w:r>
        <w:t xml:space="preserve">niet het belang van de werknemers staan voorop </w:t>
      </w:r>
      <w:r w:rsidR="00B96E8E">
        <w:t xml:space="preserve">bij hun investeringsbeslissingen </w:t>
      </w:r>
      <w:r>
        <w:t xml:space="preserve">maar het rendement </w:t>
      </w:r>
      <w:r w:rsidR="00B96E8E">
        <w:t xml:space="preserve">van hun fonds, </w:t>
      </w:r>
      <w:r w:rsidR="00204807">
        <w:t>ook als dat</w:t>
      </w:r>
      <w:r w:rsidR="00B96E8E">
        <w:t xml:space="preserve"> </w:t>
      </w:r>
      <w:r w:rsidR="00204807">
        <w:t>op korte termijn is.</w:t>
      </w:r>
    </w:p>
    <w:p w:rsidR="00701A1D" w:rsidP="00701A1D" w:rsidRDefault="00701A1D"/>
    <w:p w:rsidR="00A44751" w:rsidP="00B96E8E" w:rsidRDefault="00B96E8E">
      <w:pPr>
        <w:pStyle w:val="Lijstalinea"/>
        <w:numPr>
          <w:ilvl w:val="0"/>
          <w:numId w:val="7"/>
        </w:numPr>
      </w:pPr>
      <w:r>
        <w:t xml:space="preserve">De verdediging van de onderneming die overnamedoel is leidt af van het duurzaam leiden van de onderneming en brengt onrust en hoge kosten met zich mee. </w:t>
      </w:r>
      <w:r w:rsidR="00A44751">
        <w:t xml:space="preserve">Ook mislukte vijandige overnames hebben grote gevolgen voor werknemers. De noodgedwongen verdediging leidt meermaals tot </w:t>
      </w:r>
      <w:r w:rsidR="00A715ED">
        <w:t xml:space="preserve">overhaaste reorganisaties, </w:t>
      </w:r>
      <w:r w:rsidR="00A44751">
        <w:t>een geforceerde verkoop van bedrijfsonderdelen</w:t>
      </w:r>
      <w:r w:rsidR="00A715ED">
        <w:t>, die g</w:t>
      </w:r>
      <w:r w:rsidR="00A44751">
        <w:t xml:space="preserve">rote </w:t>
      </w:r>
      <w:r w:rsidR="00A715ED">
        <w:t xml:space="preserve">negatieve </w:t>
      </w:r>
      <w:r w:rsidR="00A44751">
        <w:t xml:space="preserve">gevolgen </w:t>
      </w:r>
      <w:r w:rsidR="00A715ED">
        <w:t xml:space="preserve">hebben </w:t>
      </w:r>
      <w:r w:rsidR="00A44751">
        <w:t>voor werkgelegenheid en arbeidsvoorwaarden.</w:t>
      </w:r>
      <w:r>
        <w:t xml:space="preserve"> </w:t>
      </w:r>
    </w:p>
    <w:p w:rsidR="006F04FA" w:rsidP="00701A1D" w:rsidRDefault="006F04FA"/>
    <w:p w:rsidR="007D7451" w:rsidP="00701A1D" w:rsidRDefault="00A44751">
      <w:pPr>
        <w:pStyle w:val="Lijstalinea"/>
        <w:numPr>
          <w:ilvl w:val="0"/>
          <w:numId w:val="7"/>
        </w:numPr>
      </w:pPr>
      <w:r>
        <w:t>Dit alles leidt tot een versnelde</w:t>
      </w:r>
      <w:r w:rsidR="007D7451">
        <w:t xml:space="preserve"> race naar beneden. </w:t>
      </w:r>
      <w:r>
        <w:t>Of d</w:t>
      </w:r>
      <w:r w:rsidR="007D7451">
        <w:t xml:space="preserve">e overnamepremie </w:t>
      </w:r>
      <w:r>
        <w:t xml:space="preserve">of de kosten van de verdediging </w:t>
      </w:r>
      <w:r w:rsidR="007D7451">
        <w:t>moet</w:t>
      </w:r>
      <w:r>
        <w:t>en</w:t>
      </w:r>
      <w:r w:rsidR="007D7451">
        <w:t xml:space="preserve"> terugverdiend worden</w:t>
      </w:r>
      <w:r>
        <w:t xml:space="preserve">. </w:t>
      </w:r>
      <w:r w:rsidR="00A715ED">
        <w:t>Financieel gedreven a</w:t>
      </w:r>
      <w:r w:rsidR="00B96E8E">
        <w:t>andeelhouders vinden het h</w:t>
      </w:r>
      <w:r w:rsidR="00701A1D">
        <w:t xml:space="preserve">et meest voor de </w:t>
      </w:r>
      <w:r w:rsidR="00B96E8E">
        <w:t>hand liggend te</w:t>
      </w:r>
      <w:r w:rsidR="00701A1D">
        <w:t xml:space="preserve"> </w:t>
      </w:r>
      <w:r w:rsidR="007D7451">
        <w:t xml:space="preserve">bezuinigen </w:t>
      </w:r>
      <w:r w:rsidR="00B933AF">
        <w:t xml:space="preserve">op de arbeidsvoorwaarden en bescherming van </w:t>
      </w:r>
      <w:r w:rsidR="00204807">
        <w:t>werknemers.</w:t>
      </w:r>
    </w:p>
    <w:p w:rsidR="007D7451" w:rsidP="00701A1D" w:rsidRDefault="007D7451"/>
    <w:p w:rsidR="007D7451" w:rsidP="00B96E8E" w:rsidRDefault="00B96E8E">
      <w:pPr>
        <w:pStyle w:val="Lijstalinea"/>
        <w:numPr>
          <w:ilvl w:val="0"/>
          <w:numId w:val="7"/>
        </w:numPr>
      </w:pPr>
      <w:r>
        <w:t xml:space="preserve">We hebben </w:t>
      </w:r>
      <w:r w:rsidR="00A715ED">
        <w:t xml:space="preserve">al jaren </w:t>
      </w:r>
      <w:r>
        <w:t>te maken met</w:t>
      </w:r>
      <w:r w:rsidR="00A715ED">
        <w:t xml:space="preserve"> de negatieve gevolgen van</w:t>
      </w:r>
      <w:r>
        <w:t xml:space="preserve"> een dalende arbeidsinkomensquote. </w:t>
      </w:r>
      <w:r w:rsidR="007D7451">
        <w:t>Financieel gedreven overnames leiden ertoe dat de verhouding tussen de opbrengsten voor de aandeelhouder</w:t>
      </w:r>
      <w:r>
        <w:t>s</w:t>
      </w:r>
      <w:r w:rsidR="007D7451">
        <w:t xml:space="preserve"> en de wer</w:t>
      </w:r>
      <w:r w:rsidR="00A715ED">
        <w:t>knemers nog verder verslechtert in het nadeel van de werknemers.</w:t>
      </w:r>
      <w:r>
        <w:t xml:space="preserve"> </w:t>
      </w:r>
      <w:r w:rsidR="00A715ED">
        <w:t xml:space="preserve">De </w:t>
      </w:r>
      <w:r w:rsidR="007D7451">
        <w:t xml:space="preserve">winst die met dit type overnames wordt gemaakt wordt </w:t>
      </w:r>
      <w:r>
        <w:t xml:space="preserve">bovendien </w:t>
      </w:r>
      <w:r w:rsidR="00A715ED">
        <w:t xml:space="preserve">veelal </w:t>
      </w:r>
      <w:r w:rsidR="007D7451">
        <w:t>niet geïnvesteerd in innovatie en nieuwe werkgelegenheid</w:t>
      </w:r>
      <w:r w:rsidR="00A715ED">
        <w:t xml:space="preserve"> maar in nieuwe overnames.</w:t>
      </w:r>
    </w:p>
    <w:p w:rsidR="007D7451" w:rsidP="00701A1D" w:rsidRDefault="007D7451"/>
    <w:p w:rsidR="007D7451" w:rsidP="00EA4139" w:rsidRDefault="00302969">
      <w:pPr>
        <w:pStyle w:val="Lijstalinea"/>
        <w:numPr>
          <w:ilvl w:val="0"/>
          <w:numId w:val="7"/>
        </w:numPr>
      </w:pPr>
      <w:r>
        <w:t>Wij hechten sterk aan een ondernemingscultuur waarbij oog is voor alle stakeholders. Waarbij de vakbonden en ondernemingsraden een belangrijke rol spelen</w:t>
      </w:r>
      <w:r w:rsidR="00204807">
        <w:t xml:space="preserve"> bij belangenafwegingen</w:t>
      </w:r>
      <w:r>
        <w:t xml:space="preserve">. </w:t>
      </w:r>
      <w:r w:rsidR="00B96E8E">
        <w:t>Buitenlandse overnames zorgen ervoor dat de belangrijkste beslissingen over de onderneming ni</w:t>
      </w:r>
      <w:r w:rsidR="00204807">
        <w:t xml:space="preserve">et in Nederland worden genomen. </w:t>
      </w:r>
      <w:r w:rsidR="00B96E8E">
        <w:t>Dit gaat ten koste van de medezeggenschap van Nederlandse werknemers.</w:t>
      </w:r>
    </w:p>
    <w:p w:rsidR="007D7451" w:rsidP="007D7451" w:rsidRDefault="007D7451"/>
    <w:p w:rsidR="007D7451" w:rsidP="007D7451" w:rsidRDefault="007D7451">
      <w:pPr>
        <w:pStyle w:val="Kop2"/>
      </w:pPr>
      <w:r>
        <w:t>Wat de FNV wil</w:t>
      </w:r>
    </w:p>
    <w:p w:rsidR="00365C7F" w:rsidP="00365C7F" w:rsidRDefault="00365C7F">
      <w:r>
        <w:t xml:space="preserve">De FNV beoordeelt ondernemingen op wat ze feitelijk doen, niet op hun afkomst, eigendomsverhoudingen of </w:t>
      </w:r>
      <w:r w:rsidR="00302969">
        <w:t>(loze) beloften</w:t>
      </w:r>
      <w:r>
        <w:t xml:space="preserve"> uitgesproken door hun topmanagers. </w:t>
      </w:r>
    </w:p>
    <w:p w:rsidR="009E068F" w:rsidP="00365C7F" w:rsidRDefault="009E068F"/>
    <w:p w:rsidRPr="00365C7F" w:rsidR="00A77E9B" w:rsidP="00365C7F" w:rsidRDefault="00302969">
      <w:r>
        <w:t>Wij beoordelen hun</w:t>
      </w:r>
      <w:r w:rsidR="001D358C">
        <w:t xml:space="preserve"> handelen op:</w:t>
      </w:r>
    </w:p>
    <w:p w:rsidR="00861A82" w:rsidP="00861A82" w:rsidRDefault="00861A82">
      <w:pPr>
        <w:pStyle w:val="Lijstalinea"/>
        <w:numPr>
          <w:ilvl w:val="0"/>
          <w:numId w:val="5"/>
        </w:numPr>
      </w:pPr>
      <w:r>
        <w:t>De wijze waarop invulling wordt gegeven aan de Corporate Governance Code die moet leiden tot een cultuur van en feitelijk handelen gericht op lange termijn waarde creatie. Meer specifiek:</w:t>
      </w:r>
    </w:p>
    <w:p w:rsidR="0074465E" w:rsidP="00861A82" w:rsidRDefault="00861A82">
      <w:pPr>
        <w:pStyle w:val="Lijstalinea"/>
        <w:numPr>
          <w:ilvl w:val="1"/>
          <w:numId w:val="5"/>
        </w:numPr>
      </w:pPr>
      <w:r>
        <w:t>D</w:t>
      </w:r>
      <w:r w:rsidR="0074465E">
        <w:t>uurzame werkgelegenheid</w:t>
      </w:r>
      <w:r w:rsidR="0078512C">
        <w:t xml:space="preserve"> </w:t>
      </w:r>
      <w:r w:rsidR="00A77E9B">
        <w:t>en</w:t>
      </w:r>
      <w:r w:rsidR="0078512C">
        <w:t xml:space="preserve"> echte banen.</w:t>
      </w:r>
    </w:p>
    <w:p w:rsidR="00C747B6" w:rsidP="00861A82" w:rsidRDefault="00F17727">
      <w:pPr>
        <w:pStyle w:val="Lijstalinea"/>
        <w:numPr>
          <w:ilvl w:val="1"/>
          <w:numId w:val="5"/>
        </w:numPr>
      </w:pPr>
      <w:r>
        <w:t>Voorkomen</w:t>
      </w:r>
      <w:r w:rsidR="00861A82">
        <w:t xml:space="preserve"> van </w:t>
      </w:r>
      <w:r w:rsidR="00302969">
        <w:t xml:space="preserve">de </w:t>
      </w:r>
      <w:r w:rsidR="00C747B6">
        <w:t>race naar beneden.</w:t>
      </w:r>
    </w:p>
    <w:p w:rsidR="0074465E" w:rsidP="00861A82" w:rsidRDefault="006572C7">
      <w:pPr>
        <w:pStyle w:val="Lijstalinea"/>
        <w:numPr>
          <w:ilvl w:val="1"/>
          <w:numId w:val="5"/>
        </w:numPr>
      </w:pPr>
      <w:r>
        <w:t xml:space="preserve">Behoud </w:t>
      </w:r>
      <w:r w:rsidR="009E068F">
        <w:t xml:space="preserve">en versterking </w:t>
      </w:r>
      <w:r>
        <w:t>topsectoren die van cruciaal belang zijn voor een toekomstbestendige Nederlandse economie.</w:t>
      </w:r>
    </w:p>
    <w:p w:rsidR="0074465E" w:rsidP="00861A82" w:rsidRDefault="00EA63C3">
      <w:pPr>
        <w:pStyle w:val="Lijstalinea"/>
        <w:numPr>
          <w:ilvl w:val="1"/>
          <w:numId w:val="5"/>
        </w:numPr>
      </w:pPr>
      <w:r>
        <w:t>D</w:t>
      </w:r>
      <w:r w:rsidR="006F04FA">
        <w:t>uurzaamheid</w:t>
      </w:r>
      <w:r w:rsidR="0078512C">
        <w:t>.</w:t>
      </w:r>
    </w:p>
    <w:p w:rsidR="00C747B6" w:rsidP="00861A82" w:rsidRDefault="00C747B6">
      <w:pPr>
        <w:pStyle w:val="Lijstalinea"/>
        <w:numPr>
          <w:ilvl w:val="1"/>
          <w:numId w:val="5"/>
        </w:numPr>
      </w:pPr>
      <w:r>
        <w:t>Maatsch</w:t>
      </w:r>
      <w:r w:rsidR="009E068F">
        <w:t>appelijk verantwoord ondernemen.</w:t>
      </w:r>
    </w:p>
    <w:p w:rsidR="007D7451" w:rsidRDefault="007D7451"/>
    <w:p w:rsidR="004934D7" w:rsidP="006F04FA" w:rsidRDefault="00EA63C3">
      <w:pPr>
        <w:pStyle w:val="Kop2"/>
      </w:pPr>
      <w:r>
        <w:t>Hoe wil de FNV</w:t>
      </w:r>
      <w:r w:rsidR="006F04FA">
        <w:t xml:space="preserve"> dat bereiken?</w:t>
      </w:r>
    </w:p>
    <w:p w:rsidR="00EA63C3" w:rsidP="0074465E" w:rsidRDefault="00EA63C3">
      <w:pPr>
        <w:pStyle w:val="Lijstalinea"/>
        <w:numPr>
          <w:ilvl w:val="0"/>
          <w:numId w:val="6"/>
        </w:numPr>
      </w:pPr>
      <w:r>
        <w:t xml:space="preserve">Door zelf in concrete situaties gebruik te maken van onze vakbondsrechten. Wij zullen ons met alle mogelijke middelen verzetten tegen </w:t>
      </w:r>
      <w:r w:rsidR="00236CBC">
        <w:t xml:space="preserve">overnames die </w:t>
      </w:r>
      <w:r>
        <w:t xml:space="preserve">door ons </w:t>
      </w:r>
      <w:r w:rsidR="00236CBC">
        <w:t xml:space="preserve">als </w:t>
      </w:r>
      <w:r>
        <w:t xml:space="preserve">ongewenste </w:t>
      </w:r>
      <w:r w:rsidR="00236CBC">
        <w:t>worden beoordeeld</w:t>
      </w:r>
      <w:r>
        <w:t>.</w:t>
      </w:r>
    </w:p>
    <w:p w:rsidR="00EA63C3" w:rsidP="00EA63C3" w:rsidRDefault="00EA63C3"/>
    <w:p w:rsidR="00C747B6" w:rsidP="0074465E" w:rsidRDefault="00A168C1">
      <w:pPr>
        <w:pStyle w:val="Lijstalinea"/>
        <w:numPr>
          <w:ilvl w:val="0"/>
          <w:numId w:val="6"/>
        </w:numPr>
      </w:pPr>
      <w:r>
        <w:t>Door e</w:t>
      </w:r>
      <w:r w:rsidR="00C747B6">
        <w:t xml:space="preserve">en set van </w:t>
      </w:r>
      <w:r w:rsidR="009D49AC">
        <w:t>sociale</w:t>
      </w:r>
      <w:r>
        <w:t>,</w:t>
      </w:r>
      <w:r w:rsidR="009D49AC">
        <w:t xml:space="preserve"> </w:t>
      </w:r>
      <w:r>
        <w:t>maatschappelijke en duurzaamheids</w:t>
      </w:r>
      <w:r w:rsidR="00C747B6">
        <w:t xml:space="preserve">criteria </w:t>
      </w:r>
      <w:r>
        <w:t xml:space="preserve">te </w:t>
      </w:r>
      <w:r w:rsidR="00C747B6">
        <w:t>ontwikkelen vo</w:t>
      </w:r>
      <w:r w:rsidR="00861A82">
        <w:t xml:space="preserve">or het beoordelen van overnames </w:t>
      </w:r>
      <w:r w:rsidR="00204807">
        <w:t>gericht op</w:t>
      </w:r>
      <w:r w:rsidR="00861A82">
        <w:t xml:space="preserve"> lange termijn waarde creatie waarbij </w:t>
      </w:r>
      <w:r>
        <w:t>een brede bel</w:t>
      </w:r>
      <w:r w:rsidR="00204807">
        <w:t xml:space="preserve">angenafweging kan plaatsvinden met een wettelijke basis. </w:t>
      </w:r>
      <w:r w:rsidR="008F1EA4">
        <w:t>Dat geldt niet alleen voor vijandige overnames.</w:t>
      </w:r>
    </w:p>
    <w:p w:rsidR="00C747B6" w:rsidP="00C747B6" w:rsidRDefault="00C747B6"/>
    <w:p w:rsidR="008C65C7" w:rsidP="0074465E" w:rsidRDefault="006F04FA">
      <w:pPr>
        <w:pStyle w:val="Lijstalinea"/>
        <w:numPr>
          <w:ilvl w:val="0"/>
          <w:numId w:val="6"/>
        </w:numPr>
      </w:pPr>
      <w:r>
        <w:t xml:space="preserve">Vijandige overnames </w:t>
      </w:r>
      <w:r w:rsidR="00A168C1">
        <w:t>voorkomen</w:t>
      </w:r>
      <w:r>
        <w:t xml:space="preserve"> door het invoeren van een </w:t>
      </w:r>
      <w:r w:rsidR="00EA63C3">
        <w:t xml:space="preserve">langere </w:t>
      </w:r>
      <w:r>
        <w:t>wettelijke afkoelingsperiode.</w:t>
      </w:r>
      <w:r w:rsidR="0074465E">
        <w:t xml:space="preserve"> In deze periode moet een brede belangenafweging </w:t>
      </w:r>
      <w:r w:rsidR="00861A82">
        <w:t xml:space="preserve">met bestuur, </w:t>
      </w:r>
      <w:r w:rsidR="00EA63C3">
        <w:t xml:space="preserve">vakbonden, ondernemingsraad en </w:t>
      </w:r>
      <w:r w:rsidR="00861A82">
        <w:t xml:space="preserve">aandeelhouders </w:t>
      </w:r>
      <w:r w:rsidR="0074465E">
        <w:t>kunnen plaatsvinden waarvan de conclusies afgedwongen kunnen worden.</w:t>
      </w:r>
      <w:r w:rsidR="00EA63C3">
        <w:t xml:space="preserve"> </w:t>
      </w:r>
    </w:p>
    <w:p w:rsidR="00C747B6" w:rsidP="00C747B6" w:rsidRDefault="00C747B6"/>
    <w:p w:rsidR="00A44751" w:rsidP="00E5295F" w:rsidRDefault="00EA63C3">
      <w:pPr>
        <w:pStyle w:val="Lijstalinea"/>
        <w:numPr>
          <w:ilvl w:val="0"/>
          <w:numId w:val="6"/>
        </w:numPr>
      </w:pPr>
      <w:r>
        <w:t xml:space="preserve">Bevorderen van de totstandkoming van </w:t>
      </w:r>
      <w:r w:rsidR="00E82112">
        <w:t>Europese wetgeving op het</w:t>
      </w:r>
      <w:r>
        <w:t xml:space="preserve"> gebied van duurzaam ondernemen zodat aandeelhouders van buiten de EU niet hun cultuur kunnen opleggen aan Eur</w:t>
      </w:r>
      <w:r w:rsidR="001D358C">
        <w:t>o</w:t>
      </w:r>
      <w:r>
        <w:t>pese ondernemingen.</w:t>
      </w:r>
      <w:r w:rsidR="00E82112">
        <w:t xml:space="preserve"> Daarvoor is </w:t>
      </w:r>
      <w:r w:rsidR="006F04FA">
        <w:t xml:space="preserve">een </w:t>
      </w:r>
      <w:r w:rsidR="001D358C">
        <w:t xml:space="preserve">ook </w:t>
      </w:r>
      <w:r w:rsidR="006F04FA">
        <w:t>gelijk speelveld in Europa</w:t>
      </w:r>
      <w:r>
        <w:t xml:space="preserve"> nodig</w:t>
      </w:r>
      <w:r w:rsidR="00861A82">
        <w:t xml:space="preserve">, ook op het terrein van governance. </w:t>
      </w:r>
    </w:p>
    <w:p w:rsidR="00B933AF" w:rsidP="00592257" w:rsidRDefault="00B933AF">
      <w:pPr>
        <w:pStyle w:val="Lijstalinea"/>
      </w:pPr>
    </w:p>
    <w:p w:rsidR="00B933AF" w:rsidP="00E5295F" w:rsidRDefault="00B933AF">
      <w:pPr>
        <w:pStyle w:val="Lijstalinea"/>
        <w:numPr>
          <w:ilvl w:val="0"/>
          <w:numId w:val="6"/>
        </w:numPr>
      </w:pPr>
      <w:r>
        <w:t>Door ons mede bestuurde pensioenfondsen aan te sporen in hun beleggingsbeleid invulling te geven aan een beleid van maatschappelijk verantwoord beleggen waarin sterker ook wordt invulling gegeven aan een toets op de P van people!</w:t>
      </w:r>
    </w:p>
    <w:p w:rsidR="00EA63C3" w:rsidP="00EA63C3" w:rsidRDefault="00EA63C3">
      <w:pPr>
        <w:pStyle w:val="Lijstalinea"/>
      </w:pPr>
    </w:p>
    <w:p w:rsidR="001F088C" w:rsidP="00CD5939" w:rsidRDefault="00B32E38">
      <w:pPr>
        <w:ind w:firstLine="360"/>
      </w:pPr>
      <w:r>
        <w:t>Tuur Elzinga</w:t>
      </w:r>
      <w:r w:rsidR="00236CBC">
        <w:t>,</w:t>
      </w:r>
      <w:r w:rsidR="00EA63C3">
        <w:t xml:space="preserve"> </w:t>
      </w:r>
      <w:r w:rsidR="00C81AF2">
        <w:t>lid Dagelijks Bestuur</w:t>
      </w:r>
      <w:r w:rsidR="00EA63C3">
        <w:t xml:space="preserve"> FNV</w:t>
      </w:r>
      <w:r w:rsidR="001D358C">
        <w:t xml:space="preserve">       </w:t>
      </w:r>
      <w:r w:rsidR="00236CBC">
        <w:tab/>
      </w:r>
      <w:r w:rsidR="00236CBC">
        <w:tab/>
      </w:r>
      <w:r w:rsidR="00236CBC">
        <w:tab/>
      </w:r>
      <w:r w:rsidR="00236CBC">
        <w:tab/>
      </w:r>
      <w:r w:rsidR="00236CBC">
        <w:tab/>
      </w:r>
      <w:r w:rsidR="001D358C">
        <w:t xml:space="preserve"> 1 juni 2017</w:t>
      </w:r>
    </w:p>
    <w:sectPr w:rsidR="001F088C" w:rsidSect="009B6E6E">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488"/>
    <w:multiLevelType w:val="hybridMultilevel"/>
    <w:tmpl w:val="68AA9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D44EE5"/>
    <w:multiLevelType w:val="hybridMultilevel"/>
    <w:tmpl w:val="F82EB5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F2701A"/>
    <w:multiLevelType w:val="hybridMultilevel"/>
    <w:tmpl w:val="DC94D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05702A"/>
    <w:multiLevelType w:val="hybridMultilevel"/>
    <w:tmpl w:val="7B2EF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1E75C1A"/>
    <w:multiLevelType w:val="hybridMultilevel"/>
    <w:tmpl w:val="26F022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F1051B"/>
    <w:multiLevelType w:val="hybridMultilevel"/>
    <w:tmpl w:val="03C0290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E9819BF"/>
    <w:multiLevelType w:val="hybridMultilevel"/>
    <w:tmpl w:val="CDE8C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8C"/>
    <w:rsid w:val="00095D87"/>
    <w:rsid w:val="001D358C"/>
    <w:rsid w:val="001F088C"/>
    <w:rsid w:val="00204807"/>
    <w:rsid w:val="00236CBC"/>
    <w:rsid w:val="002E615E"/>
    <w:rsid w:val="00302969"/>
    <w:rsid w:val="00365C7F"/>
    <w:rsid w:val="0041136C"/>
    <w:rsid w:val="004934D7"/>
    <w:rsid w:val="00531930"/>
    <w:rsid w:val="00555D7C"/>
    <w:rsid w:val="0058355C"/>
    <w:rsid w:val="00592257"/>
    <w:rsid w:val="005A54D7"/>
    <w:rsid w:val="00626A75"/>
    <w:rsid w:val="006572C7"/>
    <w:rsid w:val="006F04FA"/>
    <w:rsid w:val="006F4079"/>
    <w:rsid w:val="00701A1D"/>
    <w:rsid w:val="00730E23"/>
    <w:rsid w:val="0074465E"/>
    <w:rsid w:val="0078512C"/>
    <w:rsid w:val="007D7451"/>
    <w:rsid w:val="00861A82"/>
    <w:rsid w:val="008920A4"/>
    <w:rsid w:val="008C4602"/>
    <w:rsid w:val="008C65C7"/>
    <w:rsid w:val="008F1EA4"/>
    <w:rsid w:val="00930408"/>
    <w:rsid w:val="009B0E78"/>
    <w:rsid w:val="009B6E6E"/>
    <w:rsid w:val="009D49AC"/>
    <w:rsid w:val="009E068F"/>
    <w:rsid w:val="00A168C1"/>
    <w:rsid w:val="00A44751"/>
    <w:rsid w:val="00A715ED"/>
    <w:rsid w:val="00A77E9B"/>
    <w:rsid w:val="00B12758"/>
    <w:rsid w:val="00B328B9"/>
    <w:rsid w:val="00B32E38"/>
    <w:rsid w:val="00B933AF"/>
    <w:rsid w:val="00B96E8E"/>
    <w:rsid w:val="00BA4408"/>
    <w:rsid w:val="00C2100F"/>
    <w:rsid w:val="00C747B6"/>
    <w:rsid w:val="00C81AF2"/>
    <w:rsid w:val="00CD5939"/>
    <w:rsid w:val="00D07E22"/>
    <w:rsid w:val="00D73C44"/>
    <w:rsid w:val="00DB4878"/>
    <w:rsid w:val="00DB556B"/>
    <w:rsid w:val="00E7362E"/>
    <w:rsid w:val="00E82112"/>
    <w:rsid w:val="00EA63C3"/>
    <w:rsid w:val="00EC213C"/>
    <w:rsid w:val="00EF2E3F"/>
    <w:rsid w:val="00F17727"/>
    <w:rsid w:val="00F7533D"/>
    <w:rsid w:val="00FE38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1F088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7D745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088C"/>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8C65C7"/>
    <w:pPr>
      <w:ind w:left="720"/>
      <w:contextualSpacing/>
    </w:pPr>
  </w:style>
  <w:style w:type="character" w:customStyle="1" w:styleId="Kop2Char">
    <w:name w:val="Kop 2 Char"/>
    <w:basedOn w:val="Standaardalinea-lettertype"/>
    <w:link w:val="Kop2"/>
    <w:uiPriority w:val="9"/>
    <w:rsid w:val="007D7451"/>
    <w:rPr>
      <w:rFonts w:asciiTheme="majorHAnsi" w:eastAsiaTheme="majorEastAsia" w:hAnsiTheme="majorHAnsi" w:cstheme="majorBidi"/>
      <w:color w:val="2F5496" w:themeColor="accent1" w:themeShade="BF"/>
      <w:sz w:val="26"/>
      <w:szCs w:val="26"/>
    </w:rPr>
  </w:style>
  <w:style w:type="paragraph" w:styleId="Normaalweb">
    <w:name w:val="Normal (Web)"/>
    <w:basedOn w:val="Standaard"/>
    <w:uiPriority w:val="99"/>
    <w:semiHidden/>
    <w:unhideWhenUsed/>
    <w:rsid w:val="00A168C1"/>
    <w:pPr>
      <w:spacing w:before="100" w:beforeAutospacing="1" w:after="100" w:afterAutospacing="1"/>
    </w:pPr>
    <w:rPr>
      <w:rFonts w:ascii="Times New Roman" w:eastAsia="Times New Roman" w:hAnsi="Times New Roman" w:cs="Times New Roman"/>
      <w:lang w:eastAsia="nl-NL"/>
    </w:rPr>
  </w:style>
  <w:style w:type="paragraph" w:styleId="Ballontekst">
    <w:name w:val="Balloon Text"/>
    <w:basedOn w:val="Standaard"/>
    <w:link w:val="BallontekstChar"/>
    <w:uiPriority w:val="99"/>
    <w:semiHidden/>
    <w:unhideWhenUsed/>
    <w:rsid w:val="00B933A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933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643650">
      <w:bodyDiv w:val="1"/>
      <w:marLeft w:val="0"/>
      <w:marRight w:val="0"/>
      <w:marTop w:val="0"/>
      <w:marBottom w:val="0"/>
      <w:divBdr>
        <w:top w:val="none" w:sz="0" w:space="0" w:color="auto"/>
        <w:left w:val="none" w:sz="0" w:space="0" w:color="auto"/>
        <w:bottom w:val="none" w:sz="0" w:space="0" w:color="auto"/>
        <w:right w:val="none" w:sz="0" w:space="0" w:color="auto"/>
      </w:divBdr>
      <w:divsChild>
        <w:div w:id="960496673">
          <w:marLeft w:val="0"/>
          <w:marRight w:val="0"/>
          <w:marTop w:val="0"/>
          <w:marBottom w:val="0"/>
          <w:divBdr>
            <w:top w:val="none" w:sz="0" w:space="0" w:color="auto"/>
            <w:left w:val="none" w:sz="0" w:space="0" w:color="auto"/>
            <w:bottom w:val="none" w:sz="0" w:space="0" w:color="auto"/>
            <w:right w:val="none" w:sz="0" w:space="0" w:color="auto"/>
          </w:divBdr>
          <w:divsChild>
            <w:div w:id="488912798">
              <w:marLeft w:val="0"/>
              <w:marRight w:val="0"/>
              <w:marTop w:val="0"/>
              <w:marBottom w:val="0"/>
              <w:divBdr>
                <w:top w:val="none" w:sz="0" w:space="0" w:color="auto"/>
                <w:left w:val="none" w:sz="0" w:space="0" w:color="auto"/>
                <w:bottom w:val="none" w:sz="0" w:space="0" w:color="auto"/>
                <w:right w:val="none" w:sz="0" w:space="0" w:color="auto"/>
              </w:divBdr>
              <w:divsChild>
                <w:div w:id="1624732304">
                  <w:marLeft w:val="0"/>
                  <w:marRight w:val="0"/>
                  <w:marTop w:val="0"/>
                  <w:marBottom w:val="0"/>
                  <w:divBdr>
                    <w:top w:val="none" w:sz="0" w:space="0" w:color="auto"/>
                    <w:left w:val="none" w:sz="0" w:space="0" w:color="auto"/>
                    <w:bottom w:val="none" w:sz="0" w:space="0" w:color="auto"/>
                    <w:right w:val="none" w:sz="0" w:space="0" w:color="auto"/>
                  </w:divBdr>
                  <w:divsChild>
                    <w:div w:id="1968050570">
                      <w:marLeft w:val="0"/>
                      <w:marRight w:val="0"/>
                      <w:marTop w:val="150"/>
                      <w:marBottom w:val="0"/>
                      <w:divBdr>
                        <w:top w:val="none" w:sz="0" w:space="0" w:color="auto"/>
                        <w:left w:val="none" w:sz="0" w:space="0" w:color="auto"/>
                        <w:bottom w:val="none" w:sz="0" w:space="0" w:color="auto"/>
                        <w:right w:val="none" w:sz="0" w:space="0" w:color="auto"/>
                      </w:divBdr>
                      <w:divsChild>
                        <w:div w:id="981348081">
                          <w:marLeft w:val="0"/>
                          <w:marRight w:val="0"/>
                          <w:marTop w:val="0"/>
                          <w:marBottom w:val="0"/>
                          <w:divBdr>
                            <w:top w:val="none" w:sz="0" w:space="0" w:color="auto"/>
                            <w:left w:val="none" w:sz="0" w:space="0" w:color="auto"/>
                            <w:bottom w:val="none" w:sz="0" w:space="0" w:color="auto"/>
                            <w:right w:val="none" w:sz="0" w:space="0" w:color="auto"/>
                          </w:divBdr>
                          <w:divsChild>
                            <w:div w:id="1981154903">
                              <w:marLeft w:val="0"/>
                              <w:marRight w:val="0"/>
                              <w:marTop w:val="0"/>
                              <w:marBottom w:val="0"/>
                              <w:divBdr>
                                <w:top w:val="none" w:sz="0" w:space="0" w:color="auto"/>
                                <w:left w:val="none" w:sz="0" w:space="0" w:color="auto"/>
                                <w:bottom w:val="none" w:sz="0" w:space="0" w:color="auto"/>
                                <w:right w:val="none" w:sz="0" w:space="0" w:color="auto"/>
                              </w:divBdr>
                              <w:divsChild>
                                <w:div w:id="826480481">
                                  <w:marLeft w:val="0"/>
                                  <w:marRight w:val="0"/>
                                  <w:marTop w:val="0"/>
                                  <w:marBottom w:val="0"/>
                                  <w:divBdr>
                                    <w:top w:val="none" w:sz="0" w:space="0" w:color="auto"/>
                                    <w:left w:val="none" w:sz="0" w:space="0" w:color="auto"/>
                                    <w:bottom w:val="none" w:sz="0" w:space="0" w:color="auto"/>
                                    <w:right w:val="none" w:sz="0" w:space="0" w:color="auto"/>
                                  </w:divBdr>
                                  <w:divsChild>
                                    <w:div w:id="19976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778</ap:Words>
  <ap:Characters>4282</ap:Characters>
  <ap:DocSecurity>0</ap:DocSecurity>
  <ap:Lines>35</ap:Lines>
  <ap:Paragraphs>10</ap:Paragraphs>
  <ap:ScaleCrop>false</ap:ScaleCrop>
  <ap:HeadingPairs>
    <vt:vector baseType="variant" size="4">
      <vt:variant>
        <vt:lpstr>Titel</vt:lpstr>
      </vt:variant>
      <vt:variant>
        <vt:i4>1</vt:i4>
      </vt:variant>
      <vt:variant>
        <vt:lpstr>Headings</vt:lpstr>
      </vt:variant>
      <vt:variant>
        <vt:i4>5</vt:i4>
      </vt:variant>
    </vt:vector>
  </ap:HeadingPairs>
  <ap:TitlesOfParts>
    <vt:vector baseType="lpstr" size="6">
      <vt:lpstr/>
      <vt:lpstr>Bescherming van Nederlandse ondernemingen.</vt:lpstr>
      <vt:lpstr>    Aanleiding</vt:lpstr>
      <vt:lpstr>    Gevolgen</vt:lpstr>
      <vt:lpstr>    Wat de FNV wil</vt:lpstr>
      <vt:lpstr>    Hoe willen we dat bereiken?</vt:lpstr>
    </vt:vector>
  </ap:TitlesOfParts>
  <ap:LinksUpToDate>false</ap:LinksUpToDate>
  <ap:CharactersWithSpaces>5050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2017-05-23T13:51:00.0000000Z</lastPrinted>
  <dcterms:created xsi:type="dcterms:W3CDTF">2017-05-24T12:23:00.0000000Z</dcterms:created>
  <dcterms:modified xsi:type="dcterms:W3CDTF">2017-05-24T12:23:00.0000000Z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0x010100EC874EA72131B1439FFF7FF5285EC856</vt:lpwstr>
  </property>
</Properties>
</file>