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E9D" w:rsidP="005C1F1F" w:rsidRDefault="004A1E9D" w14:paraId="395F3B07" w14:textId="275D7A94">
      <w:pPr>
        <w:spacing w:after="0"/>
        <w:rPr>
          <w:b/>
          <w:lang w:val="nl-NL"/>
        </w:rPr>
      </w:pPr>
      <w:r w:rsidRPr="00301D23">
        <w:rPr>
          <w:b/>
          <w:lang w:val="nl-NL"/>
        </w:rPr>
        <w:t>VERSLAG RAAD ALGEMENE ZAKEN</w:t>
      </w:r>
      <w:r>
        <w:rPr>
          <w:b/>
          <w:lang w:val="nl-NL"/>
        </w:rPr>
        <w:t xml:space="preserve"> (RAZ)</w:t>
      </w:r>
      <w:r w:rsidRPr="00301D23">
        <w:rPr>
          <w:b/>
          <w:lang w:val="nl-NL"/>
        </w:rPr>
        <w:t xml:space="preserve"> VAN </w:t>
      </w:r>
      <w:r w:rsidR="0068026C">
        <w:rPr>
          <w:b/>
          <w:lang w:val="nl-NL"/>
        </w:rPr>
        <w:t>16 mei</w:t>
      </w:r>
      <w:r w:rsidR="00156F9A">
        <w:rPr>
          <w:b/>
          <w:lang w:val="nl-NL"/>
        </w:rPr>
        <w:t xml:space="preserve"> </w:t>
      </w:r>
      <w:r w:rsidR="007A0612">
        <w:rPr>
          <w:b/>
          <w:lang w:val="nl-NL"/>
        </w:rPr>
        <w:t>2017</w:t>
      </w:r>
    </w:p>
    <w:p w:rsidR="008C7428" w:rsidP="005C1F1F" w:rsidRDefault="008C7428" w14:paraId="483451F6" w14:textId="129C0EFF">
      <w:pPr>
        <w:spacing w:after="0"/>
        <w:rPr>
          <w:b/>
          <w:lang w:val="nl-NL" w:eastAsia="ja-JP"/>
        </w:rPr>
      </w:pPr>
    </w:p>
    <w:p w:rsidR="008C7428" w:rsidP="005C1F1F" w:rsidRDefault="008C7428" w14:paraId="07F815E2" w14:textId="6E813B9E">
      <w:pPr>
        <w:spacing w:after="0"/>
        <w:rPr>
          <w:b/>
          <w:lang w:val="nl-NL" w:eastAsia="ja-JP"/>
        </w:rPr>
      </w:pPr>
    </w:p>
    <w:p w:rsidR="004F0FD9" w:rsidP="004F0FD9" w:rsidRDefault="00491D24" w14:paraId="4D92E795" w14:textId="42678EC8">
      <w:pPr>
        <w:spacing w:after="0"/>
        <w:rPr>
          <w:szCs w:val="18"/>
          <w:lang w:val="nl-NL" w:eastAsia="ja-JP"/>
        </w:rPr>
      </w:pPr>
      <w:r>
        <w:rPr>
          <w:szCs w:val="18"/>
          <w:lang w:val="nl-NL" w:eastAsia="ja-JP"/>
        </w:rPr>
        <w:t>O</w:t>
      </w:r>
      <w:r w:rsidR="004F0FD9">
        <w:rPr>
          <w:szCs w:val="18"/>
          <w:lang w:val="nl-NL" w:eastAsia="ja-JP"/>
        </w:rPr>
        <w:t xml:space="preserve">p 16 mei jl. vond de Raad Algemene Zaken plaats. </w:t>
      </w:r>
      <w:r w:rsidR="004F0FD9">
        <w:rPr>
          <w:szCs w:val="18"/>
          <w:lang w:val="nl-NL"/>
        </w:rPr>
        <w:t xml:space="preserve">De hoofdonderwerpen van de RAZ waren de Voorbereiding van de Europese Raad </w:t>
      </w:r>
      <w:r w:rsidR="00A76384">
        <w:rPr>
          <w:szCs w:val="18"/>
          <w:lang w:val="nl-NL"/>
        </w:rPr>
        <w:t>van 22 en 23 j</w:t>
      </w:r>
      <w:r w:rsidR="004F0FD9">
        <w:rPr>
          <w:szCs w:val="18"/>
          <w:lang w:val="nl-NL"/>
        </w:rPr>
        <w:t>uni</w:t>
      </w:r>
      <w:r w:rsidR="00A76384">
        <w:rPr>
          <w:szCs w:val="18"/>
          <w:lang w:val="nl-NL"/>
        </w:rPr>
        <w:t xml:space="preserve"> a.s.</w:t>
      </w:r>
      <w:r w:rsidR="004F0FD9">
        <w:rPr>
          <w:szCs w:val="18"/>
          <w:lang w:val="nl-NL"/>
        </w:rPr>
        <w:t>, de toeko</w:t>
      </w:r>
      <w:r w:rsidR="000822EE">
        <w:rPr>
          <w:szCs w:val="18"/>
          <w:lang w:val="nl-NL"/>
        </w:rPr>
        <w:t xml:space="preserve">mst van de EU en </w:t>
      </w:r>
      <w:r w:rsidR="00D6739D">
        <w:rPr>
          <w:szCs w:val="18"/>
          <w:lang w:val="nl-NL"/>
        </w:rPr>
        <w:t>Rechtsstatelijkheid</w:t>
      </w:r>
      <w:r w:rsidR="000822EE">
        <w:rPr>
          <w:szCs w:val="18"/>
          <w:lang w:val="nl-NL"/>
        </w:rPr>
        <w:t>.</w:t>
      </w:r>
    </w:p>
    <w:p w:rsidR="00325D90" w:rsidP="005C1F1F" w:rsidRDefault="00325D90" w14:paraId="6A5D683E" w14:textId="4E87DF6B">
      <w:pPr>
        <w:spacing w:after="0"/>
        <w:rPr>
          <w:szCs w:val="18"/>
          <w:lang w:val="nl-NL" w:eastAsia="ja-JP"/>
        </w:rPr>
      </w:pPr>
      <w:r>
        <w:rPr>
          <w:szCs w:val="18"/>
          <w:lang w:val="nl-NL" w:eastAsia="ja-JP"/>
        </w:rPr>
        <w:t xml:space="preserve"> </w:t>
      </w:r>
    </w:p>
    <w:p w:rsidR="00325D90" w:rsidP="005C1F1F" w:rsidRDefault="004F0FD9" w14:paraId="6A013B45" w14:textId="2EE5D1FB">
      <w:pPr>
        <w:spacing w:after="0"/>
        <w:rPr>
          <w:b/>
          <w:lang w:val="nl-NL" w:eastAsia="ja-JP"/>
        </w:rPr>
      </w:pPr>
      <w:r>
        <w:rPr>
          <w:b/>
          <w:lang w:val="nl-NL" w:eastAsia="ja-JP"/>
        </w:rPr>
        <w:t xml:space="preserve">Voorbereiding Europese Raad </w:t>
      </w:r>
      <w:r w:rsidR="00A76384">
        <w:rPr>
          <w:b/>
          <w:lang w:val="nl-NL" w:eastAsia="ja-JP"/>
        </w:rPr>
        <w:t xml:space="preserve">van 22 en 23 </w:t>
      </w:r>
      <w:r>
        <w:rPr>
          <w:b/>
          <w:lang w:val="nl-NL" w:eastAsia="ja-JP"/>
        </w:rPr>
        <w:t>juni</w:t>
      </w:r>
      <w:r w:rsidR="00A76384">
        <w:rPr>
          <w:b/>
          <w:lang w:val="nl-NL" w:eastAsia="ja-JP"/>
        </w:rPr>
        <w:t xml:space="preserve"> a.s. </w:t>
      </w:r>
    </w:p>
    <w:p w:rsidR="008C7428" w:rsidP="005C1F1F" w:rsidRDefault="008C7428" w14:paraId="019D9449" w14:textId="29665695">
      <w:pPr>
        <w:spacing w:after="0"/>
        <w:rPr>
          <w:i/>
          <w:lang w:val="nl-NL" w:eastAsia="ja-JP"/>
        </w:rPr>
      </w:pPr>
      <w:r>
        <w:rPr>
          <w:i/>
          <w:lang w:val="nl-NL" w:eastAsia="ja-JP"/>
        </w:rPr>
        <w:t>Interne markt</w:t>
      </w:r>
      <w:r w:rsidR="00DA0CAA">
        <w:rPr>
          <w:i/>
          <w:lang w:val="nl-NL" w:eastAsia="ja-JP"/>
        </w:rPr>
        <w:t xml:space="preserve"> </w:t>
      </w:r>
    </w:p>
    <w:p w:rsidRPr="00AE7B71" w:rsidR="00405A71" w:rsidP="00405A71" w:rsidRDefault="00B52D72" w14:paraId="13DE9644" w14:textId="6EB27D24">
      <w:pPr>
        <w:spacing w:after="0"/>
        <w:rPr>
          <w:szCs w:val="18"/>
          <w:lang w:val="nl-NL"/>
        </w:rPr>
      </w:pPr>
      <w:r>
        <w:rPr>
          <w:szCs w:val="18"/>
          <w:lang w:val="nl-NL" w:eastAsia="ja-JP"/>
        </w:rPr>
        <w:t>Het kabinet</w:t>
      </w:r>
      <w:r w:rsidR="00405A71">
        <w:rPr>
          <w:szCs w:val="18"/>
          <w:lang w:val="nl-NL" w:eastAsia="ja-JP"/>
        </w:rPr>
        <w:t xml:space="preserve"> onderstreepte het belang om met ambitie verder te werken aan een diepere en eerlijkere interne markt. Het is in die context belangrijk dat d</w:t>
      </w:r>
      <w:r w:rsidRPr="00AE7B71" w:rsidR="00405A71">
        <w:rPr>
          <w:szCs w:val="18"/>
          <w:lang w:val="nl-NL" w:eastAsia="ja-JP"/>
        </w:rPr>
        <w:t>e Europese Raad van juni 2017 spr</w:t>
      </w:r>
      <w:r w:rsidR="00405A71">
        <w:rPr>
          <w:szCs w:val="18"/>
          <w:lang w:val="nl-NL" w:eastAsia="ja-JP"/>
        </w:rPr>
        <w:t>e</w:t>
      </w:r>
      <w:r w:rsidRPr="00AE7B71" w:rsidR="00405A71">
        <w:rPr>
          <w:szCs w:val="18"/>
          <w:lang w:val="nl-NL" w:eastAsia="ja-JP"/>
        </w:rPr>
        <w:t>ek</w:t>
      </w:r>
      <w:r w:rsidR="00405A71">
        <w:rPr>
          <w:szCs w:val="18"/>
          <w:lang w:val="nl-NL" w:eastAsia="ja-JP"/>
        </w:rPr>
        <w:t>t</w:t>
      </w:r>
      <w:r w:rsidRPr="00AE7B71" w:rsidR="00405A71">
        <w:rPr>
          <w:szCs w:val="18"/>
          <w:lang w:val="nl-NL" w:eastAsia="ja-JP"/>
        </w:rPr>
        <w:t xml:space="preserve"> over de voortgang op de verschillende interne marktstrategieën, indachtig de Interne Markt Agenda die in de Europese Raad van juni 2016 tijdens het Nederlandse EU-voorzitterschap is aangenomen. </w:t>
      </w:r>
      <w:r w:rsidR="00962D6C">
        <w:rPr>
          <w:szCs w:val="18"/>
          <w:lang w:val="nl-NL"/>
        </w:rPr>
        <w:t>Het kabinet</w:t>
      </w:r>
      <w:r w:rsidR="00405A71">
        <w:rPr>
          <w:szCs w:val="18"/>
          <w:lang w:val="nl-NL"/>
        </w:rPr>
        <w:t xml:space="preserve"> be</w:t>
      </w:r>
      <w:r w:rsidR="00AF6C29">
        <w:rPr>
          <w:szCs w:val="18"/>
          <w:lang w:val="nl-NL"/>
        </w:rPr>
        <w:t>noemde ook de sociale dimensie</w:t>
      </w:r>
      <w:r w:rsidR="00405A71">
        <w:rPr>
          <w:szCs w:val="18"/>
          <w:lang w:val="nl-NL"/>
        </w:rPr>
        <w:t xml:space="preserve"> van de interne markt </w:t>
      </w:r>
      <w:r w:rsidRPr="00405A71" w:rsidR="00405A71">
        <w:rPr>
          <w:szCs w:val="18"/>
          <w:lang w:val="nl-NL"/>
        </w:rPr>
        <w:t xml:space="preserve">en het belang van de </w:t>
      </w:r>
      <w:r w:rsidR="00EE398A">
        <w:rPr>
          <w:szCs w:val="18"/>
          <w:lang w:val="nl-NL"/>
        </w:rPr>
        <w:t>detacheringsrichtlijn</w:t>
      </w:r>
      <w:r w:rsidRPr="00405A71" w:rsidR="00405A71">
        <w:rPr>
          <w:szCs w:val="18"/>
          <w:lang w:val="nl-NL"/>
        </w:rPr>
        <w:t xml:space="preserve">, </w:t>
      </w:r>
      <w:r w:rsidR="00405A71">
        <w:rPr>
          <w:szCs w:val="18"/>
          <w:lang w:val="nl-NL"/>
        </w:rPr>
        <w:t>waar</w:t>
      </w:r>
      <w:r w:rsidRPr="00405A71" w:rsidR="00405A71">
        <w:rPr>
          <w:szCs w:val="18"/>
          <w:lang w:val="nl-NL"/>
        </w:rPr>
        <w:t xml:space="preserve"> voortgang op m</w:t>
      </w:r>
      <w:r w:rsidR="00C47CD2">
        <w:rPr>
          <w:szCs w:val="18"/>
          <w:lang w:val="nl-NL"/>
        </w:rPr>
        <w:t>oet</w:t>
      </w:r>
      <w:r w:rsidRPr="00405A71" w:rsidR="00405A71">
        <w:rPr>
          <w:szCs w:val="18"/>
          <w:lang w:val="nl-NL"/>
        </w:rPr>
        <w:t xml:space="preserve"> worden geboekt.</w:t>
      </w:r>
    </w:p>
    <w:p w:rsidRPr="000024B0" w:rsidR="008C7428" w:rsidP="005C1F1F" w:rsidRDefault="008C7428" w14:paraId="0E3AD441" w14:textId="3D379639">
      <w:pPr>
        <w:spacing w:after="0"/>
        <w:rPr>
          <w:i/>
          <w:szCs w:val="18"/>
          <w:lang w:val="nl-NL" w:eastAsia="ja-JP"/>
        </w:rPr>
      </w:pPr>
    </w:p>
    <w:p w:rsidRPr="000024B0" w:rsidR="008C7428" w:rsidP="005C1F1F" w:rsidRDefault="008C7428" w14:paraId="6299B6C1" w14:textId="5F069578">
      <w:pPr>
        <w:spacing w:after="0"/>
        <w:rPr>
          <w:i/>
          <w:szCs w:val="18"/>
          <w:lang w:val="nl-NL" w:eastAsia="ja-JP"/>
        </w:rPr>
      </w:pPr>
      <w:r w:rsidRPr="000024B0">
        <w:rPr>
          <w:i/>
          <w:szCs w:val="18"/>
          <w:lang w:val="nl-NL" w:eastAsia="ja-JP"/>
        </w:rPr>
        <w:t>Europees Semester</w:t>
      </w:r>
      <w:r w:rsidRPr="000024B0" w:rsidR="00DA0CAA">
        <w:rPr>
          <w:i/>
          <w:szCs w:val="18"/>
          <w:lang w:val="nl-NL" w:eastAsia="ja-JP"/>
        </w:rPr>
        <w:t xml:space="preserve"> </w:t>
      </w:r>
    </w:p>
    <w:p w:rsidR="001D173E" w:rsidP="001D173E" w:rsidRDefault="000024B0" w14:paraId="05895FD9" w14:textId="77777777">
      <w:pPr>
        <w:spacing w:after="0"/>
        <w:rPr>
          <w:szCs w:val="18"/>
          <w:lang w:val="nl-NL"/>
        </w:rPr>
      </w:pPr>
      <w:r w:rsidRPr="00886210">
        <w:rPr>
          <w:szCs w:val="18"/>
          <w:lang w:val="nl-NL" w:eastAsia="ja-JP"/>
        </w:rPr>
        <w:t>Ten tijde van de RAZ had de Europese Commissie nog geen voorstellen voor landenspecifieke aanbevelingen gepubliceerd</w:t>
      </w:r>
      <w:r w:rsidRPr="00886210">
        <w:rPr>
          <w:szCs w:val="18"/>
          <w:lang w:val="nl-NL"/>
        </w:rPr>
        <w:t>.</w:t>
      </w:r>
      <w:r w:rsidRPr="00886210" w:rsidR="0084181C">
        <w:rPr>
          <w:szCs w:val="18"/>
          <w:lang w:val="nl-NL"/>
        </w:rPr>
        <w:t xml:space="preserve"> </w:t>
      </w:r>
      <w:r w:rsidR="001D173E">
        <w:rPr>
          <w:szCs w:val="18"/>
          <w:lang w:val="nl-NL" w:eastAsia="ja-JP"/>
        </w:rPr>
        <w:t xml:space="preserve">Eén </w:t>
      </w:r>
      <w:r w:rsidRPr="00D80D27" w:rsidR="001D173E">
        <w:rPr>
          <w:szCs w:val="18"/>
          <w:lang w:val="nl-NL" w:eastAsia="ja-JP"/>
        </w:rPr>
        <w:t>lidstaat bepleitte dat de Commissie in de voorstellen tot landenspecifieke aanbevelingen m</w:t>
      </w:r>
      <w:r w:rsidRPr="00D80D27" w:rsidR="001D173E">
        <w:rPr>
          <w:szCs w:val="18"/>
          <w:lang w:val="nl-NL"/>
        </w:rPr>
        <w:t>eer steun laat zien voor investeringen</w:t>
      </w:r>
      <w:r w:rsidR="001D173E">
        <w:rPr>
          <w:szCs w:val="18"/>
          <w:lang w:val="nl-NL"/>
        </w:rPr>
        <w:t xml:space="preserve">. Een enkele andere lidstaat pleitte naast investeringen ook nog voor meer inzet ten aanzien van innovatie en een beleid dat hervormingen stimuleert. </w:t>
      </w:r>
    </w:p>
    <w:p w:rsidRPr="000024B0" w:rsidR="00D80D27" w:rsidP="001D173E" w:rsidRDefault="00D80D27" w14:paraId="38172FC6" w14:textId="0B1EF5DE">
      <w:pPr>
        <w:pStyle w:val="NormalWeb"/>
        <w:spacing w:before="0" w:beforeAutospacing="0" w:after="0" w:afterAutospacing="0"/>
        <w:rPr>
          <w:i/>
          <w:szCs w:val="18"/>
          <w:lang w:eastAsia="ja-JP"/>
        </w:rPr>
      </w:pPr>
    </w:p>
    <w:p w:rsidR="002E2229" w:rsidP="005C1F1F" w:rsidRDefault="008C7428" w14:paraId="0BEEBBC6" w14:textId="184AB7BB">
      <w:pPr>
        <w:spacing w:after="0"/>
        <w:rPr>
          <w:b/>
          <w:color w:val="FF0000"/>
          <w:szCs w:val="18"/>
          <w:lang w:val="nl-NL"/>
        </w:rPr>
      </w:pPr>
      <w:r w:rsidRPr="000024B0">
        <w:rPr>
          <w:i/>
          <w:szCs w:val="18"/>
          <w:lang w:val="nl-NL" w:eastAsia="ja-JP"/>
        </w:rPr>
        <w:t>Migratie</w:t>
      </w:r>
      <w:r w:rsidRPr="000024B0" w:rsidR="00DA0CAA">
        <w:rPr>
          <w:i/>
          <w:szCs w:val="18"/>
          <w:lang w:val="nl-NL" w:eastAsia="ja-JP"/>
        </w:rPr>
        <w:t xml:space="preserve"> </w:t>
      </w:r>
    </w:p>
    <w:p w:rsidRPr="002E2229" w:rsidR="00434BDC" w:rsidP="00434BDC" w:rsidRDefault="00434BDC" w14:paraId="2711F9C8" w14:textId="5BDF8DDB">
      <w:pPr>
        <w:rPr>
          <w:szCs w:val="18"/>
          <w:lang w:val="nl-NL" w:eastAsia="ja-JP"/>
        </w:rPr>
      </w:pPr>
      <w:r w:rsidRPr="002E2229">
        <w:rPr>
          <w:lang w:val="nl-NL" w:eastAsia="ja-JP"/>
        </w:rPr>
        <w:t>Nederland herhaalde tijdens de RAZ het belang van</w:t>
      </w:r>
      <w:r w:rsidR="000E3839">
        <w:rPr>
          <w:lang w:val="nl-NL" w:eastAsia="ja-JP"/>
        </w:rPr>
        <w:t xml:space="preserve"> </w:t>
      </w:r>
      <w:r w:rsidR="001004CB">
        <w:rPr>
          <w:lang w:val="nl-NL" w:eastAsia="ja-JP"/>
        </w:rPr>
        <w:t xml:space="preserve">de gezamenlijke </w:t>
      </w:r>
      <w:r w:rsidRPr="002E2229">
        <w:rPr>
          <w:lang w:val="nl-NL" w:eastAsia="ja-JP"/>
        </w:rPr>
        <w:t>ambitie op het gebied van migratie.</w:t>
      </w:r>
      <w:r w:rsidR="001004CB">
        <w:rPr>
          <w:lang w:val="nl-NL" w:eastAsia="ja-JP"/>
        </w:rPr>
        <w:t xml:space="preserve"> Nederland had zowel </w:t>
      </w:r>
      <w:r w:rsidRPr="002E2229">
        <w:rPr>
          <w:lang w:val="nl-NL" w:eastAsia="ja-JP"/>
        </w:rPr>
        <w:t xml:space="preserve">aandacht voor de interne als externe </w:t>
      </w:r>
      <w:r w:rsidRPr="002E2229">
        <w:rPr>
          <w:color w:val="000000"/>
          <w:lang w:val="nl-NL" w:eastAsia="ja-JP"/>
        </w:rPr>
        <w:t>dimensie</w:t>
      </w:r>
      <w:r w:rsidRPr="002E2229">
        <w:rPr>
          <w:lang w:val="nl-NL" w:eastAsia="ja-JP"/>
        </w:rPr>
        <w:t xml:space="preserve"> van migratie. </w:t>
      </w:r>
    </w:p>
    <w:p w:rsidRPr="002E2229" w:rsidR="00434BDC" w:rsidP="00434BDC" w:rsidRDefault="00434BDC" w14:paraId="0C6734D9" w14:textId="27B83C14">
      <w:pPr>
        <w:rPr>
          <w:lang w:val="nl-NL" w:eastAsia="ja-JP"/>
        </w:rPr>
      </w:pPr>
      <w:r w:rsidRPr="002E2229">
        <w:rPr>
          <w:lang w:val="nl-NL" w:eastAsia="ja-JP"/>
        </w:rPr>
        <w:t xml:space="preserve">Nederland vroeg aandacht voor </w:t>
      </w:r>
      <w:r w:rsidRPr="00434BDC">
        <w:rPr>
          <w:lang w:val="nl-NL" w:eastAsia="ja-JP"/>
        </w:rPr>
        <w:t>de</w:t>
      </w:r>
      <w:r w:rsidRPr="002E2229">
        <w:rPr>
          <w:lang w:val="nl-NL" w:eastAsia="ja-JP"/>
        </w:rPr>
        <w:t xml:space="preserve"> situatie in Griekenland en het belang van goede samenwerking tussen de verschillende Directoraten-Generaal van de Europese Commissie bij het verbeteren van de situatie aldaar. Er werd ook gesproken over de hervorming van het </w:t>
      </w:r>
      <w:r w:rsidRPr="002E2229">
        <w:rPr>
          <w:color w:val="000000"/>
          <w:lang w:val="nl-NL" w:eastAsia="ja-JP"/>
        </w:rPr>
        <w:t>gemeenschappelijk Europees asielstelse</w:t>
      </w:r>
      <w:r w:rsidR="00515D35">
        <w:rPr>
          <w:color w:val="000000"/>
          <w:lang w:val="nl-NL" w:eastAsia="ja-JP"/>
        </w:rPr>
        <w:t>l</w:t>
      </w:r>
      <w:r w:rsidRPr="002E2229">
        <w:rPr>
          <w:lang w:val="nl-NL" w:eastAsia="ja-JP"/>
        </w:rPr>
        <w:t>. Hierbij benadrukte</w:t>
      </w:r>
      <w:r w:rsidR="00A01C5D">
        <w:rPr>
          <w:lang w:val="nl-NL" w:eastAsia="ja-JP"/>
        </w:rPr>
        <w:t>n</w:t>
      </w:r>
      <w:r w:rsidRPr="002E2229">
        <w:rPr>
          <w:lang w:val="nl-NL" w:eastAsia="ja-JP"/>
        </w:rPr>
        <w:t xml:space="preserve"> verschillende Lidstaten, waaronder Nederland, de noodzaak dat de hervorming leidt tot een asielstelsel dat duurzaam en crisisbestendig is. Enkele Lidstaten herhaalden dat de herziening van het</w:t>
      </w:r>
      <w:r w:rsidR="0001527A">
        <w:rPr>
          <w:lang w:val="nl-NL" w:eastAsia="ja-JP"/>
        </w:rPr>
        <w:t xml:space="preserve"> Gemeenschappelijk Europees Asielbeleid</w:t>
      </w:r>
      <w:r w:rsidRPr="002E2229">
        <w:rPr>
          <w:lang w:val="nl-NL" w:eastAsia="ja-JP"/>
        </w:rPr>
        <w:t xml:space="preserve"> </w:t>
      </w:r>
      <w:r w:rsidR="0001527A">
        <w:rPr>
          <w:lang w:val="nl-NL" w:eastAsia="ja-JP"/>
        </w:rPr>
        <w:t>(</w:t>
      </w:r>
      <w:r w:rsidRPr="002E2229">
        <w:rPr>
          <w:lang w:val="nl-NL" w:eastAsia="ja-JP"/>
        </w:rPr>
        <w:t>GEAS</w:t>
      </w:r>
      <w:r w:rsidR="0001527A">
        <w:rPr>
          <w:lang w:val="nl-NL" w:eastAsia="ja-JP"/>
        </w:rPr>
        <w:t>)</w:t>
      </w:r>
      <w:r w:rsidRPr="002E2229">
        <w:rPr>
          <w:lang w:val="nl-NL" w:eastAsia="ja-JP"/>
        </w:rPr>
        <w:t xml:space="preserve"> op zichzelf niet voldoende</w:t>
      </w:r>
      <w:r w:rsidRPr="002E2229">
        <w:rPr>
          <w:color w:val="000000"/>
          <w:lang w:val="nl-NL" w:eastAsia="ja-JP"/>
        </w:rPr>
        <w:t xml:space="preserve"> </w:t>
      </w:r>
      <w:r w:rsidRPr="00434BDC">
        <w:rPr>
          <w:color w:val="000000"/>
          <w:lang w:val="nl-NL" w:eastAsia="ja-JP"/>
        </w:rPr>
        <w:t>zal</w:t>
      </w:r>
      <w:r w:rsidR="0001527A">
        <w:rPr>
          <w:lang w:val="nl-NL" w:eastAsia="ja-JP"/>
        </w:rPr>
        <w:t xml:space="preserve"> zijn,</w:t>
      </w:r>
      <w:r w:rsidRPr="002E2229">
        <w:rPr>
          <w:lang w:val="nl-NL" w:eastAsia="ja-JP"/>
        </w:rPr>
        <w:t xml:space="preserve"> aangezien daarmee geen lagere instroom wordt gerealiseerd. Daarvoor zijn inspanningen op de externe </w:t>
      </w:r>
      <w:r w:rsidRPr="002E2229">
        <w:rPr>
          <w:color w:val="000000"/>
          <w:lang w:val="nl-NL" w:eastAsia="ja-JP"/>
        </w:rPr>
        <w:t>dimensie</w:t>
      </w:r>
      <w:r w:rsidRPr="00434BDC">
        <w:rPr>
          <w:color w:val="000000"/>
          <w:lang w:val="nl-NL" w:eastAsia="ja-JP"/>
        </w:rPr>
        <w:t xml:space="preserve"> </w:t>
      </w:r>
      <w:r w:rsidRPr="002E2229">
        <w:rPr>
          <w:lang w:val="nl-NL" w:eastAsia="ja-JP"/>
        </w:rPr>
        <w:t xml:space="preserve">nodig. </w:t>
      </w:r>
    </w:p>
    <w:p w:rsidRPr="002E2229" w:rsidR="008C7428" w:rsidP="002E2229" w:rsidRDefault="00434BDC" w14:paraId="0E7B1206" w14:textId="5570A120">
      <w:pPr>
        <w:rPr>
          <w:strike/>
          <w:lang w:val="nl-NL" w:eastAsia="ja-JP"/>
        </w:rPr>
      </w:pPr>
      <w:r w:rsidRPr="002E2229">
        <w:rPr>
          <w:lang w:val="nl-NL" w:eastAsia="ja-JP"/>
        </w:rPr>
        <w:t xml:space="preserve">Nederland benadrukte het belang dat de EU het gevoel van urgentie in de aanpak van de instroom </w:t>
      </w:r>
      <w:r w:rsidRPr="002E2229">
        <w:rPr>
          <w:color w:val="000000"/>
          <w:lang w:val="nl-NL" w:eastAsia="ja-JP"/>
        </w:rPr>
        <w:t xml:space="preserve">en het voorkomen van verdrinkingen </w:t>
      </w:r>
      <w:r w:rsidRPr="002E2229">
        <w:rPr>
          <w:lang w:val="nl-NL" w:eastAsia="ja-JP"/>
        </w:rPr>
        <w:t>via de Centraal Mediterrane route blijft vasthouden. Verschillende Lidstaten ondersteunden de oproep om de aanpak van de externe dimensie van migratie via verschillende trajecten</w:t>
      </w:r>
      <w:r w:rsidRPr="002E2229">
        <w:rPr>
          <w:color w:val="000000"/>
          <w:lang w:val="nl-NL" w:eastAsia="ja-JP"/>
        </w:rPr>
        <w:t>, zoals</w:t>
      </w:r>
      <w:r w:rsidRPr="002E2229">
        <w:rPr>
          <w:lang w:val="nl-NL" w:eastAsia="ja-JP"/>
        </w:rPr>
        <w:t xml:space="preserve"> onderhandelingen over</w:t>
      </w:r>
      <w:r w:rsidRPr="002E2229">
        <w:rPr>
          <w:color w:val="000000"/>
          <w:lang w:val="nl-NL" w:eastAsia="ja-JP"/>
        </w:rPr>
        <w:t> migratiepartnerschappen</w:t>
      </w:r>
      <w:r w:rsidRPr="002E2229">
        <w:rPr>
          <w:lang w:val="nl-NL" w:eastAsia="ja-JP"/>
        </w:rPr>
        <w:t xml:space="preserve">, </w:t>
      </w:r>
      <w:r w:rsidRPr="002E2229">
        <w:rPr>
          <w:color w:val="000000"/>
          <w:lang w:val="nl-NL" w:eastAsia="ja-JP"/>
        </w:rPr>
        <w:t xml:space="preserve">de </w:t>
      </w:r>
      <w:r w:rsidRPr="002E2229">
        <w:rPr>
          <w:lang w:val="nl-NL" w:eastAsia="ja-JP"/>
        </w:rPr>
        <w:t xml:space="preserve">aanpak </w:t>
      </w:r>
      <w:r w:rsidRPr="002E2229">
        <w:rPr>
          <w:color w:val="000000"/>
          <w:lang w:val="nl-NL" w:eastAsia="ja-JP"/>
        </w:rPr>
        <w:t xml:space="preserve">van </w:t>
      </w:r>
      <w:r w:rsidRPr="002E2229">
        <w:rPr>
          <w:lang w:val="nl-NL" w:eastAsia="ja-JP"/>
        </w:rPr>
        <w:t>grond</w:t>
      </w:r>
      <w:r w:rsidRPr="002E2229">
        <w:rPr>
          <w:color w:val="000000"/>
          <w:lang w:val="nl-NL" w:eastAsia="ja-JP"/>
        </w:rPr>
        <w:t>oor</w:t>
      </w:r>
      <w:r w:rsidRPr="002E2229">
        <w:rPr>
          <w:lang w:val="nl-NL" w:eastAsia="ja-JP"/>
        </w:rPr>
        <w:t>zaken</w:t>
      </w:r>
      <w:r w:rsidRPr="002E2229">
        <w:rPr>
          <w:color w:val="000000"/>
          <w:lang w:val="nl-NL" w:eastAsia="ja-JP"/>
        </w:rPr>
        <w:t xml:space="preserve"> en de aanpak van mensensmokkel</w:t>
      </w:r>
      <w:r w:rsidRPr="002E2229">
        <w:rPr>
          <w:lang w:val="nl-NL" w:eastAsia="ja-JP"/>
        </w:rPr>
        <w:t xml:space="preserve"> te versnellen.  </w:t>
      </w:r>
    </w:p>
    <w:p w:rsidRPr="008C7428" w:rsidR="008C7428" w:rsidP="005C1F1F" w:rsidRDefault="008C7428" w14:paraId="289B3394" w14:textId="6D18CE34">
      <w:pPr>
        <w:spacing w:after="0"/>
        <w:rPr>
          <w:i/>
          <w:lang w:val="nl-NL" w:eastAsia="ja-JP"/>
        </w:rPr>
      </w:pPr>
      <w:r>
        <w:rPr>
          <w:i/>
          <w:lang w:val="nl-NL" w:eastAsia="ja-JP"/>
        </w:rPr>
        <w:t>Veiligheid en defensie</w:t>
      </w:r>
      <w:r w:rsidR="00DA0CAA">
        <w:rPr>
          <w:i/>
          <w:lang w:val="nl-NL" w:eastAsia="ja-JP"/>
        </w:rPr>
        <w:t xml:space="preserve"> </w:t>
      </w:r>
    </w:p>
    <w:p w:rsidR="008C7428" w:rsidP="005C1F1F" w:rsidRDefault="00FD76D0" w14:paraId="090249F6" w14:textId="3C1A5081">
      <w:pPr>
        <w:spacing w:after="0"/>
        <w:rPr>
          <w:lang w:val="nl-NL" w:eastAsia="ja-JP"/>
        </w:rPr>
      </w:pPr>
      <w:r>
        <w:rPr>
          <w:lang w:val="nl-NL" w:eastAsia="ja-JP"/>
        </w:rPr>
        <w:t>Het EU voorzitterschap gaf aan dat veiligheid en defensie op de agenda van de Europese Raad zal staan. De Europese Commissie wees op het aanstaande defensiepakket dat de Commissie op 7 juni a.s. zal presenteren. Het gaat daarbij om een voorstel voor een Europees Defensiefonds en een Commissie reflectiepaper over de toekomst van het EU defensiebeleid in 2025 in het kader van het Witboek over de toekomst van de EU. Nederland verwees naar de discussie over veiligheid en defensie in de RBZ van 15 mei jl. en het gevonden momentum op dit terrein. Nederland hoopt op een Raadsbesluit ter o</w:t>
      </w:r>
      <w:r w:rsidR="00F24DAA">
        <w:rPr>
          <w:lang w:val="nl-NL" w:eastAsia="ja-JP"/>
        </w:rPr>
        <w:t xml:space="preserve">prichting van de </w:t>
      </w:r>
      <w:r w:rsidRPr="00D80D27" w:rsidR="00F24DAA">
        <w:rPr>
          <w:i/>
          <w:lang w:val="nl-NL" w:eastAsia="ja-JP"/>
        </w:rPr>
        <w:t>Military Planning and Conduct C</w:t>
      </w:r>
      <w:r w:rsidRPr="00D80D27">
        <w:rPr>
          <w:i/>
          <w:lang w:val="nl-NL" w:eastAsia="ja-JP"/>
        </w:rPr>
        <w:t>apability</w:t>
      </w:r>
      <w:r>
        <w:rPr>
          <w:lang w:val="nl-NL" w:eastAsia="ja-JP"/>
        </w:rPr>
        <w:t xml:space="preserve"> (MPCC) in juni. Verder noemde Nederland dat de EU leiderschap moe</w:t>
      </w:r>
      <w:r w:rsidR="0095052D">
        <w:rPr>
          <w:lang w:val="nl-NL" w:eastAsia="ja-JP"/>
        </w:rPr>
        <w:t>t nemen op nieuwe missies</w:t>
      </w:r>
      <w:r>
        <w:rPr>
          <w:lang w:val="nl-NL" w:eastAsia="ja-JP"/>
        </w:rPr>
        <w:t>.</w:t>
      </w:r>
    </w:p>
    <w:p w:rsidR="008C7428" w:rsidP="005C1F1F" w:rsidRDefault="008C7428" w14:paraId="086D6672" w14:textId="45C1C256">
      <w:pPr>
        <w:spacing w:after="0"/>
        <w:rPr>
          <w:b/>
          <w:lang w:val="nl-NL" w:eastAsia="ja-JP"/>
        </w:rPr>
      </w:pPr>
    </w:p>
    <w:p w:rsidR="00D22C4D" w:rsidP="005C1F1F" w:rsidRDefault="00D22C4D" w14:paraId="354944CB" w14:textId="77777777">
      <w:pPr>
        <w:spacing w:after="0"/>
        <w:rPr>
          <w:b/>
          <w:lang w:val="nl-NL" w:eastAsia="ja-JP"/>
        </w:rPr>
      </w:pPr>
    </w:p>
    <w:p w:rsidR="008C7428" w:rsidP="005C1F1F" w:rsidRDefault="008C7428" w14:paraId="15323335" w14:textId="1AB827B9">
      <w:pPr>
        <w:spacing w:after="0"/>
        <w:rPr>
          <w:b/>
          <w:lang w:val="nl-NL" w:eastAsia="ja-JP"/>
        </w:rPr>
      </w:pPr>
      <w:r>
        <w:rPr>
          <w:b/>
          <w:lang w:val="nl-NL" w:eastAsia="ja-JP"/>
        </w:rPr>
        <w:t>Toekomst EU</w:t>
      </w:r>
      <w:r w:rsidR="00DA0CAA">
        <w:rPr>
          <w:b/>
          <w:lang w:val="nl-NL" w:eastAsia="ja-JP"/>
        </w:rPr>
        <w:t xml:space="preserve"> </w:t>
      </w:r>
    </w:p>
    <w:p w:rsidR="008C7428" w:rsidP="005C1F1F" w:rsidRDefault="00C22888" w14:paraId="37628164" w14:textId="5077B7CD">
      <w:pPr>
        <w:spacing w:after="0"/>
        <w:rPr>
          <w:lang w:val="nl-NL" w:eastAsia="ja-JP"/>
        </w:rPr>
      </w:pPr>
      <w:r>
        <w:rPr>
          <w:lang w:val="nl-NL" w:eastAsia="ja-JP"/>
        </w:rPr>
        <w:t>Tijdens de Raad Algemene Zaken heeft de Commissie een toelichting gegeven op het proces ten aanzien van het Witboek</w:t>
      </w:r>
      <w:r w:rsidR="003917CD">
        <w:rPr>
          <w:lang w:val="nl-NL" w:eastAsia="ja-JP"/>
        </w:rPr>
        <w:t>. D</w:t>
      </w:r>
      <w:r>
        <w:rPr>
          <w:lang w:val="nl-NL" w:eastAsia="ja-JP"/>
        </w:rPr>
        <w:t>e mogelijkheden die het Verdrag van Lissabon biedt</w:t>
      </w:r>
      <w:r w:rsidR="003917CD">
        <w:rPr>
          <w:lang w:val="nl-NL" w:eastAsia="ja-JP"/>
        </w:rPr>
        <w:t xml:space="preserve"> moeten maximaal benut worden</w:t>
      </w:r>
      <w:r>
        <w:rPr>
          <w:lang w:val="nl-NL" w:eastAsia="ja-JP"/>
        </w:rPr>
        <w:t>. Tevens heeft de Commissie benadrukt dat de lidstaten à 27 verder dienen te gaan. Het</w:t>
      </w:r>
      <w:r w:rsidR="003917CD">
        <w:rPr>
          <w:lang w:val="nl-NL" w:eastAsia="ja-JP"/>
        </w:rPr>
        <w:t xml:space="preserve"> gaat er om dat </w:t>
      </w:r>
      <w:r>
        <w:rPr>
          <w:lang w:val="nl-NL" w:eastAsia="ja-JP"/>
        </w:rPr>
        <w:t>op EU-niveau niet wordt beloofd wat niet kan worden waargemaakt</w:t>
      </w:r>
      <w:r w:rsidR="003917CD">
        <w:rPr>
          <w:lang w:val="nl-NL" w:eastAsia="ja-JP"/>
        </w:rPr>
        <w:t>; resultaten zijn essentieel</w:t>
      </w:r>
      <w:r>
        <w:rPr>
          <w:lang w:val="nl-NL" w:eastAsia="ja-JP"/>
        </w:rPr>
        <w:t xml:space="preserve">. In de jaarlijkse speech van de voorzitter van de Commissie voor het Europees Parlement </w:t>
      </w:r>
      <w:r>
        <w:rPr>
          <w:lang w:val="nl-NL" w:eastAsia="ja-JP"/>
        </w:rPr>
        <w:lastRenderedPageBreak/>
        <w:t xml:space="preserve">over de staat van de EU </w:t>
      </w:r>
      <w:r w:rsidR="003917CD">
        <w:rPr>
          <w:lang w:val="nl-NL" w:eastAsia="ja-JP"/>
        </w:rPr>
        <w:t xml:space="preserve">in september </w:t>
      </w:r>
      <w:r>
        <w:rPr>
          <w:lang w:val="nl-NL" w:eastAsia="ja-JP"/>
        </w:rPr>
        <w:t>zal Commissievoorzitter Juncker nader ingaan op de vervolgstappen op basis van de huidige discussie over het Witboek. Enkele lidstaten intervenieerden en benadrukten het belang van concrete resultaten op verschillende beleidsterreinen die in het kader van de discussie over het Witboek aan de orde zijn, zoals over globalisering en sociaal beleid.</w:t>
      </w:r>
      <w:r w:rsidR="00121384">
        <w:rPr>
          <w:lang w:val="nl-NL" w:eastAsia="ja-JP"/>
        </w:rPr>
        <w:t xml:space="preserve"> De kaders van de discussie zouden niet beperkt moeten zijn tot de onderwerpen die de Commissie in het Witboek heeft geïdentificeerd. Andere lidstaten benadrukten het belang dat de Raad Algemene Zaken nauw betrokken blijft bij de discussie over de toekomst van de EU, hetgeen het voorzitterschap beaamde.  </w:t>
      </w:r>
    </w:p>
    <w:p w:rsidRPr="008C7428" w:rsidR="008C7428" w:rsidP="005C1F1F" w:rsidRDefault="008C7428" w14:paraId="71DE5B06" w14:textId="77777777">
      <w:pPr>
        <w:spacing w:after="0"/>
        <w:rPr>
          <w:lang w:val="nl-NL" w:eastAsia="ja-JP"/>
        </w:rPr>
      </w:pPr>
    </w:p>
    <w:p w:rsidR="009F2730" w:rsidP="00F16337" w:rsidRDefault="008C7428" w14:paraId="34D404DF" w14:textId="4392F723">
      <w:pPr>
        <w:spacing w:after="0"/>
        <w:rPr>
          <w:b/>
          <w:lang w:val="nl-NL" w:eastAsia="ja-JP"/>
        </w:rPr>
      </w:pPr>
      <w:bookmarkStart w:name="_GoBack" w:id="0"/>
      <w:bookmarkEnd w:id="0"/>
      <w:r>
        <w:rPr>
          <w:b/>
          <w:lang w:val="nl-NL" w:eastAsia="ja-JP"/>
        </w:rPr>
        <w:t>Recht</w:t>
      </w:r>
      <w:r w:rsidR="00EE398A">
        <w:rPr>
          <w:b/>
          <w:lang w:val="nl-NL" w:eastAsia="ja-JP"/>
        </w:rPr>
        <w:t>s</w:t>
      </w:r>
      <w:r>
        <w:rPr>
          <w:b/>
          <w:lang w:val="nl-NL" w:eastAsia="ja-JP"/>
        </w:rPr>
        <w:t xml:space="preserve">staat </w:t>
      </w:r>
    </w:p>
    <w:p w:rsidR="007C2CC0" w:rsidP="005C1F1F" w:rsidRDefault="00131B9E" w14:paraId="0C4EC961" w14:textId="17A6B246">
      <w:pPr>
        <w:spacing w:after="0"/>
        <w:rPr>
          <w:szCs w:val="18"/>
          <w:lang w:val="nl-NL"/>
        </w:rPr>
      </w:pPr>
      <w:r w:rsidRPr="00F16337">
        <w:rPr>
          <w:szCs w:val="18"/>
          <w:lang w:val="nl-NL"/>
        </w:rPr>
        <w:t>Tijdens de RAZ heeft de Europese Commissie de stand van zaken toegelicht in de dialoog met de Poolse regering in het kader van het rechtsstaatmechanisme. De Commissie heeft vastgesteld dat Polen de bestaande zorgen, in het bijzonder over de onafhankelijkheid van de rechtspraak, nog niet</w:t>
      </w:r>
      <w:r>
        <w:rPr>
          <w:szCs w:val="18"/>
          <w:lang w:val="nl-NL"/>
        </w:rPr>
        <w:t xml:space="preserve"> heeft weggenomen. De Commissie heeft de lidstaten tevens </w:t>
      </w:r>
      <w:r w:rsidR="00244D91">
        <w:rPr>
          <w:szCs w:val="18"/>
          <w:lang w:val="nl-NL"/>
        </w:rPr>
        <w:t>geïnformeerd</w:t>
      </w:r>
      <w:r>
        <w:rPr>
          <w:szCs w:val="18"/>
          <w:lang w:val="nl-NL"/>
        </w:rPr>
        <w:t xml:space="preserve"> dat sinds eind februari feitelijk geen sprake meer is geweest van een dialoog, maar dat </w:t>
      </w:r>
      <w:r w:rsidR="002D6270">
        <w:rPr>
          <w:szCs w:val="18"/>
          <w:lang w:val="nl-NL"/>
        </w:rPr>
        <w:t>zij</w:t>
      </w:r>
      <w:r>
        <w:rPr>
          <w:szCs w:val="18"/>
          <w:lang w:val="nl-NL"/>
        </w:rPr>
        <w:t xml:space="preserve"> er voor open staat opnieuw naar oplossingen te zoeken in overleg met de Poolse regering. </w:t>
      </w:r>
    </w:p>
    <w:p w:rsidR="007C2CC0" w:rsidP="005C1F1F" w:rsidRDefault="007C2CC0" w14:paraId="16997346" w14:textId="77777777">
      <w:pPr>
        <w:spacing w:after="0"/>
        <w:rPr>
          <w:szCs w:val="18"/>
          <w:lang w:val="nl-NL"/>
        </w:rPr>
      </w:pPr>
    </w:p>
    <w:p w:rsidR="007C2CC0" w:rsidP="005C1F1F" w:rsidRDefault="009248EB" w14:paraId="3B885526" w14:textId="1BD318B4">
      <w:pPr>
        <w:spacing w:after="0"/>
        <w:rPr>
          <w:szCs w:val="18"/>
          <w:lang w:val="nl-NL"/>
        </w:rPr>
      </w:pPr>
      <w:r>
        <w:rPr>
          <w:szCs w:val="18"/>
          <w:lang w:val="nl-NL"/>
        </w:rPr>
        <w:t xml:space="preserve">In reactie op de terugkoppeling heeft </w:t>
      </w:r>
      <w:r w:rsidR="00131B9E">
        <w:rPr>
          <w:szCs w:val="18"/>
          <w:lang w:val="nl-NL"/>
        </w:rPr>
        <w:t>Nederland samen met een groot aantal lidstaten</w:t>
      </w:r>
      <w:r>
        <w:rPr>
          <w:szCs w:val="18"/>
          <w:lang w:val="nl-NL"/>
        </w:rPr>
        <w:t xml:space="preserve"> </w:t>
      </w:r>
      <w:r w:rsidR="00131B9E">
        <w:rPr>
          <w:szCs w:val="18"/>
          <w:lang w:val="nl-NL"/>
        </w:rPr>
        <w:t>steun uitgesproken aan de Commissie als hoeder van de EU-verdragen en Polen opgeroepen om weer in dialoog te treden met een focus op het vinden van een oplossing voor de aanbevelingen. De beide partijen gaven aan er een verschillend</w:t>
      </w:r>
      <w:r>
        <w:rPr>
          <w:szCs w:val="18"/>
          <w:lang w:val="nl-NL"/>
        </w:rPr>
        <w:t>e interpretatie op na te houden,</w:t>
      </w:r>
      <w:r w:rsidR="00131B9E">
        <w:rPr>
          <w:szCs w:val="18"/>
          <w:lang w:val="nl-NL"/>
        </w:rPr>
        <w:t xml:space="preserve"> maar gehoor te willen geven aan de oproep om opnieuw naar een oplossing te zoeken. Ook hebben </w:t>
      </w:r>
      <w:r w:rsidR="003E1FC8">
        <w:rPr>
          <w:szCs w:val="18"/>
          <w:lang w:val="nl-NL"/>
        </w:rPr>
        <w:t xml:space="preserve">enkele </w:t>
      </w:r>
      <w:r w:rsidR="00131B9E">
        <w:rPr>
          <w:szCs w:val="18"/>
          <w:lang w:val="nl-NL"/>
        </w:rPr>
        <w:t>lidstaten</w:t>
      </w:r>
      <w:r>
        <w:rPr>
          <w:szCs w:val="18"/>
          <w:lang w:val="nl-NL"/>
        </w:rPr>
        <w:t>,</w:t>
      </w:r>
      <w:r w:rsidR="003E1FC8">
        <w:rPr>
          <w:szCs w:val="18"/>
          <w:lang w:val="nl-NL"/>
        </w:rPr>
        <w:t xml:space="preserve"> waaronder Nederland</w:t>
      </w:r>
      <w:r w:rsidR="00A406AE">
        <w:rPr>
          <w:szCs w:val="18"/>
          <w:lang w:val="nl-NL"/>
        </w:rPr>
        <w:t>,</w:t>
      </w:r>
      <w:r w:rsidR="00131B9E">
        <w:rPr>
          <w:szCs w:val="18"/>
          <w:lang w:val="nl-NL"/>
        </w:rPr>
        <w:t xml:space="preserve"> erop aangedrongen dat deze bespreking op een later moment terugkeert o</w:t>
      </w:r>
      <w:r w:rsidR="00A406AE">
        <w:rPr>
          <w:szCs w:val="18"/>
          <w:lang w:val="nl-NL"/>
        </w:rPr>
        <w:t>p de agenda van de RAZ, zodat</w:t>
      </w:r>
      <w:r w:rsidR="00131B9E">
        <w:rPr>
          <w:szCs w:val="18"/>
          <w:lang w:val="nl-NL"/>
        </w:rPr>
        <w:t xml:space="preserve"> de Commissie de lidstaten kan informeren over v</w:t>
      </w:r>
      <w:r w:rsidR="003E1FC8">
        <w:rPr>
          <w:szCs w:val="18"/>
          <w:lang w:val="nl-NL"/>
        </w:rPr>
        <w:t>erdere ontwikkelingen</w:t>
      </w:r>
      <w:r w:rsidR="00131B9E">
        <w:rPr>
          <w:szCs w:val="18"/>
          <w:lang w:val="nl-NL"/>
        </w:rPr>
        <w:t xml:space="preserve">. </w:t>
      </w:r>
    </w:p>
    <w:p w:rsidR="007C2CC0" w:rsidP="005C1F1F" w:rsidRDefault="007C2CC0" w14:paraId="00B1AEBB" w14:textId="77777777">
      <w:pPr>
        <w:spacing w:after="0"/>
        <w:rPr>
          <w:szCs w:val="18"/>
          <w:lang w:val="nl-NL"/>
        </w:rPr>
      </w:pPr>
    </w:p>
    <w:p w:rsidRPr="009F2730" w:rsidR="00131B9E" w:rsidP="00F16337" w:rsidRDefault="00323C10" w14:paraId="64265863" w14:textId="0C677415">
      <w:pPr>
        <w:spacing w:after="0"/>
        <w:rPr>
          <w:b/>
          <w:lang w:val="nl-NL" w:eastAsia="ja-JP"/>
        </w:rPr>
      </w:pPr>
      <w:r>
        <w:rPr>
          <w:szCs w:val="18"/>
          <w:lang w:val="nl-NL"/>
        </w:rPr>
        <w:t>Het kabinet acht de bespreking in de RAZ van de situat</w:t>
      </w:r>
      <w:r w:rsidR="00A406AE">
        <w:rPr>
          <w:szCs w:val="18"/>
          <w:lang w:val="nl-NL"/>
        </w:rPr>
        <w:t>ie met betrekking tot</w:t>
      </w:r>
      <w:r>
        <w:rPr>
          <w:szCs w:val="18"/>
          <w:lang w:val="nl-NL"/>
        </w:rPr>
        <w:t xml:space="preserve"> rechtsstaat in een EU-lidstaat van belang. Het kabinet heeft zich hier in de afgelopen jaren sterk voor gemaakt</w:t>
      </w:r>
      <w:r w:rsidR="00AA739E">
        <w:rPr>
          <w:szCs w:val="18"/>
          <w:lang w:val="nl-NL"/>
        </w:rPr>
        <w:t xml:space="preserve"> en het</w:t>
      </w:r>
      <w:r>
        <w:rPr>
          <w:szCs w:val="18"/>
          <w:lang w:val="nl-NL"/>
        </w:rPr>
        <w:t xml:space="preserve"> is mede dankzij </w:t>
      </w:r>
      <w:r w:rsidR="00EE398A">
        <w:rPr>
          <w:szCs w:val="18"/>
          <w:lang w:val="nl-NL"/>
        </w:rPr>
        <w:t>die inzet</w:t>
      </w:r>
      <w:r>
        <w:rPr>
          <w:szCs w:val="18"/>
          <w:lang w:val="nl-NL"/>
        </w:rPr>
        <w:t xml:space="preserve"> </w:t>
      </w:r>
      <w:r w:rsidR="00AA739E">
        <w:rPr>
          <w:szCs w:val="18"/>
          <w:lang w:val="nl-NL"/>
        </w:rPr>
        <w:t xml:space="preserve">dat </w:t>
      </w:r>
      <w:r>
        <w:rPr>
          <w:szCs w:val="18"/>
          <w:lang w:val="nl-NL"/>
        </w:rPr>
        <w:t xml:space="preserve">de kring van landen die deze inzet steunen steeds gestaag </w:t>
      </w:r>
      <w:r w:rsidR="00AA739E">
        <w:rPr>
          <w:szCs w:val="18"/>
          <w:lang w:val="nl-NL"/>
        </w:rPr>
        <w:t xml:space="preserve">is </w:t>
      </w:r>
      <w:r>
        <w:rPr>
          <w:szCs w:val="18"/>
          <w:lang w:val="nl-NL"/>
        </w:rPr>
        <w:t xml:space="preserve">gegroeid. </w:t>
      </w:r>
      <w:r w:rsidRPr="00891DC6">
        <w:rPr>
          <w:szCs w:val="18"/>
          <w:lang w:val="nl-NL"/>
        </w:rPr>
        <w:t xml:space="preserve">Door regelmatig contact in bilateraal </w:t>
      </w:r>
      <w:r w:rsidR="00876C31">
        <w:rPr>
          <w:szCs w:val="18"/>
          <w:lang w:val="nl-NL"/>
        </w:rPr>
        <w:t xml:space="preserve">verband </w:t>
      </w:r>
      <w:r w:rsidRPr="00891DC6">
        <w:rPr>
          <w:szCs w:val="18"/>
          <w:lang w:val="nl-NL"/>
        </w:rPr>
        <w:t xml:space="preserve">en </w:t>
      </w:r>
      <w:r w:rsidR="00876C31">
        <w:rPr>
          <w:szCs w:val="18"/>
          <w:lang w:val="nl-NL"/>
        </w:rPr>
        <w:t xml:space="preserve">met </w:t>
      </w:r>
      <w:r w:rsidR="00B52D72">
        <w:rPr>
          <w:szCs w:val="18"/>
          <w:lang w:val="nl-NL"/>
        </w:rPr>
        <w:t>gelijkgezinden</w:t>
      </w:r>
      <w:r w:rsidRPr="00891DC6">
        <w:rPr>
          <w:szCs w:val="18"/>
          <w:lang w:val="nl-NL"/>
        </w:rPr>
        <w:t xml:space="preserve"> ontstaat steeds meer het vertrouwen om over gevoelige onderwerpen te spreken en elkaar </w:t>
      </w:r>
      <w:r w:rsidR="00A406AE">
        <w:rPr>
          <w:szCs w:val="18"/>
          <w:lang w:val="nl-NL"/>
        </w:rPr>
        <w:t xml:space="preserve">aan te spreken om </w:t>
      </w:r>
      <w:r w:rsidRPr="00891DC6">
        <w:rPr>
          <w:szCs w:val="18"/>
          <w:lang w:val="nl-NL"/>
        </w:rPr>
        <w:t>de waarden van de EU te waarborgen.</w:t>
      </w:r>
      <w:r>
        <w:rPr>
          <w:szCs w:val="18"/>
          <w:lang w:val="nl-NL"/>
        </w:rPr>
        <w:t xml:space="preserve"> Op deze wijze is de basis gelegd om </w:t>
      </w:r>
      <w:r w:rsidR="00596423">
        <w:rPr>
          <w:szCs w:val="18"/>
          <w:lang w:val="nl-NL"/>
        </w:rPr>
        <w:t xml:space="preserve">de bespreking van de situatie in lidstaten mogelijk te maken, </w:t>
      </w:r>
      <w:r w:rsidR="009D661E">
        <w:rPr>
          <w:szCs w:val="18"/>
          <w:lang w:val="nl-NL"/>
        </w:rPr>
        <w:t>naast de jaarlijkse thematische discussie over de rechtsstatelijkheid in de EU</w:t>
      </w:r>
      <w:r>
        <w:rPr>
          <w:szCs w:val="18"/>
          <w:lang w:val="nl-NL"/>
        </w:rPr>
        <w:t xml:space="preserve">. </w:t>
      </w:r>
      <w:r w:rsidR="00244D91">
        <w:rPr>
          <w:szCs w:val="18"/>
          <w:lang w:val="nl-NL"/>
        </w:rPr>
        <w:t>Het kabinet zal deze inzet continueren.</w:t>
      </w:r>
      <w:r>
        <w:rPr>
          <w:szCs w:val="18"/>
          <w:lang w:val="nl-NL"/>
        </w:rPr>
        <w:t xml:space="preserve"> </w:t>
      </w:r>
      <w:r w:rsidR="00131B9E">
        <w:rPr>
          <w:szCs w:val="18"/>
          <w:lang w:val="nl-NL"/>
        </w:rPr>
        <w:t xml:space="preserve">Estland is </w:t>
      </w:r>
      <w:r>
        <w:rPr>
          <w:szCs w:val="18"/>
          <w:lang w:val="nl-NL"/>
        </w:rPr>
        <w:t>tijdens deze RAZ</w:t>
      </w:r>
      <w:r w:rsidR="003E1FC8">
        <w:rPr>
          <w:szCs w:val="18"/>
          <w:lang w:val="nl-NL"/>
        </w:rPr>
        <w:t xml:space="preserve"> </w:t>
      </w:r>
      <w:r w:rsidR="002D6270">
        <w:rPr>
          <w:szCs w:val="18"/>
          <w:lang w:val="nl-NL"/>
        </w:rPr>
        <w:t xml:space="preserve">nog </w:t>
      </w:r>
      <w:r w:rsidR="00131B9E">
        <w:rPr>
          <w:szCs w:val="18"/>
          <w:lang w:val="nl-NL"/>
        </w:rPr>
        <w:t>niet ingegaan op de rechtsstatelijkheidsdialoog</w:t>
      </w:r>
      <w:r w:rsidR="00CA3308">
        <w:rPr>
          <w:szCs w:val="18"/>
          <w:lang w:val="nl-NL"/>
        </w:rPr>
        <w:t xml:space="preserve"> </w:t>
      </w:r>
      <w:r w:rsidR="00131B9E">
        <w:rPr>
          <w:szCs w:val="18"/>
          <w:lang w:val="nl-NL"/>
        </w:rPr>
        <w:t xml:space="preserve">die </w:t>
      </w:r>
      <w:r w:rsidR="002D6270">
        <w:rPr>
          <w:szCs w:val="18"/>
          <w:lang w:val="nl-NL"/>
        </w:rPr>
        <w:t>vooralsnog ge</w:t>
      </w:r>
      <w:r w:rsidR="00131B9E">
        <w:rPr>
          <w:szCs w:val="18"/>
          <w:lang w:val="nl-NL"/>
        </w:rPr>
        <w:t>plan</w:t>
      </w:r>
      <w:r w:rsidR="002D6270">
        <w:rPr>
          <w:szCs w:val="18"/>
          <w:lang w:val="nl-NL"/>
        </w:rPr>
        <w:t>d staat voor het najaar</w:t>
      </w:r>
      <w:r w:rsidR="00131B9E">
        <w:rPr>
          <w:szCs w:val="18"/>
          <w:lang w:val="nl-NL"/>
        </w:rPr>
        <w:t>.</w:t>
      </w:r>
    </w:p>
    <w:p w:rsidR="00D22C4D" w:rsidP="00B67E90" w:rsidRDefault="00D22C4D" w14:paraId="74207192" w14:textId="56DE0B49">
      <w:pPr>
        <w:spacing w:after="0"/>
        <w:rPr>
          <w:b/>
          <w:lang w:val="nl-NL" w:eastAsia="ja-JP"/>
        </w:rPr>
      </w:pPr>
    </w:p>
    <w:p w:rsidR="00962D6C" w:rsidP="00B67E90" w:rsidRDefault="00962D6C" w14:paraId="1F63D859" w14:textId="77777777">
      <w:pPr>
        <w:spacing w:after="0"/>
        <w:rPr>
          <w:b/>
          <w:lang w:val="nl-NL" w:eastAsia="ja-JP"/>
        </w:rPr>
      </w:pPr>
    </w:p>
    <w:p w:rsidRPr="008C37EF" w:rsidR="00B67E90" w:rsidP="00B67E90" w:rsidRDefault="00C47CD2" w14:paraId="76B2C0FF" w14:textId="7750FECD">
      <w:pPr>
        <w:spacing w:after="0"/>
        <w:rPr>
          <w:b/>
          <w:lang w:val="nl-NL" w:eastAsia="ja-JP"/>
        </w:rPr>
      </w:pPr>
      <w:r>
        <w:rPr>
          <w:b/>
          <w:lang w:val="nl-NL" w:eastAsia="ja-JP"/>
        </w:rPr>
        <w:t xml:space="preserve">Verzoek </w:t>
      </w:r>
      <w:r w:rsidR="008C7428">
        <w:rPr>
          <w:b/>
          <w:lang w:val="nl-NL" w:eastAsia="ja-JP"/>
        </w:rPr>
        <w:t xml:space="preserve">Tsjechië </w:t>
      </w:r>
    </w:p>
    <w:p w:rsidR="00B67E90" w:rsidP="00B67E90" w:rsidRDefault="00013E49" w14:paraId="3618DED7" w14:textId="075AE0B7">
      <w:pPr>
        <w:spacing w:after="0"/>
        <w:rPr>
          <w:lang w:val="nl-NL" w:eastAsia="ja-JP"/>
        </w:rPr>
      </w:pPr>
      <w:r>
        <w:rPr>
          <w:lang w:val="nl-NL" w:eastAsia="ja-JP"/>
        </w:rPr>
        <w:t xml:space="preserve">Tijdens de RAZ verzocht </w:t>
      </w:r>
      <w:r w:rsidR="002D6270">
        <w:rPr>
          <w:lang w:val="nl-NL" w:eastAsia="ja-JP"/>
        </w:rPr>
        <w:t>Tsjechië</w:t>
      </w:r>
      <w:r w:rsidRPr="00B67E90" w:rsidR="00B67E90">
        <w:rPr>
          <w:lang w:val="nl-NL" w:eastAsia="ja-JP"/>
        </w:rPr>
        <w:t xml:space="preserve"> </w:t>
      </w:r>
      <w:r w:rsidR="00886210">
        <w:rPr>
          <w:lang w:val="nl-NL" w:eastAsia="ja-JP"/>
        </w:rPr>
        <w:t xml:space="preserve">de </w:t>
      </w:r>
      <w:r w:rsidRPr="00B67E90" w:rsidR="00B67E90">
        <w:rPr>
          <w:lang w:val="nl-NL" w:eastAsia="ja-JP"/>
        </w:rPr>
        <w:t xml:space="preserve">Commissie </w:t>
      </w:r>
      <w:r w:rsidR="008D6363">
        <w:rPr>
          <w:lang w:val="nl-NL" w:eastAsia="ja-JP"/>
        </w:rPr>
        <w:t>om hun nieuwe beleid</w:t>
      </w:r>
      <w:r w:rsidR="000A6635">
        <w:rPr>
          <w:lang w:val="nl-NL" w:eastAsia="ja-JP"/>
        </w:rPr>
        <w:t>,</w:t>
      </w:r>
      <w:r w:rsidR="008D6363">
        <w:rPr>
          <w:lang w:val="nl-NL" w:eastAsia="ja-JP"/>
        </w:rPr>
        <w:t xml:space="preserve"> wat betreft het niet meer standaard gebruik maken van het zogenoemde EU PILOT mechanisme voorafgaand aan inbreukzaken van de Commissie tegen een lidstaat, </w:t>
      </w:r>
      <w:r w:rsidR="000A6635">
        <w:rPr>
          <w:lang w:val="nl-NL" w:eastAsia="ja-JP"/>
        </w:rPr>
        <w:t>toe te lichten.</w:t>
      </w:r>
      <w:r w:rsidR="00F67111">
        <w:rPr>
          <w:rStyle w:val="FootnoteReference"/>
          <w:lang w:val="nl-NL" w:eastAsia="ja-JP"/>
        </w:rPr>
        <w:footnoteReference w:id="2"/>
      </w:r>
      <w:r w:rsidR="00F67111">
        <w:rPr>
          <w:lang w:val="nl-NL" w:eastAsia="ja-JP"/>
        </w:rPr>
        <w:t xml:space="preserve"> Dit verzoek van Tsjechië werd gesteund door een grote groep lidstaten.</w:t>
      </w:r>
      <w:r w:rsidR="00886210">
        <w:rPr>
          <w:lang w:val="nl-NL" w:eastAsia="ja-JP"/>
        </w:rPr>
        <w:t xml:space="preserve"> </w:t>
      </w:r>
      <w:r w:rsidRPr="00B67E90" w:rsidR="00B67E90">
        <w:rPr>
          <w:lang w:val="nl-NL" w:eastAsia="ja-JP"/>
        </w:rPr>
        <w:t xml:space="preserve">De Commissie </w:t>
      </w:r>
      <w:r>
        <w:rPr>
          <w:lang w:val="nl-NL" w:eastAsia="ja-JP"/>
        </w:rPr>
        <w:t xml:space="preserve">wil </w:t>
      </w:r>
      <w:r w:rsidRPr="00B67E90" w:rsidR="00B67E90">
        <w:rPr>
          <w:lang w:val="nl-NL" w:eastAsia="ja-JP"/>
        </w:rPr>
        <w:t xml:space="preserve">niet </w:t>
      </w:r>
      <w:r>
        <w:rPr>
          <w:lang w:val="nl-NL" w:eastAsia="ja-JP"/>
        </w:rPr>
        <w:t xml:space="preserve">altijd </w:t>
      </w:r>
      <w:r w:rsidRPr="00B67E90" w:rsidR="00B67E90">
        <w:rPr>
          <w:lang w:val="nl-NL" w:eastAsia="ja-JP"/>
        </w:rPr>
        <w:t xml:space="preserve">meer gebruik </w:t>
      </w:r>
      <w:r>
        <w:rPr>
          <w:lang w:val="nl-NL" w:eastAsia="ja-JP"/>
        </w:rPr>
        <w:t>maken</w:t>
      </w:r>
      <w:r w:rsidR="000822EE">
        <w:rPr>
          <w:lang w:val="nl-NL" w:eastAsia="ja-JP"/>
        </w:rPr>
        <w:t xml:space="preserve"> </w:t>
      </w:r>
      <w:r w:rsidRPr="00B67E90" w:rsidR="00B67E90">
        <w:rPr>
          <w:lang w:val="nl-NL" w:eastAsia="ja-JP"/>
        </w:rPr>
        <w:t>van de EU PILOT omdat deze in veel gevallen tot onnodige vertraging heeft geleid</w:t>
      </w:r>
      <w:r w:rsidR="009D661E">
        <w:rPr>
          <w:lang w:val="nl-NL" w:eastAsia="ja-JP"/>
        </w:rPr>
        <w:t>. De Commissie</w:t>
      </w:r>
      <w:r w:rsidR="000647D8">
        <w:rPr>
          <w:lang w:val="nl-NL" w:eastAsia="ja-JP"/>
        </w:rPr>
        <w:t xml:space="preserve"> komt voor de zomer</w:t>
      </w:r>
      <w:r w:rsidRPr="00B67E90" w:rsidR="00B67E90">
        <w:rPr>
          <w:lang w:val="nl-NL" w:eastAsia="ja-JP"/>
        </w:rPr>
        <w:t xml:space="preserve"> met een schriftelijke reactie op de zorgen van de lidstaten.</w:t>
      </w:r>
    </w:p>
    <w:p w:rsidR="008C7428" w:rsidP="005C1F1F" w:rsidRDefault="008C7428" w14:paraId="5A4ADB79" w14:textId="2EB15A02">
      <w:pPr>
        <w:spacing w:after="0"/>
        <w:rPr>
          <w:b/>
          <w:lang w:val="nl-NL" w:eastAsia="ja-JP"/>
        </w:rPr>
      </w:pPr>
    </w:p>
    <w:p w:rsidRPr="00301D23" w:rsidR="008C7428" w:rsidP="005C1F1F" w:rsidRDefault="008C7428" w14:paraId="64D6B81F" w14:textId="77777777">
      <w:pPr>
        <w:spacing w:after="0"/>
        <w:rPr>
          <w:b/>
          <w:lang w:val="nl-NL" w:eastAsia="ja-JP"/>
        </w:rPr>
      </w:pPr>
    </w:p>
    <w:p w:rsidR="004A1E9D" w:rsidP="005C1F1F" w:rsidRDefault="004A1E9D" w14:paraId="15685935" w14:textId="6437D408">
      <w:pPr>
        <w:pStyle w:val="NoSpacing"/>
        <w:rPr>
          <w:rFonts w:eastAsia="Calibri"/>
          <w:b/>
          <w:lang w:val="nl-NL"/>
        </w:rPr>
      </w:pPr>
    </w:p>
    <w:sectPr w:rsidR="004A1E9D">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5CD04" w14:textId="77777777" w:rsidR="00A74CA6" w:rsidRDefault="00A74CA6" w:rsidP="00A734CD">
      <w:pPr>
        <w:spacing w:after="0"/>
      </w:pPr>
      <w:r>
        <w:separator/>
      </w:r>
    </w:p>
  </w:endnote>
  <w:endnote w:type="continuationSeparator" w:id="0">
    <w:p w14:paraId="7A82F784" w14:textId="77777777" w:rsidR="00A74CA6" w:rsidRDefault="00A74CA6" w:rsidP="00A734CD">
      <w:pPr>
        <w:spacing w:after="0"/>
      </w:pPr>
      <w:r>
        <w:continuationSeparator/>
      </w:r>
    </w:p>
  </w:endnote>
  <w:endnote w:type="continuationNotice" w:id="1">
    <w:p w14:paraId="7D22867B" w14:textId="77777777" w:rsidR="00A74CA6" w:rsidRDefault="00A74C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E260D" w14:textId="77777777" w:rsidR="00A74CA6" w:rsidRDefault="00A74CA6" w:rsidP="00A734CD">
      <w:pPr>
        <w:spacing w:after="0"/>
      </w:pPr>
      <w:r>
        <w:separator/>
      </w:r>
    </w:p>
  </w:footnote>
  <w:footnote w:type="continuationSeparator" w:id="0">
    <w:p w14:paraId="3FED7A20" w14:textId="77777777" w:rsidR="00A74CA6" w:rsidRDefault="00A74CA6" w:rsidP="00A734CD">
      <w:pPr>
        <w:spacing w:after="0"/>
      </w:pPr>
      <w:r>
        <w:continuationSeparator/>
      </w:r>
    </w:p>
  </w:footnote>
  <w:footnote w:type="continuationNotice" w:id="1">
    <w:p w14:paraId="1B8C0AE3" w14:textId="77777777" w:rsidR="00A74CA6" w:rsidRDefault="00A74CA6">
      <w:pPr>
        <w:spacing w:after="0"/>
      </w:pPr>
    </w:p>
  </w:footnote>
  <w:footnote w:id="2">
    <w:p w14:paraId="532C77F9" w14:textId="77777777" w:rsidR="00A74CA6" w:rsidRPr="00891DC6" w:rsidRDefault="00A74CA6" w:rsidP="00F67111">
      <w:pPr>
        <w:pStyle w:val="FootnoteText"/>
        <w:rPr>
          <w:lang w:val="nl-NL"/>
        </w:rPr>
      </w:pPr>
      <w:r>
        <w:rPr>
          <w:rStyle w:val="FootnoteReference"/>
        </w:rPr>
        <w:footnoteRef/>
      </w:r>
      <w:r w:rsidRPr="00891DC6">
        <w:rPr>
          <w:lang w:val="nl-NL"/>
        </w:rPr>
        <w:t xml:space="preserve"> </w:t>
      </w:r>
      <w:r w:rsidRPr="00D80D27">
        <w:rPr>
          <w:sz w:val="18"/>
          <w:szCs w:val="18"/>
          <w:lang w:val="nl-NL"/>
        </w:rPr>
        <w:t>Zie BNC-fiche Mededeling betere toepassing EU-recht (Kamerstuk 22112-2298)</w:t>
      </w:r>
      <w:r w:rsidRPr="00891DC6">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00D7"/>
    <w:multiLevelType w:val="multilevel"/>
    <w:tmpl w:val="E19CE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81A8E"/>
    <w:multiLevelType w:val="multilevel"/>
    <w:tmpl w:val="F4E24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83F98"/>
    <w:multiLevelType w:val="multilevel"/>
    <w:tmpl w:val="BF768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676D1"/>
    <w:multiLevelType w:val="hybridMultilevel"/>
    <w:tmpl w:val="F342EB38"/>
    <w:lvl w:ilvl="0" w:tplc="15C46158">
      <w:start w:val="1"/>
      <w:numFmt w:val="bullet"/>
      <w:lvlText w:val="-"/>
      <w:lvlJc w:val="left"/>
      <w:pPr>
        <w:ind w:left="360" w:hanging="360"/>
      </w:pPr>
      <w:rPr>
        <w:rFonts w:ascii="Calibri" w:eastAsia="Calibri" w:hAnsi="Calibri"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32C8694F"/>
    <w:multiLevelType w:val="multilevel"/>
    <w:tmpl w:val="7E4E0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86DBB"/>
    <w:multiLevelType w:val="multilevel"/>
    <w:tmpl w:val="E410F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70430"/>
    <w:multiLevelType w:val="hybridMultilevel"/>
    <w:tmpl w:val="F864A5D2"/>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235D9F"/>
    <w:multiLevelType w:val="multilevel"/>
    <w:tmpl w:val="B9FA49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2F2735F"/>
    <w:multiLevelType w:val="hybridMultilevel"/>
    <w:tmpl w:val="A0FEA0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4BF23549"/>
    <w:multiLevelType w:val="multilevel"/>
    <w:tmpl w:val="BD24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1A1DDF"/>
    <w:multiLevelType w:val="hybridMultilevel"/>
    <w:tmpl w:val="4E929D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9"/>
  </w:num>
  <w:num w:numId="4">
    <w:abstractNumId w:val="0"/>
  </w:num>
  <w:num w:numId="5">
    <w:abstractNumId w:val="5"/>
  </w:num>
  <w:num w:numId="6">
    <w:abstractNumId w:val="10"/>
  </w:num>
  <w:num w:numId="7">
    <w:abstractNumId w:val="8"/>
  </w:num>
  <w:num w:numId="8">
    <w:abstractNumId w:val="3"/>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07"/>
    <w:rsid w:val="00001419"/>
    <w:rsid w:val="00001773"/>
    <w:rsid w:val="000024B0"/>
    <w:rsid w:val="00002877"/>
    <w:rsid w:val="000028EE"/>
    <w:rsid w:val="0001000D"/>
    <w:rsid w:val="00010AC9"/>
    <w:rsid w:val="00013E49"/>
    <w:rsid w:val="0001527A"/>
    <w:rsid w:val="00017C80"/>
    <w:rsid w:val="000239A2"/>
    <w:rsid w:val="00025B95"/>
    <w:rsid w:val="00025FCF"/>
    <w:rsid w:val="000272D7"/>
    <w:rsid w:val="000309F7"/>
    <w:rsid w:val="000325D1"/>
    <w:rsid w:val="00032C6A"/>
    <w:rsid w:val="000341D5"/>
    <w:rsid w:val="0003644A"/>
    <w:rsid w:val="00036CBE"/>
    <w:rsid w:val="0004355C"/>
    <w:rsid w:val="0004655D"/>
    <w:rsid w:val="00046A29"/>
    <w:rsid w:val="000506CD"/>
    <w:rsid w:val="00051749"/>
    <w:rsid w:val="0005224B"/>
    <w:rsid w:val="0005280B"/>
    <w:rsid w:val="0005678B"/>
    <w:rsid w:val="0005688E"/>
    <w:rsid w:val="000569F3"/>
    <w:rsid w:val="00061A45"/>
    <w:rsid w:val="000647D8"/>
    <w:rsid w:val="00064FCB"/>
    <w:rsid w:val="000659D0"/>
    <w:rsid w:val="00066587"/>
    <w:rsid w:val="00070529"/>
    <w:rsid w:val="00072101"/>
    <w:rsid w:val="00075173"/>
    <w:rsid w:val="000776E7"/>
    <w:rsid w:val="00080202"/>
    <w:rsid w:val="000822EE"/>
    <w:rsid w:val="0008398B"/>
    <w:rsid w:val="00084DBA"/>
    <w:rsid w:val="00087090"/>
    <w:rsid w:val="00090AEF"/>
    <w:rsid w:val="000915E8"/>
    <w:rsid w:val="00092536"/>
    <w:rsid w:val="00093A5A"/>
    <w:rsid w:val="00095C82"/>
    <w:rsid w:val="000A00AF"/>
    <w:rsid w:val="000A1E85"/>
    <w:rsid w:val="000A268D"/>
    <w:rsid w:val="000A27E8"/>
    <w:rsid w:val="000A6157"/>
    <w:rsid w:val="000A6635"/>
    <w:rsid w:val="000A6D71"/>
    <w:rsid w:val="000B05D3"/>
    <w:rsid w:val="000B0F05"/>
    <w:rsid w:val="000B1215"/>
    <w:rsid w:val="000B1B37"/>
    <w:rsid w:val="000B21CF"/>
    <w:rsid w:val="000B5A70"/>
    <w:rsid w:val="000C0716"/>
    <w:rsid w:val="000C6A4F"/>
    <w:rsid w:val="000C6AAA"/>
    <w:rsid w:val="000C6BAA"/>
    <w:rsid w:val="000C796C"/>
    <w:rsid w:val="000D268E"/>
    <w:rsid w:val="000D35DE"/>
    <w:rsid w:val="000D3D0F"/>
    <w:rsid w:val="000E2A2B"/>
    <w:rsid w:val="000E2F23"/>
    <w:rsid w:val="000E2F4E"/>
    <w:rsid w:val="000E3839"/>
    <w:rsid w:val="000E3DEC"/>
    <w:rsid w:val="000E5604"/>
    <w:rsid w:val="000E7698"/>
    <w:rsid w:val="000E7F81"/>
    <w:rsid w:val="000F1A1C"/>
    <w:rsid w:val="000F2069"/>
    <w:rsid w:val="000F355E"/>
    <w:rsid w:val="000F3BCD"/>
    <w:rsid w:val="000F45DC"/>
    <w:rsid w:val="000F7A9D"/>
    <w:rsid w:val="000F7C26"/>
    <w:rsid w:val="001004CB"/>
    <w:rsid w:val="00101B26"/>
    <w:rsid w:val="00103F77"/>
    <w:rsid w:val="00104308"/>
    <w:rsid w:val="00105216"/>
    <w:rsid w:val="00105C50"/>
    <w:rsid w:val="001071BB"/>
    <w:rsid w:val="00107A6F"/>
    <w:rsid w:val="0011101D"/>
    <w:rsid w:val="0011218F"/>
    <w:rsid w:val="00112C44"/>
    <w:rsid w:val="00112CF5"/>
    <w:rsid w:val="001142C8"/>
    <w:rsid w:val="00115DEA"/>
    <w:rsid w:val="0011695A"/>
    <w:rsid w:val="00121384"/>
    <w:rsid w:val="00122A25"/>
    <w:rsid w:val="001233EE"/>
    <w:rsid w:val="00125DFB"/>
    <w:rsid w:val="00126602"/>
    <w:rsid w:val="00127BD0"/>
    <w:rsid w:val="00130DAC"/>
    <w:rsid w:val="00130EB6"/>
    <w:rsid w:val="00131B9E"/>
    <w:rsid w:val="00132AAA"/>
    <w:rsid w:val="00133C35"/>
    <w:rsid w:val="00135DC1"/>
    <w:rsid w:val="001367D7"/>
    <w:rsid w:val="001375B2"/>
    <w:rsid w:val="00137B96"/>
    <w:rsid w:val="001404A9"/>
    <w:rsid w:val="001407D4"/>
    <w:rsid w:val="00140944"/>
    <w:rsid w:val="00142BF7"/>
    <w:rsid w:val="00144025"/>
    <w:rsid w:val="00150401"/>
    <w:rsid w:val="00151CE2"/>
    <w:rsid w:val="0015223B"/>
    <w:rsid w:val="001557BF"/>
    <w:rsid w:val="00156F9A"/>
    <w:rsid w:val="0016136C"/>
    <w:rsid w:val="00161934"/>
    <w:rsid w:val="00162158"/>
    <w:rsid w:val="001643C7"/>
    <w:rsid w:val="001647E6"/>
    <w:rsid w:val="00164EF9"/>
    <w:rsid w:val="0016688D"/>
    <w:rsid w:val="00170224"/>
    <w:rsid w:val="001723C9"/>
    <w:rsid w:val="00174033"/>
    <w:rsid w:val="00174FF5"/>
    <w:rsid w:val="00176314"/>
    <w:rsid w:val="001829C4"/>
    <w:rsid w:val="00183160"/>
    <w:rsid w:val="001845F2"/>
    <w:rsid w:val="00185398"/>
    <w:rsid w:val="00185B20"/>
    <w:rsid w:val="00186902"/>
    <w:rsid w:val="00186F53"/>
    <w:rsid w:val="00187577"/>
    <w:rsid w:val="0019096D"/>
    <w:rsid w:val="0019248F"/>
    <w:rsid w:val="00194F69"/>
    <w:rsid w:val="001952FB"/>
    <w:rsid w:val="00195528"/>
    <w:rsid w:val="00196CA6"/>
    <w:rsid w:val="001A6915"/>
    <w:rsid w:val="001B0B80"/>
    <w:rsid w:val="001B27BB"/>
    <w:rsid w:val="001B344A"/>
    <w:rsid w:val="001B6EC9"/>
    <w:rsid w:val="001C03EE"/>
    <w:rsid w:val="001C1B3C"/>
    <w:rsid w:val="001C3A14"/>
    <w:rsid w:val="001C49BE"/>
    <w:rsid w:val="001C5959"/>
    <w:rsid w:val="001C5D8B"/>
    <w:rsid w:val="001C6A54"/>
    <w:rsid w:val="001C6CAD"/>
    <w:rsid w:val="001D1511"/>
    <w:rsid w:val="001D173E"/>
    <w:rsid w:val="001D464D"/>
    <w:rsid w:val="001D5711"/>
    <w:rsid w:val="001E0DDD"/>
    <w:rsid w:val="001E2E05"/>
    <w:rsid w:val="001E2E21"/>
    <w:rsid w:val="001E3EC8"/>
    <w:rsid w:val="001E4ADC"/>
    <w:rsid w:val="001E4BBA"/>
    <w:rsid w:val="001E52C7"/>
    <w:rsid w:val="001E7D32"/>
    <w:rsid w:val="001F06D4"/>
    <w:rsid w:val="001F3274"/>
    <w:rsid w:val="001F4B9C"/>
    <w:rsid w:val="001F5F91"/>
    <w:rsid w:val="001F74EF"/>
    <w:rsid w:val="00200585"/>
    <w:rsid w:val="00200665"/>
    <w:rsid w:val="00203379"/>
    <w:rsid w:val="00204DBD"/>
    <w:rsid w:val="00205C35"/>
    <w:rsid w:val="00207690"/>
    <w:rsid w:val="0021013D"/>
    <w:rsid w:val="0021322B"/>
    <w:rsid w:val="00213379"/>
    <w:rsid w:val="002135A3"/>
    <w:rsid w:val="00214596"/>
    <w:rsid w:val="002161B2"/>
    <w:rsid w:val="00221C53"/>
    <w:rsid w:val="00222851"/>
    <w:rsid w:val="0022308F"/>
    <w:rsid w:val="002235E3"/>
    <w:rsid w:val="00223A79"/>
    <w:rsid w:val="00224AFB"/>
    <w:rsid w:val="00225815"/>
    <w:rsid w:val="0022650F"/>
    <w:rsid w:val="00226CE8"/>
    <w:rsid w:val="002304D4"/>
    <w:rsid w:val="00232776"/>
    <w:rsid w:val="00236DB3"/>
    <w:rsid w:val="002373DB"/>
    <w:rsid w:val="00237740"/>
    <w:rsid w:val="00237F0E"/>
    <w:rsid w:val="00241BAC"/>
    <w:rsid w:val="00241FE9"/>
    <w:rsid w:val="00244D91"/>
    <w:rsid w:val="002469C5"/>
    <w:rsid w:val="00246AC3"/>
    <w:rsid w:val="00247447"/>
    <w:rsid w:val="00254359"/>
    <w:rsid w:val="00256462"/>
    <w:rsid w:val="00256BB2"/>
    <w:rsid w:val="00256C89"/>
    <w:rsid w:val="002575CB"/>
    <w:rsid w:val="00260AE4"/>
    <w:rsid w:val="002617DF"/>
    <w:rsid w:val="00263FD4"/>
    <w:rsid w:val="0026445B"/>
    <w:rsid w:val="002649D2"/>
    <w:rsid w:val="00265401"/>
    <w:rsid w:val="002675FC"/>
    <w:rsid w:val="002736CE"/>
    <w:rsid w:val="00273C54"/>
    <w:rsid w:val="00274685"/>
    <w:rsid w:val="002763A2"/>
    <w:rsid w:val="00276F21"/>
    <w:rsid w:val="002775C6"/>
    <w:rsid w:val="00277D57"/>
    <w:rsid w:val="00280C17"/>
    <w:rsid w:val="00280D70"/>
    <w:rsid w:val="00281AF4"/>
    <w:rsid w:val="00282BB6"/>
    <w:rsid w:val="00283B17"/>
    <w:rsid w:val="00286874"/>
    <w:rsid w:val="00287120"/>
    <w:rsid w:val="002905AE"/>
    <w:rsid w:val="002907E1"/>
    <w:rsid w:val="00291F86"/>
    <w:rsid w:val="00293C73"/>
    <w:rsid w:val="00294C57"/>
    <w:rsid w:val="002955D6"/>
    <w:rsid w:val="00297883"/>
    <w:rsid w:val="00297ED5"/>
    <w:rsid w:val="002A1A62"/>
    <w:rsid w:val="002A1CFF"/>
    <w:rsid w:val="002A61F1"/>
    <w:rsid w:val="002A6210"/>
    <w:rsid w:val="002B0F71"/>
    <w:rsid w:val="002B233B"/>
    <w:rsid w:val="002B2599"/>
    <w:rsid w:val="002B3947"/>
    <w:rsid w:val="002B4A08"/>
    <w:rsid w:val="002B5193"/>
    <w:rsid w:val="002C05A8"/>
    <w:rsid w:val="002C0739"/>
    <w:rsid w:val="002C1F5B"/>
    <w:rsid w:val="002C69BE"/>
    <w:rsid w:val="002D06E7"/>
    <w:rsid w:val="002D08D9"/>
    <w:rsid w:val="002D200A"/>
    <w:rsid w:val="002D41F2"/>
    <w:rsid w:val="002D6270"/>
    <w:rsid w:val="002D7E00"/>
    <w:rsid w:val="002E02E4"/>
    <w:rsid w:val="002E2229"/>
    <w:rsid w:val="002E39A2"/>
    <w:rsid w:val="002E66A0"/>
    <w:rsid w:val="002E6B6A"/>
    <w:rsid w:val="002E7F96"/>
    <w:rsid w:val="002F106E"/>
    <w:rsid w:val="002F1485"/>
    <w:rsid w:val="002F282C"/>
    <w:rsid w:val="002F3E9C"/>
    <w:rsid w:val="002F4186"/>
    <w:rsid w:val="002F58A7"/>
    <w:rsid w:val="00300935"/>
    <w:rsid w:val="00301D23"/>
    <w:rsid w:val="00305BA7"/>
    <w:rsid w:val="00306F85"/>
    <w:rsid w:val="003114B4"/>
    <w:rsid w:val="00311547"/>
    <w:rsid w:val="00312042"/>
    <w:rsid w:val="003215F2"/>
    <w:rsid w:val="00323C10"/>
    <w:rsid w:val="00325D90"/>
    <w:rsid w:val="00331F65"/>
    <w:rsid w:val="00332994"/>
    <w:rsid w:val="00332A4E"/>
    <w:rsid w:val="003336E2"/>
    <w:rsid w:val="003341E6"/>
    <w:rsid w:val="00337ED7"/>
    <w:rsid w:val="0034050D"/>
    <w:rsid w:val="00340C0F"/>
    <w:rsid w:val="00340F23"/>
    <w:rsid w:val="00344666"/>
    <w:rsid w:val="0034522C"/>
    <w:rsid w:val="00345448"/>
    <w:rsid w:val="003527E7"/>
    <w:rsid w:val="0035385A"/>
    <w:rsid w:val="00353919"/>
    <w:rsid w:val="00355A9A"/>
    <w:rsid w:val="00356706"/>
    <w:rsid w:val="00360BF6"/>
    <w:rsid w:val="0036176A"/>
    <w:rsid w:val="00362B55"/>
    <w:rsid w:val="00362E73"/>
    <w:rsid w:val="003631EF"/>
    <w:rsid w:val="0036433D"/>
    <w:rsid w:val="003647E0"/>
    <w:rsid w:val="003654D8"/>
    <w:rsid w:val="0036571B"/>
    <w:rsid w:val="003660C8"/>
    <w:rsid w:val="00366F0F"/>
    <w:rsid w:val="003715E4"/>
    <w:rsid w:val="00371870"/>
    <w:rsid w:val="00371B6B"/>
    <w:rsid w:val="00371C5D"/>
    <w:rsid w:val="00372A04"/>
    <w:rsid w:val="00374199"/>
    <w:rsid w:val="00375EEA"/>
    <w:rsid w:val="00376B23"/>
    <w:rsid w:val="00381F7D"/>
    <w:rsid w:val="00381FC5"/>
    <w:rsid w:val="00387F54"/>
    <w:rsid w:val="00390347"/>
    <w:rsid w:val="00390B86"/>
    <w:rsid w:val="003917CD"/>
    <w:rsid w:val="00391981"/>
    <w:rsid w:val="00391B46"/>
    <w:rsid w:val="00392920"/>
    <w:rsid w:val="0039315F"/>
    <w:rsid w:val="003948B8"/>
    <w:rsid w:val="00394C0F"/>
    <w:rsid w:val="0039654F"/>
    <w:rsid w:val="00397470"/>
    <w:rsid w:val="003A19C8"/>
    <w:rsid w:val="003A5E9A"/>
    <w:rsid w:val="003B0D9C"/>
    <w:rsid w:val="003B0DC8"/>
    <w:rsid w:val="003B1E15"/>
    <w:rsid w:val="003B50F6"/>
    <w:rsid w:val="003B56FC"/>
    <w:rsid w:val="003B697A"/>
    <w:rsid w:val="003C0116"/>
    <w:rsid w:val="003C3355"/>
    <w:rsid w:val="003C3C70"/>
    <w:rsid w:val="003C426F"/>
    <w:rsid w:val="003C4590"/>
    <w:rsid w:val="003C4A76"/>
    <w:rsid w:val="003C6395"/>
    <w:rsid w:val="003D0CFE"/>
    <w:rsid w:val="003D302A"/>
    <w:rsid w:val="003D3D89"/>
    <w:rsid w:val="003D4E2D"/>
    <w:rsid w:val="003D6FE3"/>
    <w:rsid w:val="003E1F06"/>
    <w:rsid w:val="003E1FC8"/>
    <w:rsid w:val="003E25FC"/>
    <w:rsid w:val="003E26D6"/>
    <w:rsid w:val="003E4300"/>
    <w:rsid w:val="003E479F"/>
    <w:rsid w:val="003E4CAD"/>
    <w:rsid w:val="003E5A34"/>
    <w:rsid w:val="003E5EFF"/>
    <w:rsid w:val="003E62C6"/>
    <w:rsid w:val="003E7767"/>
    <w:rsid w:val="003F0264"/>
    <w:rsid w:val="003F192D"/>
    <w:rsid w:val="003F5565"/>
    <w:rsid w:val="003F5B89"/>
    <w:rsid w:val="003F63F2"/>
    <w:rsid w:val="003F6DF7"/>
    <w:rsid w:val="003F71FD"/>
    <w:rsid w:val="003F75FE"/>
    <w:rsid w:val="00400EF2"/>
    <w:rsid w:val="00404474"/>
    <w:rsid w:val="004049D5"/>
    <w:rsid w:val="00405A71"/>
    <w:rsid w:val="004060C1"/>
    <w:rsid w:val="004065EE"/>
    <w:rsid w:val="004070EE"/>
    <w:rsid w:val="00407D3C"/>
    <w:rsid w:val="00417DF1"/>
    <w:rsid w:val="0042180B"/>
    <w:rsid w:val="00422F4B"/>
    <w:rsid w:val="004237E8"/>
    <w:rsid w:val="00424462"/>
    <w:rsid w:val="00424D53"/>
    <w:rsid w:val="00424EFA"/>
    <w:rsid w:val="0043038B"/>
    <w:rsid w:val="004324E9"/>
    <w:rsid w:val="00433B8A"/>
    <w:rsid w:val="0043456A"/>
    <w:rsid w:val="00434BDC"/>
    <w:rsid w:val="00436E56"/>
    <w:rsid w:val="00445143"/>
    <w:rsid w:val="00446916"/>
    <w:rsid w:val="00450362"/>
    <w:rsid w:val="00451443"/>
    <w:rsid w:val="00452F46"/>
    <w:rsid w:val="004539FF"/>
    <w:rsid w:val="00455BF3"/>
    <w:rsid w:val="004575C6"/>
    <w:rsid w:val="00457965"/>
    <w:rsid w:val="00465153"/>
    <w:rsid w:val="00471206"/>
    <w:rsid w:val="00472224"/>
    <w:rsid w:val="00472A17"/>
    <w:rsid w:val="0047445B"/>
    <w:rsid w:val="00475400"/>
    <w:rsid w:val="00476DFE"/>
    <w:rsid w:val="00476F62"/>
    <w:rsid w:val="00481B4A"/>
    <w:rsid w:val="00481F66"/>
    <w:rsid w:val="00482BF2"/>
    <w:rsid w:val="004834C7"/>
    <w:rsid w:val="00483982"/>
    <w:rsid w:val="00485759"/>
    <w:rsid w:val="00485AED"/>
    <w:rsid w:val="00490889"/>
    <w:rsid w:val="00491D24"/>
    <w:rsid w:val="00492420"/>
    <w:rsid w:val="00493550"/>
    <w:rsid w:val="00493E98"/>
    <w:rsid w:val="004956FA"/>
    <w:rsid w:val="00495A9F"/>
    <w:rsid w:val="00495F67"/>
    <w:rsid w:val="004966BB"/>
    <w:rsid w:val="004975BA"/>
    <w:rsid w:val="004A13E1"/>
    <w:rsid w:val="004A1E9D"/>
    <w:rsid w:val="004A21B1"/>
    <w:rsid w:val="004A29AF"/>
    <w:rsid w:val="004A3CD3"/>
    <w:rsid w:val="004A486D"/>
    <w:rsid w:val="004A48D4"/>
    <w:rsid w:val="004A64AA"/>
    <w:rsid w:val="004B283C"/>
    <w:rsid w:val="004B2B3E"/>
    <w:rsid w:val="004B4CC8"/>
    <w:rsid w:val="004C0B39"/>
    <w:rsid w:val="004C26EE"/>
    <w:rsid w:val="004C60C7"/>
    <w:rsid w:val="004C6193"/>
    <w:rsid w:val="004C7D72"/>
    <w:rsid w:val="004D7752"/>
    <w:rsid w:val="004E0EDB"/>
    <w:rsid w:val="004E160A"/>
    <w:rsid w:val="004E1EA0"/>
    <w:rsid w:val="004E2315"/>
    <w:rsid w:val="004E2A3A"/>
    <w:rsid w:val="004E437C"/>
    <w:rsid w:val="004E4854"/>
    <w:rsid w:val="004F04A3"/>
    <w:rsid w:val="004F0FD9"/>
    <w:rsid w:val="004F1C07"/>
    <w:rsid w:val="004F1F04"/>
    <w:rsid w:val="004F1F07"/>
    <w:rsid w:val="004F4625"/>
    <w:rsid w:val="004F6B13"/>
    <w:rsid w:val="004F6B99"/>
    <w:rsid w:val="004F70D4"/>
    <w:rsid w:val="004F78D8"/>
    <w:rsid w:val="004F797C"/>
    <w:rsid w:val="00503FAD"/>
    <w:rsid w:val="0050538F"/>
    <w:rsid w:val="005073C0"/>
    <w:rsid w:val="00512614"/>
    <w:rsid w:val="00514283"/>
    <w:rsid w:val="00515D35"/>
    <w:rsid w:val="005173B8"/>
    <w:rsid w:val="00520CCB"/>
    <w:rsid w:val="00522002"/>
    <w:rsid w:val="005243F3"/>
    <w:rsid w:val="00525D1C"/>
    <w:rsid w:val="00526DE1"/>
    <w:rsid w:val="00527464"/>
    <w:rsid w:val="005303F1"/>
    <w:rsid w:val="00531E65"/>
    <w:rsid w:val="005340BF"/>
    <w:rsid w:val="0053580F"/>
    <w:rsid w:val="00536C81"/>
    <w:rsid w:val="00536E58"/>
    <w:rsid w:val="00541656"/>
    <w:rsid w:val="00542F0C"/>
    <w:rsid w:val="00544A8C"/>
    <w:rsid w:val="0054513C"/>
    <w:rsid w:val="0054589E"/>
    <w:rsid w:val="0054595A"/>
    <w:rsid w:val="005507DE"/>
    <w:rsid w:val="00550B44"/>
    <w:rsid w:val="00551E02"/>
    <w:rsid w:val="00553F44"/>
    <w:rsid w:val="00554691"/>
    <w:rsid w:val="005549BC"/>
    <w:rsid w:val="00557755"/>
    <w:rsid w:val="00565A3F"/>
    <w:rsid w:val="005703F3"/>
    <w:rsid w:val="00570D03"/>
    <w:rsid w:val="00571FCA"/>
    <w:rsid w:val="00574A29"/>
    <w:rsid w:val="00581C5E"/>
    <w:rsid w:val="00582CD9"/>
    <w:rsid w:val="00584049"/>
    <w:rsid w:val="005845FB"/>
    <w:rsid w:val="005869AC"/>
    <w:rsid w:val="00586F8C"/>
    <w:rsid w:val="0059067A"/>
    <w:rsid w:val="0059069A"/>
    <w:rsid w:val="005941D6"/>
    <w:rsid w:val="00594F26"/>
    <w:rsid w:val="00596423"/>
    <w:rsid w:val="005967A4"/>
    <w:rsid w:val="005A1211"/>
    <w:rsid w:val="005A24A8"/>
    <w:rsid w:val="005A2A5B"/>
    <w:rsid w:val="005A2AF2"/>
    <w:rsid w:val="005A2ED0"/>
    <w:rsid w:val="005A3AB8"/>
    <w:rsid w:val="005B078B"/>
    <w:rsid w:val="005B1D19"/>
    <w:rsid w:val="005B4323"/>
    <w:rsid w:val="005B5E52"/>
    <w:rsid w:val="005B7D9F"/>
    <w:rsid w:val="005C0A42"/>
    <w:rsid w:val="005C1F1F"/>
    <w:rsid w:val="005C3296"/>
    <w:rsid w:val="005C43C5"/>
    <w:rsid w:val="005C503F"/>
    <w:rsid w:val="005C5824"/>
    <w:rsid w:val="005D1925"/>
    <w:rsid w:val="005D32BE"/>
    <w:rsid w:val="005D48CA"/>
    <w:rsid w:val="005E060D"/>
    <w:rsid w:val="005E4558"/>
    <w:rsid w:val="005E4DAF"/>
    <w:rsid w:val="005F27D8"/>
    <w:rsid w:val="005F60C4"/>
    <w:rsid w:val="005F64C8"/>
    <w:rsid w:val="005F6C2E"/>
    <w:rsid w:val="005F6FC2"/>
    <w:rsid w:val="005F7840"/>
    <w:rsid w:val="005F7DA1"/>
    <w:rsid w:val="006006AC"/>
    <w:rsid w:val="00601EEB"/>
    <w:rsid w:val="00602760"/>
    <w:rsid w:val="00602A37"/>
    <w:rsid w:val="006070BA"/>
    <w:rsid w:val="0060752F"/>
    <w:rsid w:val="0061091B"/>
    <w:rsid w:val="0061323A"/>
    <w:rsid w:val="00616097"/>
    <w:rsid w:val="00616788"/>
    <w:rsid w:val="00625216"/>
    <w:rsid w:val="00627784"/>
    <w:rsid w:val="00630D8B"/>
    <w:rsid w:val="0063252A"/>
    <w:rsid w:val="00634DBC"/>
    <w:rsid w:val="00635158"/>
    <w:rsid w:val="00645A54"/>
    <w:rsid w:val="006467F4"/>
    <w:rsid w:val="00646F39"/>
    <w:rsid w:val="00653743"/>
    <w:rsid w:val="006572B0"/>
    <w:rsid w:val="00660923"/>
    <w:rsid w:val="00661330"/>
    <w:rsid w:val="006639D0"/>
    <w:rsid w:val="00665CCC"/>
    <w:rsid w:val="00666D3E"/>
    <w:rsid w:val="00670708"/>
    <w:rsid w:val="006716FC"/>
    <w:rsid w:val="0067180A"/>
    <w:rsid w:val="00674B70"/>
    <w:rsid w:val="00676238"/>
    <w:rsid w:val="00677746"/>
    <w:rsid w:val="00677F79"/>
    <w:rsid w:val="0068026C"/>
    <w:rsid w:val="00681BE8"/>
    <w:rsid w:val="00683605"/>
    <w:rsid w:val="0068478C"/>
    <w:rsid w:val="00685952"/>
    <w:rsid w:val="00685FB4"/>
    <w:rsid w:val="0068702A"/>
    <w:rsid w:val="00690154"/>
    <w:rsid w:val="00691B67"/>
    <w:rsid w:val="0069347A"/>
    <w:rsid w:val="00693A70"/>
    <w:rsid w:val="00694579"/>
    <w:rsid w:val="006958D2"/>
    <w:rsid w:val="006A481E"/>
    <w:rsid w:val="006A51F8"/>
    <w:rsid w:val="006A6FF9"/>
    <w:rsid w:val="006B1403"/>
    <w:rsid w:val="006B149E"/>
    <w:rsid w:val="006B1AF7"/>
    <w:rsid w:val="006B3FB4"/>
    <w:rsid w:val="006B533B"/>
    <w:rsid w:val="006B57EE"/>
    <w:rsid w:val="006C03DD"/>
    <w:rsid w:val="006C0E10"/>
    <w:rsid w:val="006C1B5A"/>
    <w:rsid w:val="006C3CF6"/>
    <w:rsid w:val="006C4F7A"/>
    <w:rsid w:val="006D364B"/>
    <w:rsid w:val="006D4DFD"/>
    <w:rsid w:val="006D5C4E"/>
    <w:rsid w:val="006D6B5A"/>
    <w:rsid w:val="006E105D"/>
    <w:rsid w:val="006E13B8"/>
    <w:rsid w:val="006E1C45"/>
    <w:rsid w:val="006E1EE8"/>
    <w:rsid w:val="006E2B0C"/>
    <w:rsid w:val="006E3513"/>
    <w:rsid w:val="006E4C13"/>
    <w:rsid w:val="006E4ED5"/>
    <w:rsid w:val="006E690B"/>
    <w:rsid w:val="00700F46"/>
    <w:rsid w:val="007011D9"/>
    <w:rsid w:val="007019EB"/>
    <w:rsid w:val="00702084"/>
    <w:rsid w:val="00706CE0"/>
    <w:rsid w:val="00707A4B"/>
    <w:rsid w:val="007130B9"/>
    <w:rsid w:val="0071695C"/>
    <w:rsid w:val="00717036"/>
    <w:rsid w:val="0072500F"/>
    <w:rsid w:val="00725120"/>
    <w:rsid w:val="0072537E"/>
    <w:rsid w:val="007264E1"/>
    <w:rsid w:val="00732754"/>
    <w:rsid w:val="00733C63"/>
    <w:rsid w:val="007375D4"/>
    <w:rsid w:val="00740DCE"/>
    <w:rsid w:val="0074265A"/>
    <w:rsid w:val="00743CC4"/>
    <w:rsid w:val="00744596"/>
    <w:rsid w:val="00745B75"/>
    <w:rsid w:val="007462A7"/>
    <w:rsid w:val="00746ABA"/>
    <w:rsid w:val="00746B54"/>
    <w:rsid w:val="00750272"/>
    <w:rsid w:val="007502D1"/>
    <w:rsid w:val="0075033C"/>
    <w:rsid w:val="00751716"/>
    <w:rsid w:val="0075179C"/>
    <w:rsid w:val="0075212A"/>
    <w:rsid w:val="007619FA"/>
    <w:rsid w:val="007623D4"/>
    <w:rsid w:val="00762EF2"/>
    <w:rsid w:val="0076398B"/>
    <w:rsid w:val="00766381"/>
    <w:rsid w:val="0076666D"/>
    <w:rsid w:val="00766986"/>
    <w:rsid w:val="0076768B"/>
    <w:rsid w:val="007716FE"/>
    <w:rsid w:val="00774049"/>
    <w:rsid w:val="00774B7B"/>
    <w:rsid w:val="00774DC8"/>
    <w:rsid w:val="00775C9E"/>
    <w:rsid w:val="007778B9"/>
    <w:rsid w:val="00777A3C"/>
    <w:rsid w:val="00777ED5"/>
    <w:rsid w:val="00780040"/>
    <w:rsid w:val="00780913"/>
    <w:rsid w:val="00781572"/>
    <w:rsid w:val="00782590"/>
    <w:rsid w:val="00782E86"/>
    <w:rsid w:val="00783F40"/>
    <w:rsid w:val="007841C9"/>
    <w:rsid w:val="007867F5"/>
    <w:rsid w:val="007916B1"/>
    <w:rsid w:val="00792B31"/>
    <w:rsid w:val="00793B31"/>
    <w:rsid w:val="00793E83"/>
    <w:rsid w:val="00795790"/>
    <w:rsid w:val="007958D4"/>
    <w:rsid w:val="007A0612"/>
    <w:rsid w:val="007A68F7"/>
    <w:rsid w:val="007A712D"/>
    <w:rsid w:val="007A7D11"/>
    <w:rsid w:val="007B0CC4"/>
    <w:rsid w:val="007B2010"/>
    <w:rsid w:val="007B2183"/>
    <w:rsid w:val="007B364D"/>
    <w:rsid w:val="007B4164"/>
    <w:rsid w:val="007B4EE3"/>
    <w:rsid w:val="007B793F"/>
    <w:rsid w:val="007C0D7C"/>
    <w:rsid w:val="007C21B3"/>
    <w:rsid w:val="007C2CC0"/>
    <w:rsid w:val="007C506F"/>
    <w:rsid w:val="007C6470"/>
    <w:rsid w:val="007C79F3"/>
    <w:rsid w:val="007D0594"/>
    <w:rsid w:val="007D16A4"/>
    <w:rsid w:val="007D3119"/>
    <w:rsid w:val="007D37DB"/>
    <w:rsid w:val="007D389B"/>
    <w:rsid w:val="007D4F24"/>
    <w:rsid w:val="007D5882"/>
    <w:rsid w:val="007D67B1"/>
    <w:rsid w:val="007E16DD"/>
    <w:rsid w:val="007E2EED"/>
    <w:rsid w:val="007E3292"/>
    <w:rsid w:val="007E4773"/>
    <w:rsid w:val="007E4A33"/>
    <w:rsid w:val="007E6B8A"/>
    <w:rsid w:val="007E6C7B"/>
    <w:rsid w:val="007F2831"/>
    <w:rsid w:val="007F56D0"/>
    <w:rsid w:val="007F64B8"/>
    <w:rsid w:val="007F69DB"/>
    <w:rsid w:val="00800464"/>
    <w:rsid w:val="00801495"/>
    <w:rsid w:val="0080307A"/>
    <w:rsid w:val="0080336E"/>
    <w:rsid w:val="0080371F"/>
    <w:rsid w:val="00803B66"/>
    <w:rsid w:val="00804B38"/>
    <w:rsid w:val="0080520E"/>
    <w:rsid w:val="0080576B"/>
    <w:rsid w:val="008107DF"/>
    <w:rsid w:val="00810CA2"/>
    <w:rsid w:val="008125BE"/>
    <w:rsid w:val="008132A6"/>
    <w:rsid w:val="00813626"/>
    <w:rsid w:val="00814FDF"/>
    <w:rsid w:val="008159C8"/>
    <w:rsid w:val="00815E21"/>
    <w:rsid w:val="008161EE"/>
    <w:rsid w:val="00820093"/>
    <w:rsid w:val="00821197"/>
    <w:rsid w:val="00821A72"/>
    <w:rsid w:val="00821DF8"/>
    <w:rsid w:val="00823088"/>
    <w:rsid w:val="00825401"/>
    <w:rsid w:val="00825C0B"/>
    <w:rsid w:val="00830FA2"/>
    <w:rsid w:val="008328FA"/>
    <w:rsid w:val="00833CDF"/>
    <w:rsid w:val="00836306"/>
    <w:rsid w:val="00841433"/>
    <w:rsid w:val="0084181C"/>
    <w:rsid w:val="008449F4"/>
    <w:rsid w:val="00845B62"/>
    <w:rsid w:val="0084709F"/>
    <w:rsid w:val="008476A4"/>
    <w:rsid w:val="00852EC7"/>
    <w:rsid w:val="00854540"/>
    <w:rsid w:val="0085591C"/>
    <w:rsid w:val="008575DF"/>
    <w:rsid w:val="00861529"/>
    <w:rsid w:val="00862AA8"/>
    <w:rsid w:val="0086314F"/>
    <w:rsid w:val="00863849"/>
    <w:rsid w:val="00863E93"/>
    <w:rsid w:val="00864187"/>
    <w:rsid w:val="0086484E"/>
    <w:rsid w:val="00867751"/>
    <w:rsid w:val="00872E33"/>
    <w:rsid w:val="00874345"/>
    <w:rsid w:val="008743DE"/>
    <w:rsid w:val="0087634B"/>
    <w:rsid w:val="00876C31"/>
    <w:rsid w:val="008818A4"/>
    <w:rsid w:val="00882059"/>
    <w:rsid w:val="00882CB2"/>
    <w:rsid w:val="008839F0"/>
    <w:rsid w:val="00884097"/>
    <w:rsid w:val="00885EA0"/>
    <w:rsid w:val="00886210"/>
    <w:rsid w:val="008875D3"/>
    <w:rsid w:val="008909AA"/>
    <w:rsid w:val="0089107F"/>
    <w:rsid w:val="00891DC6"/>
    <w:rsid w:val="008927E9"/>
    <w:rsid w:val="008929B0"/>
    <w:rsid w:val="00893A12"/>
    <w:rsid w:val="00895685"/>
    <w:rsid w:val="00897C65"/>
    <w:rsid w:val="00897FEC"/>
    <w:rsid w:val="008A039E"/>
    <w:rsid w:val="008A0B9C"/>
    <w:rsid w:val="008A11C5"/>
    <w:rsid w:val="008A26EC"/>
    <w:rsid w:val="008A2BB9"/>
    <w:rsid w:val="008A35C2"/>
    <w:rsid w:val="008A5076"/>
    <w:rsid w:val="008A5C24"/>
    <w:rsid w:val="008A7E07"/>
    <w:rsid w:val="008B1CFD"/>
    <w:rsid w:val="008B3338"/>
    <w:rsid w:val="008B7EAB"/>
    <w:rsid w:val="008C041D"/>
    <w:rsid w:val="008C0A3D"/>
    <w:rsid w:val="008C28BB"/>
    <w:rsid w:val="008C365B"/>
    <w:rsid w:val="008C37EF"/>
    <w:rsid w:val="008C47F1"/>
    <w:rsid w:val="008C4EB3"/>
    <w:rsid w:val="008C4F3E"/>
    <w:rsid w:val="008C5810"/>
    <w:rsid w:val="008C5BA4"/>
    <w:rsid w:val="008C653D"/>
    <w:rsid w:val="008C7428"/>
    <w:rsid w:val="008C7678"/>
    <w:rsid w:val="008C7AF4"/>
    <w:rsid w:val="008D0C96"/>
    <w:rsid w:val="008D2851"/>
    <w:rsid w:val="008D2C36"/>
    <w:rsid w:val="008D3F59"/>
    <w:rsid w:val="008D5030"/>
    <w:rsid w:val="008D52DE"/>
    <w:rsid w:val="008D59D1"/>
    <w:rsid w:val="008D5B50"/>
    <w:rsid w:val="008D6363"/>
    <w:rsid w:val="008D7148"/>
    <w:rsid w:val="008D7B4B"/>
    <w:rsid w:val="008E0E33"/>
    <w:rsid w:val="008E1A0B"/>
    <w:rsid w:val="008E1D1C"/>
    <w:rsid w:val="008E235B"/>
    <w:rsid w:val="008E2B35"/>
    <w:rsid w:val="008E2DC1"/>
    <w:rsid w:val="008E31E7"/>
    <w:rsid w:val="008E43F1"/>
    <w:rsid w:val="008E766B"/>
    <w:rsid w:val="008E76F1"/>
    <w:rsid w:val="008F1FD9"/>
    <w:rsid w:val="008F2FF5"/>
    <w:rsid w:val="008F5D52"/>
    <w:rsid w:val="00901FA9"/>
    <w:rsid w:val="00902A05"/>
    <w:rsid w:val="00911F8B"/>
    <w:rsid w:val="0091297B"/>
    <w:rsid w:val="009130E7"/>
    <w:rsid w:val="0091663B"/>
    <w:rsid w:val="009247CE"/>
    <w:rsid w:val="009248EB"/>
    <w:rsid w:val="009252B4"/>
    <w:rsid w:val="0092560C"/>
    <w:rsid w:val="009269EF"/>
    <w:rsid w:val="00934962"/>
    <w:rsid w:val="00935318"/>
    <w:rsid w:val="00935EA1"/>
    <w:rsid w:val="00935F0F"/>
    <w:rsid w:val="009360C3"/>
    <w:rsid w:val="0094098B"/>
    <w:rsid w:val="0094165C"/>
    <w:rsid w:val="00941765"/>
    <w:rsid w:val="009427E5"/>
    <w:rsid w:val="009427FD"/>
    <w:rsid w:val="009441E1"/>
    <w:rsid w:val="00946604"/>
    <w:rsid w:val="00950381"/>
    <w:rsid w:val="0095052D"/>
    <w:rsid w:val="00956538"/>
    <w:rsid w:val="00956BEA"/>
    <w:rsid w:val="0096066B"/>
    <w:rsid w:val="009619C5"/>
    <w:rsid w:val="00962690"/>
    <w:rsid w:val="00962D6C"/>
    <w:rsid w:val="00962E35"/>
    <w:rsid w:val="0096328D"/>
    <w:rsid w:val="0096427B"/>
    <w:rsid w:val="00967520"/>
    <w:rsid w:val="009701C7"/>
    <w:rsid w:val="00970C92"/>
    <w:rsid w:val="00971901"/>
    <w:rsid w:val="0097211F"/>
    <w:rsid w:val="00972B52"/>
    <w:rsid w:val="00974E99"/>
    <w:rsid w:val="0097538F"/>
    <w:rsid w:val="00975C3B"/>
    <w:rsid w:val="0098002F"/>
    <w:rsid w:val="00980C87"/>
    <w:rsid w:val="0098293D"/>
    <w:rsid w:val="00985B9D"/>
    <w:rsid w:val="009861A6"/>
    <w:rsid w:val="0098660E"/>
    <w:rsid w:val="00986AE0"/>
    <w:rsid w:val="00987567"/>
    <w:rsid w:val="009917A7"/>
    <w:rsid w:val="00992133"/>
    <w:rsid w:val="00992690"/>
    <w:rsid w:val="00994F83"/>
    <w:rsid w:val="00996E03"/>
    <w:rsid w:val="009A0681"/>
    <w:rsid w:val="009A4AE4"/>
    <w:rsid w:val="009A4EBE"/>
    <w:rsid w:val="009A5503"/>
    <w:rsid w:val="009A6973"/>
    <w:rsid w:val="009B0750"/>
    <w:rsid w:val="009B09FF"/>
    <w:rsid w:val="009B0C18"/>
    <w:rsid w:val="009B14E4"/>
    <w:rsid w:val="009B18FD"/>
    <w:rsid w:val="009B1A8C"/>
    <w:rsid w:val="009B1B60"/>
    <w:rsid w:val="009B5C96"/>
    <w:rsid w:val="009B6C09"/>
    <w:rsid w:val="009C18FA"/>
    <w:rsid w:val="009C287A"/>
    <w:rsid w:val="009C48DC"/>
    <w:rsid w:val="009C4C1E"/>
    <w:rsid w:val="009C5710"/>
    <w:rsid w:val="009C5A37"/>
    <w:rsid w:val="009C5D68"/>
    <w:rsid w:val="009C5D90"/>
    <w:rsid w:val="009C61C3"/>
    <w:rsid w:val="009D009C"/>
    <w:rsid w:val="009D2C74"/>
    <w:rsid w:val="009D6582"/>
    <w:rsid w:val="009D661E"/>
    <w:rsid w:val="009D6640"/>
    <w:rsid w:val="009D71B3"/>
    <w:rsid w:val="009D7A71"/>
    <w:rsid w:val="009E0B2F"/>
    <w:rsid w:val="009E0C0F"/>
    <w:rsid w:val="009E4D02"/>
    <w:rsid w:val="009E5214"/>
    <w:rsid w:val="009E6510"/>
    <w:rsid w:val="009E7C43"/>
    <w:rsid w:val="009E7E33"/>
    <w:rsid w:val="009F13B2"/>
    <w:rsid w:val="009F2730"/>
    <w:rsid w:val="009F413E"/>
    <w:rsid w:val="009F5B2E"/>
    <w:rsid w:val="009F66C6"/>
    <w:rsid w:val="009F762C"/>
    <w:rsid w:val="009F7C4F"/>
    <w:rsid w:val="00A01C5D"/>
    <w:rsid w:val="00A01ECF"/>
    <w:rsid w:val="00A04AC9"/>
    <w:rsid w:val="00A054ED"/>
    <w:rsid w:val="00A075A6"/>
    <w:rsid w:val="00A106EC"/>
    <w:rsid w:val="00A10AA5"/>
    <w:rsid w:val="00A11D4A"/>
    <w:rsid w:val="00A15FE6"/>
    <w:rsid w:val="00A16E6E"/>
    <w:rsid w:val="00A16F12"/>
    <w:rsid w:val="00A171C1"/>
    <w:rsid w:val="00A25497"/>
    <w:rsid w:val="00A25700"/>
    <w:rsid w:val="00A25CCD"/>
    <w:rsid w:val="00A26A63"/>
    <w:rsid w:val="00A33265"/>
    <w:rsid w:val="00A35E64"/>
    <w:rsid w:val="00A406AE"/>
    <w:rsid w:val="00A40952"/>
    <w:rsid w:val="00A40D8C"/>
    <w:rsid w:val="00A41783"/>
    <w:rsid w:val="00A43B57"/>
    <w:rsid w:val="00A464EB"/>
    <w:rsid w:val="00A470C3"/>
    <w:rsid w:val="00A4757E"/>
    <w:rsid w:val="00A506F4"/>
    <w:rsid w:val="00A51F50"/>
    <w:rsid w:val="00A52FC0"/>
    <w:rsid w:val="00A61831"/>
    <w:rsid w:val="00A62BEC"/>
    <w:rsid w:val="00A67A91"/>
    <w:rsid w:val="00A70100"/>
    <w:rsid w:val="00A734CD"/>
    <w:rsid w:val="00A74CA6"/>
    <w:rsid w:val="00A76384"/>
    <w:rsid w:val="00A77B7A"/>
    <w:rsid w:val="00A77F1B"/>
    <w:rsid w:val="00A820DE"/>
    <w:rsid w:val="00A836EA"/>
    <w:rsid w:val="00A8504C"/>
    <w:rsid w:val="00A87690"/>
    <w:rsid w:val="00A9017E"/>
    <w:rsid w:val="00A90EC5"/>
    <w:rsid w:val="00A91421"/>
    <w:rsid w:val="00A921C6"/>
    <w:rsid w:val="00A94A50"/>
    <w:rsid w:val="00A96BE4"/>
    <w:rsid w:val="00A96FC3"/>
    <w:rsid w:val="00AA1F9B"/>
    <w:rsid w:val="00AA3FE7"/>
    <w:rsid w:val="00AA43D2"/>
    <w:rsid w:val="00AA50C5"/>
    <w:rsid w:val="00AA6547"/>
    <w:rsid w:val="00AA6939"/>
    <w:rsid w:val="00AA739E"/>
    <w:rsid w:val="00AB0B7A"/>
    <w:rsid w:val="00AB16B6"/>
    <w:rsid w:val="00AB1E43"/>
    <w:rsid w:val="00AB42E5"/>
    <w:rsid w:val="00AB5214"/>
    <w:rsid w:val="00AB6229"/>
    <w:rsid w:val="00AB7701"/>
    <w:rsid w:val="00AC0E45"/>
    <w:rsid w:val="00AC1170"/>
    <w:rsid w:val="00AC5E2D"/>
    <w:rsid w:val="00AC7D27"/>
    <w:rsid w:val="00AD0E16"/>
    <w:rsid w:val="00AD1775"/>
    <w:rsid w:val="00AD182F"/>
    <w:rsid w:val="00AD260F"/>
    <w:rsid w:val="00AD493C"/>
    <w:rsid w:val="00AD5948"/>
    <w:rsid w:val="00AE04C0"/>
    <w:rsid w:val="00AE1C55"/>
    <w:rsid w:val="00AE4592"/>
    <w:rsid w:val="00AE59C2"/>
    <w:rsid w:val="00AE7D6C"/>
    <w:rsid w:val="00AF07AB"/>
    <w:rsid w:val="00AF1A2E"/>
    <w:rsid w:val="00AF1ABF"/>
    <w:rsid w:val="00AF2D29"/>
    <w:rsid w:val="00AF3B0C"/>
    <w:rsid w:val="00AF4D29"/>
    <w:rsid w:val="00AF6C29"/>
    <w:rsid w:val="00AF706F"/>
    <w:rsid w:val="00B04BCB"/>
    <w:rsid w:val="00B04D88"/>
    <w:rsid w:val="00B04E15"/>
    <w:rsid w:val="00B0536F"/>
    <w:rsid w:val="00B05AE7"/>
    <w:rsid w:val="00B0615C"/>
    <w:rsid w:val="00B06425"/>
    <w:rsid w:val="00B102B7"/>
    <w:rsid w:val="00B10311"/>
    <w:rsid w:val="00B1191F"/>
    <w:rsid w:val="00B12307"/>
    <w:rsid w:val="00B139B2"/>
    <w:rsid w:val="00B15165"/>
    <w:rsid w:val="00B15DE8"/>
    <w:rsid w:val="00B16CD7"/>
    <w:rsid w:val="00B214E6"/>
    <w:rsid w:val="00B215AA"/>
    <w:rsid w:val="00B2176E"/>
    <w:rsid w:val="00B22407"/>
    <w:rsid w:val="00B22CA1"/>
    <w:rsid w:val="00B23180"/>
    <w:rsid w:val="00B2361A"/>
    <w:rsid w:val="00B25B46"/>
    <w:rsid w:val="00B26401"/>
    <w:rsid w:val="00B2749B"/>
    <w:rsid w:val="00B3111B"/>
    <w:rsid w:val="00B31E3D"/>
    <w:rsid w:val="00B3261B"/>
    <w:rsid w:val="00B33446"/>
    <w:rsid w:val="00B35E41"/>
    <w:rsid w:val="00B35EF6"/>
    <w:rsid w:val="00B45162"/>
    <w:rsid w:val="00B460DD"/>
    <w:rsid w:val="00B517DF"/>
    <w:rsid w:val="00B51A7D"/>
    <w:rsid w:val="00B527F8"/>
    <w:rsid w:val="00B52D72"/>
    <w:rsid w:val="00B5380A"/>
    <w:rsid w:val="00B54E8D"/>
    <w:rsid w:val="00B55D2C"/>
    <w:rsid w:val="00B6087F"/>
    <w:rsid w:val="00B61E03"/>
    <w:rsid w:val="00B62C64"/>
    <w:rsid w:val="00B630B5"/>
    <w:rsid w:val="00B64987"/>
    <w:rsid w:val="00B67E90"/>
    <w:rsid w:val="00B73C89"/>
    <w:rsid w:val="00B75EB0"/>
    <w:rsid w:val="00B76A64"/>
    <w:rsid w:val="00B76EFA"/>
    <w:rsid w:val="00B779E1"/>
    <w:rsid w:val="00B80EEB"/>
    <w:rsid w:val="00B8295A"/>
    <w:rsid w:val="00B837CF"/>
    <w:rsid w:val="00B84CB9"/>
    <w:rsid w:val="00B86B2D"/>
    <w:rsid w:val="00B87514"/>
    <w:rsid w:val="00B92D07"/>
    <w:rsid w:val="00B93839"/>
    <w:rsid w:val="00B95DE3"/>
    <w:rsid w:val="00BA080A"/>
    <w:rsid w:val="00BA18B0"/>
    <w:rsid w:val="00BA1EDA"/>
    <w:rsid w:val="00BA535F"/>
    <w:rsid w:val="00BA6C29"/>
    <w:rsid w:val="00BA7757"/>
    <w:rsid w:val="00BB11CB"/>
    <w:rsid w:val="00BB1970"/>
    <w:rsid w:val="00BB359B"/>
    <w:rsid w:val="00BB3AB3"/>
    <w:rsid w:val="00BB4E89"/>
    <w:rsid w:val="00BC2FEE"/>
    <w:rsid w:val="00BC4751"/>
    <w:rsid w:val="00BC5157"/>
    <w:rsid w:val="00BC571D"/>
    <w:rsid w:val="00BC5A4F"/>
    <w:rsid w:val="00BC77DB"/>
    <w:rsid w:val="00BD368E"/>
    <w:rsid w:val="00BD40C1"/>
    <w:rsid w:val="00BD7CAB"/>
    <w:rsid w:val="00BE3783"/>
    <w:rsid w:val="00BE3BDA"/>
    <w:rsid w:val="00BE693B"/>
    <w:rsid w:val="00BE6DDE"/>
    <w:rsid w:val="00BF0915"/>
    <w:rsid w:val="00BF138E"/>
    <w:rsid w:val="00BF268C"/>
    <w:rsid w:val="00BF342A"/>
    <w:rsid w:val="00BF3443"/>
    <w:rsid w:val="00BF3690"/>
    <w:rsid w:val="00BF3D69"/>
    <w:rsid w:val="00BF4A8B"/>
    <w:rsid w:val="00BF67BB"/>
    <w:rsid w:val="00C000BC"/>
    <w:rsid w:val="00C02E03"/>
    <w:rsid w:val="00C11201"/>
    <w:rsid w:val="00C14825"/>
    <w:rsid w:val="00C14D71"/>
    <w:rsid w:val="00C15565"/>
    <w:rsid w:val="00C16427"/>
    <w:rsid w:val="00C22888"/>
    <w:rsid w:val="00C23555"/>
    <w:rsid w:val="00C24FDA"/>
    <w:rsid w:val="00C27840"/>
    <w:rsid w:val="00C30B82"/>
    <w:rsid w:val="00C32158"/>
    <w:rsid w:val="00C3221F"/>
    <w:rsid w:val="00C325E7"/>
    <w:rsid w:val="00C407D2"/>
    <w:rsid w:val="00C41257"/>
    <w:rsid w:val="00C42F98"/>
    <w:rsid w:val="00C45E4E"/>
    <w:rsid w:val="00C47105"/>
    <w:rsid w:val="00C476A0"/>
    <w:rsid w:val="00C47CD2"/>
    <w:rsid w:val="00C54E97"/>
    <w:rsid w:val="00C56943"/>
    <w:rsid w:val="00C578DC"/>
    <w:rsid w:val="00C62C7C"/>
    <w:rsid w:val="00C654AB"/>
    <w:rsid w:val="00C66187"/>
    <w:rsid w:val="00C66B94"/>
    <w:rsid w:val="00C66EBD"/>
    <w:rsid w:val="00C67E65"/>
    <w:rsid w:val="00C702B8"/>
    <w:rsid w:val="00C705FB"/>
    <w:rsid w:val="00C70CDE"/>
    <w:rsid w:val="00C71836"/>
    <w:rsid w:val="00C71DCF"/>
    <w:rsid w:val="00C73519"/>
    <w:rsid w:val="00C747F4"/>
    <w:rsid w:val="00C8254F"/>
    <w:rsid w:val="00C83CCC"/>
    <w:rsid w:val="00C84520"/>
    <w:rsid w:val="00C84591"/>
    <w:rsid w:val="00C873A8"/>
    <w:rsid w:val="00C908B3"/>
    <w:rsid w:val="00C90A5A"/>
    <w:rsid w:val="00C924FC"/>
    <w:rsid w:val="00C93486"/>
    <w:rsid w:val="00C977D4"/>
    <w:rsid w:val="00C97CFC"/>
    <w:rsid w:val="00CA0542"/>
    <w:rsid w:val="00CA11DA"/>
    <w:rsid w:val="00CA3308"/>
    <w:rsid w:val="00CA41B1"/>
    <w:rsid w:val="00CA66AD"/>
    <w:rsid w:val="00CA7166"/>
    <w:rsid w:val="00CA76F8"/>
    <w:rsid w:val="00CB0A8E"/>
    <w:rsid w:val="00CB33E3"/>
    <w:rsid w:val="00CB35A0"/>
    <w:rsid w:val="00CB4544"/>
    <w:rsid w:val="00CB50BB"/>
    <w:rsid w:val="00CB6C88"/>
    <w:rsid w:val="00CB7835"/>
    <w:rsid w:val="00CC0B54"/>
    <w:rsid w:val="00CC1130"/>
    <w:rsid w:val="00CC192D"/>
    <w:rsid w:val="00CC5401"/>
    <w:rsid w:val="00CC5739"/>
    <w:rsid w:val="00CC7928"/>
    <w:rsid w:val="00CC7CE6"/>
    <w:rsid w:val="00CD2015"/>
    <w:rsid w:val="00CD24C4"/>
    <w:rsid w:val="00CD2C51"/>
    <w:rsid w:val="00CD467A"/>
    <w:rsid w:val="00CD4B6F"/>
    <w:rsid w:val="00CE26A4"/>
    <w:rsid w:val="00CE2FD9"/>
    <w:rsid w:val="00CE4B8E"/>
    <w:rsid w:val="00CE503E"/>
    <w:rsid w:val="00CE5DA0"/>
    <w:rsid w:val="00CE7361"/>
    <w:rsid w:val="00CE779F"/>
    <w:rsid w:val="00CF037E"/>
    <w:rsid w:val="00CF1503"/>
    <w:rsid w:val="00CF21AB"/>
    <w:rsid w:val="00CF2CAB"/>
    <w:rsid w:val="00CF39A1"/>
    <w:rsid w:val="00CF45E7"/>
    <w:rsid w:val="00CF4F7E"/>
    <w:rsid w:val="00CF50AA"/>
    <w:rsid w:val="00CF5613"/>
    <w:rsid w:val="00CF598B"/>
    <w:rsid w:val="00CF65D1"/>
    <w:rsid w:val="00CF66D4"/>
    <w:rsid w:val="00D009AB"/>
    <w:rsid w:val="00D01161"/>
    <w:rsid w:val="00D03EB8"/>
    <w:rsid w:val="00D05095"/>
    <w:rsid w:val="00D06398"/>
    <w:rsid w:val="00D076F8"/>
    <w:rsid w:val="00D11249"/>
    <w:rsid w:val="00D11F20"/>
    <w:rsid w:val="00D218E9"/>
    <w:rsid w:val="00D229CC"/>
    <w:rsid w:val="00D22C4D"/>
    <w:rsid w:val="00D23427"/>
    <w:rsid w:val="00D2384A"/>
    <w:rsid w:val="00D23A45"/>
    <w:rsid w:val="00D23EAF"/>
    <w:rsid w:val="00D26F1C"/>
    <w:rsid w:val="00D309B7"/>
    <w:rsid w:val="00D3242F"/>
    <w:rsid w:val="00D32630"/>
    <w:rsid w:val="00D32D7C"/>
    <w:rsid w:val="00D33C29"/>
    <w:rsid w:val="00D33CAA"/>
    <w:rsid w:val="00D342D1"/>
    <w:rsid w:val="00D3523F"/>
    <w:rsid w:val="00D35332"/>
    <w:rsid w:val="00D35CB3"/>
    <w:rsid w:val="00D3723B"/>
    <w:rsid w:val="00D37299"/>
    <w:rsid w:val="00D37C55"/>
    <w:rsid w:val="00D41234"/>
    <w:rsid w:val="00D41272"/>
    <w:rsid w:val="00D41679"/>
    <w:rsid w:val="00D46EA5"/>
    <w:rsid w:val="00D508FE"/>
    <w:rsid w:val="00D53562"/>
    <w:rsid w:val="00D53708"/>
    <w:rsid w:val="00D5422C"/>
    <w:rsid w:val="00D543B7"/>
    <w:rsid w:val="00D54B67"/>
    <w:rsid w:val="00D55E66"/>
    <w:rsid w:val="00D6035E"/>
    <w:rsid w:val="00D6739D"/>
    <w:rsid w:val="00D70127"/>
    <w:rsid w:val="00D701FB"/>
    <w:rsid w:val="00D70412"/>
    <w:rsid w:val="00D73929"/>
    <w:rsid w:val="00D74A4B"/>
    <w:rsid w:val="00D74F0B"/>
    <w:rsid w:val="00D755EA"/>
    <w:rsid w:val="00D75979"/>
    <w:rsid w:val="00D7599C"/>
    <w:rsid w:val="00D75E68"/>
    <w:rsid w:val="00D76928"/>
    <w:rsid w:val="00D772BD"/>
    <w:rsid w:val="00D80D27"/>
    <w:rsid w:val="00D81485"/>
    <w:rsid w:val="00D83CC1"/>
    <w:rsid w:val="00D8521C"/>
    <w:rsid w:val="00D86A9D"/>
    <w:rsid w:val="00D932FB"/>
    <w:rsid w:val="00D974CA"/>
    <w:rsid w:val="00DA0CAA"/>
    <w:rsid w:val="00DA3109"/>
    <w:rsid w:val="00DA3F3C"/>
    <w:rsid w:val="00DA43A8"/>
    <w:rsid w:val="00DA7F3D"/>
    <w:rsid w:val="00DB1EF5"/>
    <w:rsid w:val="00DB41E6"/>
    <w:rsid w:val="00DB4843"/>
    <w:rsid w:val="00DB5870"/>
    <w:rsid w:val="00DC12F8"/>
    <w:rsid w:val="00DC20C0"/>
    <w:rsid w:val="00DC5B6B"/>
    <w:rsid w:val="00DC7451"/>
    <w:rsid w:val="00DD1354"/>
    <w:rsid w:val="00DD488C"/>
    <w:rsid w:val="00DD546D"/>
    <w:rsid w:val="00DD6186"/>
    <w:rsid w:val="00DD62F3"/>
    <w:rsid w:val="00DD6F0B"/>
    <w:rsid w:val="00DD7E4D"/>
    <w:rsid w:val="00DE0450"/>
    <w:rsid w:val="00DE1322"/>
    <w:rsid w:val="00DE2F4A"/>
    <w:rsid w:val="00DE48F8"/>
    <w:rsid w:val="00DE5CC6"/>
    <w:rsid w:val="00DE6076"/>
    <w:rsid w:val="00DF10F0"/>
    <w:rsid w:val="00DF229C"/>
    <w:rsid w:val="00DF2AAE"/>
    <w:rsid w:val="00DF3513"/>
    <w:rsid w:val="00DF40D2"/>
    <w:rsid w:val="00DF5ECA"/>
    <w:rsid w:val="00DF5F20"/>
    <w:rsid w:val="00DF6915"/>
    <w:rsid w:val="00E00351"/>
    <w:rsid w:val="00E01915"/>
    <w:rsid w:val="00E05E5D"/>
    <w:rsid w:val="00E060C8"/>
    <w:rsid w:val="00E1073D"/>
    <w:rsid w:val="00E12641"/>
    <w:rsid w:val="00E12F5A"/>
    <w:rsid w:val="00E20A41"/>
    <w:rsid w:val="00E20D8E"/>
    <w:rsid w:val="00E22B91"/>
    <w:rsid w:val="00E23214"/>
    <w:rsid w:val="00E23711"/>
    <w:rsid w:val="00E25B9C"/>
    <w:rsid w:val="00E25FC8"/>
    <w:rsid w:val="00E26C29"/>
    <w:rsid w:val="00E300E1"/>
    <w:rsid w:val="00E30413"/>
    <w:rsid w:val="00E314CA"/>
    <w:rsid w:val="00E32EFB"/>
    <w:rsid w:val="00E34202"/>
    <w:rsid w:val="00E36010"/>
    <w:rsid w:val="00E3604E"/>
    <w:rsid w:val="00E36674"/>
    <w:rsid w:val="00E36ABF"/>
    <w:rsid w:val="00E376D9"/>
    <w:rsid w:val="00E40996"/>
    <w:rsid w:val="00E422F1"/>
    <w:rsid w:val="00E431AF"/>
    <w:rsid w:val="00E45EEF"/>
    <w:rsid w:val="00E507CD"/>
    <w:rsid w:val="00E52295"/>
    <w:rsid w:val="00E531E2"/>
    <w:rsid w:val="00E536D1"/>
    <w:rsid w:val="00E539B8"/>
    <w:rsid w:val="00E54C58"/>
    <w:rsid w:val="00E569CB"/>
    <w:rsid w:val="00E5780B"/>
    <w:rsid w:val="00E613A0"/>
    <w:rsid w:val="00E614B2"/>
    <w:rsid w:val="00E61BC3"/>
    <w:rsid w:val="00E66FC1"/>
    <w:rsid w:val="00E70071"/>
    <w:rsid w:val="00E70E78"/>
    <w:rsid w:val="00E764C1"/>
    <w:rsid w:val="00E76BBA"/>
    <w:rsid w:val="00E76E1F"/>
    <w:rsid w:val="00E76EF9"/>
    <w:rsid w:val="00E7738B"/>
    <w:rsid w:val="00E81407"/>
    <w:rsid w:val="00E8317C"/>
    <w:rsid w:val="00E83B34"/>
    <w:rsid w:val="00E83E3B"/>
    <w:rsid w:val="00E84939"/>
    <w:rsid w:val="00E85B37"/>
    <w:rsid w:val="00E86307"/>
    <w:rsid w:val="00E869CF"/>
    <w:rsid w:val="00E901A8"/>
    <w:rsid w:val="00E90910"/>
    <w:rsid w:val="00EA0A89"/>
    <w:rsid w:val="00EA2340"/>
    <w:rsid w:val="00EB3EF6"/>
    <w:rsid w:val="00EB5C06"/>
    <w:rsid w:val="00EB7F7D"/>
    <w:rsid w:val="00EC10C3"/>
    <w:rsid w:val="00EC18AE"/>
    <w:rsid w:val="00EC3C7A"/>
    <w:rsid w:val="00EC4412"/>
    <w:rsid w:val="00EC486C"/>
    <w:rsid w:val="00EC4EBD"/>
    <w:rsid w:val="00EC562C"/>
    <w:rsid w:val="00EC5AA9"/>
    <w:rsid w:val="00EC713F"/>
    <w:rsid w:val="00ED16FE"/>
    <w:rsid w:val="00ED2AEA"/>
    <w:rsid w:val="00ED3467"/>
    <w:rsid w:val="00ED3A73"/>
    <w:rsid w:val="00EE0101"/>
    <w:rsid w:val="00EE0C41"/>
    <w:rsid w:val="00EE248E"/>
    <w:rsid w:val="00EE398A"/>
    <w:rsid w:val="00EE49E5"/>
    <w:rsid w:val="00EE5E6F"/>
    <w:rsid w:val="00EE6E4E"/>
    <w:rsid w:val="00EE7DFE"/>
    <w:rsid w:val="00EF0A25"/>
    <w:rsid w:val="00EF11BB"/>
    <w:rsid w:val="00EF35E2"/>
    <w:rsid w:val="00EF5924"/>
    <w:rsid w:val="00EF7E98"/>
    <w:rsid w:val="00F0377C"/>
    <w:rsid w:val="00F03BA6"/>
    <w:rsid w:val="00F04394"/>
    <w:rsid w:val="00F04D7E"/>
    <w:rsid w:val="00F06383"/>
    <w:rsid w:val="00F07DC4"/>
    <w:rsid w:val="00F10094"/>
    <w:rsid w:val="00F11CE7"/>
    <w:rsid w:val="00F14E49"/>
    <w:rsid w:val="00F15136"/>
    <w:rsid w:val="00F155AE"/>
    <w:rsid w:val="00F16337"/>
    <w:rsid w:val="00F16576"/>
    <w:rsid w:val="00F216D9"/>
    <w:rsid w:val="00F21F1C"/>
    <w:rsid w:val="00F23A84"/>
    <w:rsid w:val="00F24DAA"/>
    <w:rsid w:val="00F33506"/>
    <w:rsid w:val="00F3446D"/>
    <w:rsid w:val="00F351AE"/>
    <w:rsid w:val="00F36EFE"/>
    <w:rsid w:val="00F37E8E"/>
    <w:rsid w:val="00F407D3"/>
    <w:rsid w:val="00F4168B"/>
    <w:rsid w:val="00F45947"/>
    <w:rsid w:val="00F5185A"/>
    <w:rsid w:val="00F52FA1"/>
    <w:rsid w:val="00F5301B"/>
    <w:rsid w:val="00F560B5"/>
    <w:rsid w:val="00F5688B"/>
    <w:rsid w:val="00F604AD"/>
    <w:rsid w:val="00F61A1E"/>
    <w:rsid w:val="00F64681"/>
    <w:rsid w:val="00F65398"/>
    <w:rsid w:val="00F67111"/>
    <w:rsid w:val="00F67166"/>
    <w:rsid w:val="00F707A7"/>
    <w:rsid w:val="00F70CEC"/>
    <w:rsid w:val="00F70FE9"/>
    <w:rsid w:val="00F71865"/>
    <w:rsid w:val="00F72123"/>
    <w:rsid w:val="00F7252D"/>
    <w:rsid w:val="00F7350D"/>
    <w:rsid w:val="00F76191"/>
    <w:rsid w:val="00F7639B"/>
    <w:rsid w:val="00F764F8"/>
    <w:rsid w:val="00F8092A"/>
    <w:rsid w:val="00F816FC"/>
    <w:rsid w:val="00F8276B"/>
    <w:rsid w:val="00F84D74"/>
    <w:rsid w:val="00F85E8E"/>
    <w:rsid w:val="00F86EB2"/>
    <w:rsid w:val="00F87BC8"/>
    <w:rsid w:val="00F90A8F"/>
    <w:rsid w:val="00F93956"/>
    <w:rsid w:val="00F95C28"/>
    <w:rsid w:val="00F95D43"/>
    <w:rsid w:val="00F97253"/>
    <w:rsid w:val="00FA0E35"/>
    <w:rsid w:val="00FA5503"/>
    <w:rsid w:val="00FA5594"/>
    <w:rsid w:val="00FA691D"/>
    <w:rsid w:val="00FB06E6"/>
    <w:rsid w:val="00FB0ED6"/>
    <w:rsid w:val="00FB1444"/>
    <w:rsid w:val="00FB2076"/>
    <w:rsid w:val="00FB2B32"/>
    <w:rsid w:val="00FB2D48"/>
    <w:rsid w:val="00FB38D2"/>
    <w:rsid w:val="00FB3A1D"/>
    <w:rsid w:val="00FB3D6A"/>
    <w:rsid w:val="00FB4C7E"/>
    <w:rsid w:val="00FB5295"/>
    <w:rsid w:val="00FB6DB5"/>
    <w:rsid w:val="00FB764A"/>
    <w:rsid w:val="00FB7F94"/>
    <w:rsid w:val="00FC153B"/>
    <w:rsid w:val="00FC178E"/>
    <w:rsid w:val="00FC1ADC"/>
    <w:rsid w:val="00FC2001"/>
    <w:rsid w:val="00FC2178"/>
    <w:rsid w:val="00FC3B5D"/>
    <w:rsid w:val="00FC3BEA"/>
    <w:rsid w:val="00FC433B"/>
    <w:rsid w:val="00FC742F"/>
    <w:rsid w:val="00FD0B94"/>
    <w:rsid w:val="00FD3013"/>
    <w:rsid w:val="00FD3C17"/>
    <w:rsid w:val="00FD6DB4"/>
    <w:rsid w:val="00FD7075"/>
    <w:rsid w:val="00FD76D0"/>
    <w:rsid w:val="00FD7BB4"/>
    <w:rsid w:val="00FE441F"/>
    <w:rsid w:val="00FE47C8"/>
    <w:rsid w:val="00FE4E49"/>
    <w:rsid w:val="00FF02F1"/>
    <w:rsid w:val="00FF5213"/>
    <w:rsid w:val="00FF6E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8F2353C3-C2E8-4545-9546-F1772759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C14825"/>
    <w:pPr>
      <w:spacing w:before="225" w:after="225"/>
      <w:outlineLvl w:val="1"/>
    </w:pPr>
    <w:rPr>
      <w:rFonts w:ascii="Arial" w:eastAsiaTheme="minorHAnsi" w:hAnsi="Arial" w:cs="Arial"/>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E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DA"/>
    <w:rPr>
      <w:rFonts w:ascii="Tahoma" w:hAnsi="Tahoma" w:cs="Tahoma"/>
      <w:sz w:val="16"/>
      <w:szCs w:val="16"/>
    </w:rPr>
  </w:style>
  <w:style w:type="character" w:styleId="CommentReference">
    <w:name w:val="annotation reference"/>
    <w:basedOn w:val="DefaultParagraphFont"/>
    <w:uiPriority w:val="99"/>
    <w:semiHidden/>
    <w:unhideWhenUsed/>
    <w:rsid w:val="00BB4E89"/>
    <w:rPr>
      <w:sz w:val="16"/>
      <w:szCs w:val="16"/>
    </w:rPr>
  </w:style>
  <w:style w:type="paragraph" w:styleId="CommentText">
    <w:name w:val="annotation text"/>
    <w:basedOn w:val="Normal"/>
    <w:link w:val="CommentTextChar"/>
    <w:uiPriority w:val="99"/>
    <w:semiHidden/>
    <w:unhideWhenUsed/>
    <w:rsid w:val="00BB4E89"/>
    <w:rPr>
      <w:sz w:val="20"/>
      <w:szCs w:val="20"/>
    </w:rPr>
  </w:style>
  <w:style w:type="character" w:customStyle="1" w:styleId="CommentTextChar">
    <w:name w:val="Comment Text Char"/>
    <w:basedOn w:val="DefaultParagraphFont"/>
    <w:link w:val="CommentText"/>
    <w:uiPriority w:val="99"/>
    <w:semiHidden/>
    <w:rsid w:val="00BB4E89"/>
    <w:rPr>
      <w:sz w:val="20"/>
      <w:szCs w:val="20"/>
    </w:rPr>
  </w:style>
  <w:style w:type="paragraph" w:styleId="CommentSubject">
    <w:name w:val="annotation subject"/>
    <w:basedOn w:val="CommentText"/>
    <w:next w:val="CommentText"/>
    <w:link w:val="CommentSubjectChar"/>
    <w:uiPriority w:val="99"/>
    <w:semiHidden/>
    <w:unhideWhenUsed/>
    <w:rsid w:val="00BB4E89"/>
    <w:rPr>
      <w:b/>
      <w:bCs/>
    </w:rPr>
  </w:style>
  <w:style w:type="character" w:customStyle="1" w:styleId="CommentSubjectChar">
    <w:name w:val="Comment Subject Char"/>
    <w:basedOn w:val="CommentTextChar"/>
    <w:link w:val="CommentSubject"/>
    <w:uiPriority w:val="99"/>
    <w:semiHidden/>
    <w:rsid w:val="00BB4E89"/>
    <w:rPr>
      <w:b/>
      <w:bCs/>
      <w:sz w:val="20"/>
      <w:szCs w:val="20"/>
    </w:rPr>
  </w:style>
  <w:style w:type="paragraph" w:styleId="NormalWeb">
    <w:name w:val="Normal (Web)"/>
    <w:basedOn w:val="Normal"/>
    <w:uiPriority w:val="99"/>
    <w:unhideWhenUsed/>
    <w:rsid w:val="00164EF9"/>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224AFB"/>
    <w:rPr>
      <w:b/>
      <w:bCs/>
    </w:rPr>
  </w:style>
  <w:style w:type="paragraph" w:styleId="FootnoteText">
    <w:name w:val="footnote text"/>
    <w:basedOn w:val="Normal"/>
    <w:link w:val="FootnoteTextChar"/>
    <w:uiPriority w:val="99"/>
    <w:semiHidden/>
    <w:unhideWhenUsed/>
    <w:rsid w:val="00A734CD"/>
    <w:pPr>
      <w:spacing w:after="0"/>
    </w:pPr>
    <w:rPr>
      <w:sz w:val="20"/>
      <w:szCs w:val="20"/>
    </w:rPr>
  </w:style>
  <w:style w:type="character" w:customStyle="1" w:styleId="FootnoteTextChar">
    <w:name w:val="Footnote Text Char"/>
    <w:basedOn w:val="DefaultParagraphFont"/>
    <w:link w:val="FootnoteText"/>
    <w:uiPriority w:val="99"/>
    <w:semiHidden/>
    <w:rsid w:val="00A734CD"/>
    <w:rPr>
      <w:sz w:val="20"/>
      <w:szCs w:val="20"/>
    </w:rPr>
  </w:style>
  <w:style w:type="character" w:styleId="FootnoteReference">
    <w:name w:val="footnote reference"/>
    <w:basedOn w:val="DefaultParagraphFont"/>
    <w:uiPriority w:val="99"/>
    <w:unhideWhenUsed/>
    <w:rsid w:val="00A734CD"/>
    <w:rPr>
      <w:vertAlign w:val="superscript"/>
    </w:rPr>
  </w:style>
  <w:style w:type="character" w:styleId="Hyperlink">
    <w:name w:val="Hyperlink"/>
    <w:basedOn w:val="DefaultParagraphFont"/>
    <w:uiPriority w:val="99"/>
    <w:unhideWhenUsed/>
    <w:rsid w:val="00A734CD"/>
    <w:rPr>
      <w:color w:val="0000FF" w:themeColor="hyperlink"/>
      <w:u w:val="single"/>
    </w:rPr>
  </w:style>
  <w:style w:type="character" w:styleId="FollowedHyperlink">
    <w:name w:val="FollowedHyperlink"/>
    <w:basedOn w:val="DefaultParagraphFont"/>
    <w:uiPriority w:val="99"/>
    <w:semiHidden/>
    <w:unhideWhenUsed/>
    <w:rsid w:val="00B51A7D"/>
    <w:rPr>
      <w:color w:val="800080" w:themeColor="followedHyperlink"/>
      <w:u w:val="single"/>
    </w:rPr>
  </w:style>
  <w:style w:type="paragraph" w:styleId="NoSpacing">
    <w:name w:val="No Spacing"/>
    <w:uiPriority w:val="1"/>
    <w:qFormat/>
    <w:rsid w:val="004975BA"/>
    <w:pPr>
      <w:spacing w:after="0"/>
    </w:pPr>
    <w:rPr>
      <w:rFonts w:eastAsiaTheme="minorHAnsi"/>
    </w:rPr>
  </w:style>
  <w:style w:type="character" w:customStyle="1" w:styleId="Heading2Char">
    <w:name w:val="Heading 2 Char"/>
    <w:basedOn w:val="DefaultParagraphFont"/>
    <w:link w:val="Heading2"/>
    <w:uiPriority w:val="9"/>
    <w:semiHidden/>
    <w:rsid w:val="00C14825"/>
    <w:rPr>
      <w:rFonts w:ascii="Arial" w:eastAsiaTheme="minorHAnsi" w:hAnsi="Arial" w:cs="Arial"/>
      <w:b/>
      <w:bCs/>
      <w:sz w:val="27"/>
      <w:szCs w:val="27"/>
      <w:lang w:val="nl-NL" w:eastAsia="nl-NL"/>
    </w:rPr>
  </w:style>
  <w:style w:type="character" w:styleId="Emphasis">
    <w:name w:val="Emphasis"/>
    <w:basedOn w:val="DefaultParagraphFont"/>
    <w:uiPriority w:val="20"/>
    <w:qFormat/>
    <w:rsid w:val="00C14825"/>
    <w:rPr>
      <w:i/>
      <w:iCs/>
    </w:rPr>
  </w:style>
  <w:style w:type="paragraph" w:styleId="Header">
    <w:name w:val="header"/>
    <w:basedOn w:val="Normal"/>
    <w:link w:val="HeaderChar"/>
    <w:uiPriority w:val="99"/>
    <w:unhideWhenUsed/>
    <w:rsid w:val="00B22407"/>
    <w:pPr>
      <w:tabs>
        <w:tab w:val="center" w:pos="4513"/>
        <w:tab w:val="right" w:pos="9026"/>
      </w:tabs>
      <w:spacing w:after="0"/>
    </w:pPr>
  </w:style>
  <w:style w:type="character" w:customStyle="1" w:styleId="HeaderChar">
    <w:name w:val="Header Char"/>
    <w:basedOn w:val="DefaultParagraphFont"/>
    <w:link w:val="Header"/>
    <w:uiPriority w:val="99"/>
    <w:rsid w:val="00B22407"/>
  </w:style>
  <w:style w:type="paragraph" w:styleId="Footer">
    <w:name w:val="footer"/>
    <w:basedOn w:val="Normal"/>
    <w:link w:val="FooterChar"/>
    <w:uiPriority w:val="99"/>
    <w:unhideWhenUsed/>
    <w:rsid w:val="00B22407"/>
    <w:pPr>
      <w:tabs>
        <w:tab w:val="center" w:pos="4513"/>
        <w:tab w:val="right" w:pos="9026"/>
      </w:tabs>
      <w:spacing w:after="0"/>
    </w:pPr>
  </w:style>
  <w:style w:type="character" w:customStyle="1" w:styleId="FooterChar">
    <w:name w:val="Footer Char"/>
    <w:basedOn w:val="DefaultParagraphFont"/>
    <w:link w:val="Footer"/>
    <w:uiPriority w:val="99"/>
    <w:rsid w:val="00B22407"/>
  </w:style>
  <w:style w:type="paragraph" w:styleId="Revision">
    <w:name w:val="Revision"/>
    <w:hidden/>
    <w:uiPriority w:val="99"/>
    <w:semiHidden/>
    <w:rsid w:val="001E2E05"/>
    <w:pPr>
      <w:spacing w:after="0"/>
    </w:pPr>
  </w:style>
  <w:style w:type="paragraph" w:customStyle="1" w:styleId="p1">
    <w:name w:val="p1"/>
    <w:basedOn w:val="Normal"/>
    <w:rsid w:val="00D26F1C"/>
    <w:pPr>
      <w:spacing w:after="0"/>
    </w:pPr>
    <w:rPr>
      <w:rFonts w:ascii=".SF UI Text" w:eastAsiaTheme="minorHAnsi" w:hAnsi=".SF UI Text" w:cs="Times New Roman"/>
      <w:color w:val="454545"/>
      <w:sz w:val="26"/>
      <w:szCs w:val="26"/>
      <w:lang w:val="nl-NL" w:eastAsia="nl-NL"/>
    </w:rPr>
  </w:style>
  <w:style w:type="character" w:customStyle="1" w:styleId="s1">
    <w:name w:val="s1"/>
    <w:basedOn w:val="DefaultParagraphFont"/>
    <w:rsid w:val="00D26F1C"/>
    <w:rPr>
      <w:rFonts w:ascii=".SFUIText-Regular" w:hAnsi=".SFUIText-Regular" w:hint="default"/>
      <w:b w:val="0"/>
      <w:bCs w:val="0"/>
      <w:i w:val="0"/>
      <w:iCs w:val="0"/>
      <w:sz w:val="34"/>
      <w:szCs w:val="34"/>
    </w:rPr>
  </w:style>
  <w:style w:type="character" w:customStyle="1" w:styleId="apple-style-span">
    <w:name w:val="apple-style-span"/>
    <w:basedOn w:val="DefaultParagraphFont"/>
    <w:rsid w:val="00D26F1C"/>
  </w:style>
  <w:style w:type="paragraph" w:styleId="ListParagraph">
    <w:name w:val="List Paragraph"/>
    <w:basedOn w:val="Normal"/>
    <w:uiPriority w:val="34"/>
    <w:qFormat/>
    <w:rsid w:val="00301D23"/>
    <w:pPr>
      <w:spacing w:after="0"/>
      <w:ind w:left="720"/>
    </w:pPr>
    <w:rPr>
      <w:rFonts w:ascii="Calibri" w:eastAsiaTheme="minorHAnsi" w:hAnsi="Calibri" w:cs="Times New Roman"/>
      <w:sz w:val="22"/>
      <w:lang w:val="nl-NL"/>
    </w:rPr>
  </w:style>
  <w:style w:type="paragraph" w:customStyle="1" w:styleId="Default">
    <w:name w:val="Default"/>
    <w:rsid w:val="00391B46"/>
    <w:pPr>
      <w:autoSpaceDE w:val="0"/>
      <w:autoSpaceDN w:val="0"/>
      <w:adjustRightInd w:val="0"/>
      <w:spacing w:after="0"/>
    </w:pPr>
    <w:rPr>
      <w:rFonts w:ascii="Times New Roman" w:hAnsi="Times New Roman" w:cs="Times New Roman"/>
      <w:color w:val="000000"/>
      <w:sz w:val="24"/>
      <w:szCs w:val="24"/>
      <w:lang w:val="nl-NL"/>
    </w:rPr>
  </w:style>
  <w:style w:type="paragraph" w:styleId="PlainText">
    <w:name w:val="Plain Text"/>
    <w:basedOn w:val="Normal"/>
    <w:link w:val="PlainTextChar"/>
    <w:uiPriority w:val="99"/>
    <w:semiHidden/>
    <w:unhideWhenUsed/>
    <w:rsid w:val="00084DBA"/>
    <w:pPr>
      <w:spacing w:after="0"/>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084DBA"/>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709">
      <w:bodyDiv w:val="1"/>
      <w:marLeft w:val="0"/>
      <w:marRight w:val="0"/>
      <w:marTop w:val="0"/>
      <w:marBottom w:val="0"/>
      <w:divBdr>
        <w:top w:val="none" w:sz="0" w:space="0" w:color="auto"/>
        <w:left w:val="none" w:sz="0" w:space="0" w:color="auto"/>
        <w:bottom w:val="none" w:sz="0" w:space="0" w:color="auto"/>
        <w:right w:val="none" w:sz="0" w:space="0" w:color="auto"/>
      </w:divBdr>
    </w:div>
    <w:div w:id="50354320">
      <w:bodyDiv w:val="1"/>
      <w:marLeft w:val="0"/>
      <w:marRight w:val="0"/>
      <w:marTop w:val="0"/>
      <w:marBottom w:val="0"/>
      <w:divBdr>
        <w:top w:val="none" w:sz="0" w:space="0" w:color="auto"/>
        <w:left w:val="none" w:sz="0" w:space="0" w:color="auto"/>
        <w:bottom w:val="none" w:sz="0" w:space="0" w:color="auto"/>
        <w:right w:val="none" w:sz="0" w:space="0" w:color="auto"/>
      </w:divBdr>
      <w:divsChild>
        <w:div w:id="327440370">
          <w:marLeft w:val="0"/>
          <w:marRight w:val="0"/>
          <w:marTop w:val="0"/>
          <w:marBottom w:val="0"/>
          <w:divBdr>
            <w:top w:val="none" w:sz="0" w:space="0" w:color="auto"/>
            <w:left w:val="none" w:sz="0" w:space="0" w:color="auto"/>
            <w:bottom w:val="none" w:sz="0" w:space="0" w:color="auto"/>
            <w:right w:val="none" w:sz="0" w:space="0" w:color="auto"/>
          </w:divBdr>
          <w:divsChild>
            <w:div w:id="2103913432">
              <w:marLeft w:val="0"/>
              <w:marRight w:val="0"/>
              <w:marTop w:val="0"/>
              <w:marBottom w:val="0"/>
              <w:divBdr>
                <w:top w:val="none" w:sz="0" w:space="0" w:color="auto"/>
                <w:left w:val="none" w:sz="0" w:space="0" w:color="auto"/>
                <w:bottom w:val="none" w:sz="0" w:space="0" w:color="auto"/>
                <w:right w:val="none" w:sz="0" w:space="0" w:color="auto"/>
              </w:divBdr>
              <w:divsChild>
                <w:div w:id="1614480184">
                  <w:marLeft w:val="0"/>
                  <w:marRight w:val="0"/>
                  <w:marTop w:val="0"/>
                  <w:marBottom w:val="0"/>
                  <w:divBdr>
                    <w:top w:val="none" w:sz="0" w:space="0" w:color="auto"/>
                    <w:left w:val="none" w:sz="0" w:space="0" w:color="auto"/>
                    <w:bottom w:val="none" w:sz="0" w:space="0" w:color="auto"/>
                    <w:right w:val="none" w:sz="0" w:space="0" w:color="auto"/>
                  </w:divBdr>
                  <w:divsChild>
                    <w:div w:id="11052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7870">
      <w:bodyDiv w:val="1"/>
      <w:marLeft w:val="0"/>
      <w:marRight w:val="0"/>
      <w:marTop w:val="0"/>
      <w:marBottom w:val="0"/>
      <w:divBdr>
        <w:top w:val="none" w:sz="0" w:space="0" w:color="auto"/>
        <w:left w:val="none" w:sz="0" w:space="0" w:color="auto"/>
        <w:bottom w:val="none" w:sz="0" w:space="0" w:color="auto"/>
        <w:right w:val="none" w:sz="0" w:space="0" w:color="auto"/>
      </w:divBdr>
    </w:div>
    <w:div w:id="179511519">
      <w:bodyDiv w:val="1"/>
      <w:marLeft w:val="0"/>
      <w:marRight w:val="0"/>
      <w:marTop w:val="0"/>
      <w:marBottom w:val="0"/>
      <w:divBdr>
        <w:top w:val="none" w:sz="0" w:space="0" w:color="auto"/>
        <w:left w:val="none" w:sz="0" w:space="0" w:color="auto"/>
        <w:bottom w:val="none" w:sz="0" w:space="0" w:color="auto"/>
        <w:right w:val="none" w:sz="0" w:space="0" w:color="auto"/>
      </w:divBdr>
    </w:div>
    <w:div w:id="187262896">
      <w:bodyDiv w:val="1"/>
      <w:marLeft w:val="0"/>
      <w:marRight w:val="0"/>
      <w:marTop w:val="0"/>
      <w:marBottom w:val="0"/>
      <w:divBdr>
        <w:top w:val="none" w:sz="0" w:space="0" w:color="auto"/>
        <w:left w:val="none" w:sz="0" w:space="0" w:color="auto"/>
        <w:bottom w:val="none" w:sz="0" w:space="0" w:color="auto"/>
        <w:right w:val="none" w:sz="0" w:space="0" w:color="auto"/>
      </w:divBdr>
    </w:div>
    <w:div w:id="291178912">
      <w:bodyDiv w:val="1"/>
      <w:marLeft w:val="0"/>
      <w:marRight w:val="0"/>
      <w:marTop w:val="0"/>
      <w:marBottom w:val="0"/>
      <w:divBdr>
        <w:top w:val="none" w:sz="0" w:space="0" w:color="auto"/>
        <w:left w:val="none" w:sz="0" w:space="0" w:color="auto"/>
        <w:bottom w:val="none" w:sz="0" w:space="0" w:color="auto"/>
        <w:right w:val="none" w:sz="0" w:space="0" w:color="auto"/>
      </w:divBdr>
    </w:div>
    <w:div w:id="329256739">
      <w:bodyDiv w:val="1"/>
      <w:marLeft w:val="0"/>
      <w:marRight w:val="0"/>
      <w:marTop w:val="0"/>
      <w:marBottom w:val="0"/>
      <w:divBdr>
        <w:top w:val="none" w:sz="0" w:space="0" w:color="auto"/>
        <w:left w:val="none" w:sz="0" w:space="0" w:color="auto"/>
        <w:bottom w:val="none" w:sz="0" w:space="0" w:color="auto"/>
        <w:right w:val="none" w:sz="0" w:space="0" w:color="auto"/>
      </w:divBdr>
    </w:div>
    <w:div w:id="388262645">
      <w:bodyDiv w:val="1"/>
      <w:marLeft w:val="0"/>
      <w:marRight w:val="0"/>
      <w:marTop w:val="0"/>
      <w:marBottom w:val="0"/>
      <w:divBdr>
        <w:top w:val="none" w:sz="0" w:space="0" w:color="auto"/>
        <w:left w:val="none" w:sz="0" w:space="0" w:color="auto"/>
        <w:bottom w:val="none" w:sz="0" w:space="0" w:color="auto"/>
        <w:right w:val="none" w:sz="0" w:space="0" w:color="auto"/>
      </w:divBdr>
    </w:div>
    <w:div w:id="460805313">
      <w:bodyDiv w:val="1"/>
      <w:marLeft w:val="0"/>
      <w:marRight w:val="0"/>
      <w:marTop w:val="0"/>
      <w:marBottom w:val="0"/>
      <w:divBdr>
        <w:top w:val="none" w:sz="0" w:space="0" w:color="auto"/>
        <w:left w:val="none" w:sz="0" w:space="0" w:color="auto"/>
        <w:bottom w:val="none" w:sz="0" w:space="0" w:color="auto"/>
        <w:right w:val="none" w:sz="0" w:space="0" w:color="auto"/>
      </w:divBdr>
    </w:div>
    <w:div w:id="463742439">
      <w:bodyDiv w:val="1"/>
      <w:marLeft w:val="0"/>
      <w:marRight w:val="0"/>
      <w:marTop w:val="0"/>
      <w:marBottom w:val="0"/>
      <w:divBdr>
        <w:top w:val="none" w:sz="0" w:space="0" w:color="auto"/>
        <w:left w:val="none" w:sz="0" w:space="0" w:color="auto"/>
        <w:bottom w:val="none" w:sz="0" w:space="0" w:color="auto"/>
        <w:right w:val="none" w:sz="0" w:space="0" w:color="auto"/>
      </w:divBdr>
    </w:div>
    <w:div w:id="505361278">
      <w:bodyDiv w:val="1"/>
      <w:marLeft w:val="0"/>
      <w:marRight w:val="0"/>
      <w:marTop w:val="0"/>
      <w:marBottom w:val="0"/>
      <w:divBdr>
        <w:top w:val="none" w:sz="0" w:space="0" w:color="auto"/>
        <w:left w:val="none" w:sz="0" w:space="0" w:color="auto"/>
        <w:bottom w:val="none" w:sz="0" w:space="0" w:color="auto"/>
        <w:right w:val="none" w:sz="0" w:space="0" w:color="auto"/>
      </w:divBdr>
    </w:div>
    <w:div w:id="521093668">
      <w:bodyDiv w:val="1"/>
      <w:marLeft w:val="0"/>
      <w:marRight w:val="0"/>
      <w:marTop w:val="0"/>
      <w:marBottom w:val="0"/>
      <w:divBdr>
        <w:top w:val="none" w:sz="0" w:space="0" w:color="auto"/>
        <w:left w:val="none" w:sz="0" w:space="0" w:color="auto"/>
        <w:bottom w:val="none" w:sz="0" w:space="0" w:color="auto"/>
        <w:right w:val="none" w:sz="0" w:space="0" w:color="auto"/>
      </w:divBdr>
    </w:div>
    <w:div w:id="541409425">
      <w:bodyDiv w:val="1"/>
      <w:marLeft w:val="0"/>
      <w:marRight w:val="0"/>
      <w:marTop w:val="0"/>
      <w:marBottom w:val="0"/>
      <w:divBdr>
        <w:top w:val="none" w:sz="0" w:space="0" w:color="auto"/>
        <w:left w:val="none" w:sz="0" w:space="0" w:color="auto"/>
        <w:bottom w:val="none" w:sz="0" w:space="0" w:color="auto"/>
        <w:right w:val="none" w:sz="0" w:space="0" w:color="auto"/>
      </w:divBdr>
    </w:div>
    <w:div w:id="611326448">
      <w:bodyDiv w:val="1"/>
      <w:marLeft w:val="0"/>
      <w:marRight w:val="0"/>
      <w:marTop w:val="0"/>
      <w:marBottom w:val="0"/>
      <w:divBdr>
        <w:top w:val="none" w:sz="0" w:space="0" w:color="auto"/>
        <w:left w:val="none" w:sz="0" w:space="0" w:color="auto"/>
        <w:bottom w:val="none" w:sz="0" w:space="0" w:color="auto"/>
        <w:right w:val="none" w:sz="0" w:space="0" w:color="auto"/>
      </w:divBdr>
    </w:div>
    <w:div w:id="645285692">
      <w:bodyDiv w:val="1"/>
      <w:marLeft w:val="0"/>
      <w:marRight w:val="0"/>
      <w:marTop w:val="0"/>
      <w:marBottom w:val="0"/>
      <w:divBdr>
        <w:top w:val="none" w:sz="0" w:space="0" w:color="auto"/>
        <w:left w:val="none" w:sz="0" w:space="0" w:color="auto"/>
        <w:bottom w:val="none" w:sz="0" w:space="0" w:color="auto"/>
        <w:right w:val="none" w:sz="0" w:space="0" w:color="auto"/>
      </w:divBdr>
    </w:div>
    <w:div w:id="657029815">
      <w:bodyDiv w:val="1"/>
      <w:marLeft w:val="0"/>
      <w:marRight w:val="0"/>
      <w:marTop w:val="0"/>
      <w:marBottom w:val="0"/>
      <w:divBdr>
        <w:top w:val="none" w:sz="0" w:space="0" w:color="auto"/>
        <w:left w:val="none" w:sz="0" w:space="0" w:color="auto"/>
        <w:bottom w:val="none" w:sz="0" w:space="0" w:color="auto"/>
        <w:right w:val="none" w:sz="0" w:space="0" w:color="auto"/>
      </w:divBdr>
    </w:div>
    <w:div w:id="671490887">
      <w:bodyDiv w:val="1"/>
      <w:marLeft w:val="0"/>
      <w:marRight w:val="0"/>
      <w:marTop w:val="0"/>
      <w:marBottom w:val="0"/>
      <w:divBdr>
        <w:top w:val="none" w:sz="0" w:space="0" w:color="auto"/>
        <w:left w:val="none" w:sz="0" w:space="0" w:color="auto"/>
        <w:bottom w:val="none" w:sz="0" w:space="0" w:color="auto"/>
        <w:right w:val="none" w:sz="0" w:space="0" w:color="auto"/>
      </w:divBdr>
    </w:div>
    <w:div w:id="695934279">
      <w:bodyDiv w:val="1"/>
      <w:marLeft w:val="0"/>
      <w:marRight w:val="0"/>
      <w:marTop w:val="0"/>
      <w:marBottom w:val="0"/>
      <w:divBdr>
        <w:top w:val="none" w:sz="0" w:space="0" w:color="auto"/>
        <w:left w:val="none" w:sz="0" w:space="0" w:color="auto"/>
        <w:bottom w:val="none" w:sz="0" w:space="0" w:color="auto"/>
        <w:right w:val="none" w:sz="0" w:space="0" w:color="auto"/>
      </w:divBdr>
    </w:div>
    <w:div w:id="737363550">
      <w:bodyDiv w:val="1"/>
      <w:marLeft w:val="0"/>
      <w:marRight w:val="0"/>
      <w:marTop w:val="0"/>
      <w:marBottom w:val="0"/>
      <w:divBdr>
        <w:top w:val="none" w:sz="0" w:space="0" w:color="auto"/>
        <w:left w:val="none" w:sz="0" w:space="0" w:color="auto"/>
        <w:bottom w:val="none" w:sz="0" w:space="0" w:color="auto"/>
        <w:right w:val="none" w:sz="0" w:space="0" w:color="auto"/>
      </w:divBdr>
    </w:div>
    <w:div w:id="764501484">
      <w:bodyDiv w:val="1"/>
      <w:marLeft w:val="0"/>
      <w:marRight w:val="0"/>
      <w:marTop w:val="0"/>
      <w:marBottom w:val="0"/>
      <w:divBdr>
        <w:top w:val="none" w:sz="0" w:space="0" w:color="auto"/>
        <w:left w:val="none" w:sz="0" w:space="0" w:color="auto"/>
        <w:bottom w:val="none" w:sz="0" w:space="0" w:color="auto"/>
        <w:right w:val="none" w:sz="0" w:space="0" w:color="auto"/>
      </w:divBdr>
      <w:divsChild>
        <w:div w:id="1314723295">
          <w:marLeft w:val="0"/>
          <w:marRight w:val="0"/>
          <w:marTop w:val="0"/>
          <w:marBottom w:val="0"/>
          <w:divBdr>
            <w:top w:val="none" w:sz="0" w:space="0" w:color="auto"/>
            <w:left w:val="none" w:sz="0" w:space="0" w:color="auto"/>
            <w:bottom w:val="none" w:sz="0" w:space="0" w:color="auto"/>
            <w:right w:val="none" w:sz="0" w:space="0" w:color="auto"/>
          </w:divBdr>
        </w:div>
        <w:div w:id="354235520">
          <w:marLeft w:val="0"/>
          <w:marRight w:val="0"/>
          <w:marTop w:val="0"/>
          <w:marBottom w:val="0"/>
          <w:divBdr>
            <w:top w:val="none" w:sz="0" w:space="0" w:color="auto"/>
            <w:left w:val="none" w:sz="0" w:space="0" w:color="auto"/>
            <w:bottom w:val="none" w:sz="0" w:space="0" w:color="auto"/>
            <w:right w:val="none" w:sz="0" w:space="0" w:color="auto"/>
          </w:divBdr>
        </w:div>
      </w:divsChild>
    </w:div>
    <w:div w:id="768624825">
      <w:bodyDiv w:val="1"/>
      <w:marLeft w:val="0"/>
      <w:marRight w:val="0"/>
      <w:marTop w:val="0"/>
      <w:marBottom w:val="0"/>
      <w:divBdr>
        <w:top w:val="none" w:sz="0" w:space="0" w:color="auto"/>
        <w:left w:val="none" w:sz="0" w:space="0" w:color="auto"/>
        <w:bottom w:val="none" w:sz="0" w:space="0" w:color="auto"/>
        <w:right w:val="none" w:sz="0" w:space="0" w:color="auto"/>
      </w:divBdr>
    </w:div>
    <w:div w:id="774446497">
      <w:bodyDiv w:val="1"/>
      <w:marLeft w:val="0"/>
      <w:marRight w:val="0"/>
      <w:marTop w:val="0"/>
      <w:marBottom w:val="0"/>
      <w:divBdr>
        <w:top w:val="none" w:sz="0" w:space="0" w:color="auto"/>
        <w:left w:val="none" w:sz="0" w:space="0" w:color="auto"/>
        <w:bottom w:val="none" w:sz="0" w:space="0" w:color="auto"/>
        <w:right w:val="none" w:sz="0" w:space="0" w:color="auto"/>
      </w:divBdr>
    </w:div>
    <w:div w:id="778915068">
      <w:bodyDiv w:val="1"/>
      <w:marLeft w:val="0"/>
      <w:marRight w:val="0"/>
      <w:marTop w:val="0"/>
      <w:marBottom w:val="0"/>
      <w:divBdr>
        <w:top w:val="none" w:sz="0" w:space="0" w:color="auto"/>
        <w:left w:val="none" w:sz="0" w:space="0" w:color="auto"/>
        <w:bottom w:val="none" w:sz="0" w:space="0" w:color="auto"/>
        <w:right w:val="none" w:sz="0" w:space="0" w:color="auto"/>
      </w:divBdr>
    </w:div>
    <w:div w:id="876310075">
      <w:bodyDiv w:val="1"/>
      <w:marLeft w:val="0"/>
      <w:marRight w:val="0"/>
      <w:marTop w:val="0"/>
      <w:marBottom w:val="0"/>
      <w:divBdr>
        <w:top w:val="none" w:sz="0" w:space="0" w:color="auto"/>
        <w:left w:val="none" w:sz="0" w:space="0" w:color="auto"/>
        <w:bottom w:val="none" w:sz="0" w:space="0" w:color="auto"/>
        <w:right w:val="none" w:sz="0" w:space="0" w:color="auto"/>
      </w:divBdr>
      <w:divsChild>
        <w:div w:id="1707825066">
          <w:marLeft w:val="0"/>
          <w:marRight w:val="0"/>
          <w:marTop w:val="0"/>
          <w:marBottom w:val="0"/>
          <w:divBdr>
            <w:top w:val="none" w:sz="0" w:space="0" w:color="auto"/>
            <w:left w:val="none" w:sz="0" w:space="0" w:color="auto"/>
            <w:bottom w:val="none" w:sz="0" w:space="0" w:color="auto"/>
            <w:right w:val="none" w:sz="0" w:space="0" w:color="auto"/>
          </w:divBdr>
          <w:divsChild>
            <w:div w:id="1098401956">
              <w:marLeft w:val="0"/>
              <w:marRight w:val="0"/>
              <w:marTop w:val="0"/>
              <w:marBottom w:val="0"/>
              <w:divBdr>
                <w:top w:val="none" w:sz="0" w:space="0" w:color="auto"/>
                <w:left w:val="none" w:sz="0" w:space="0" w:color="auto"/>
                <w:bottom w:val="none" w:sz="0" w:space="0" w:color="auto"/>
                <w:right w:val="none" w:sz="0" w:space="0" w:color="auto"/>
              </w:divBdr>
              <w:divsChild>
                <w:div w:id="1926449979">
                  <w:marLeft w:val="0"/>
                  <w:marRight w:val="0"/>
                  <w:marTop w:val="0"/>
                  <w:marBottom w:val="0"/>
                  <w:divBdr>
                    <w:top w:val="none" w:sz="0" w:space="0" w:color="auto"/>
                    <w:left w:val="none" w:sz="0" w:space="0" w:color="auto"/>
                    <w:bottom w:val="none" w:sz="0" w:space="0" w:color="auto"/>
                    <w:right w:val="none" w:sz="0" w:space="0" w:color="auto"/>
                  </w:divBdr>
                  <w:divsChild>
                    <w:div w:id="2113043104">
                      <w:marLeft w:val="0"/>
                      <w:marRight w:val="0"/>
                      <w:marTop w:val="0"/>
                      <w:marBottom w:val="0"/>
                      <w:divBdr>
                        <w:top w:val="none" w:sz="0" w:space="0" w:color="auto"/>
                        <w:left w:val="none" w:sz="0" w:space="0" w:color="auto"/>
                        <w:bottom w:val="none" w:sz="0" w:space="0" w:color="auto"/>
                        <w:right w:val="none" w:sz="0" w:space="0" w:color="auto"/>
                      </w:divBdr>
                      <w:divsChild>
                        <w:div w:id="150410812">
                          <w:marLeft w:val="0"/>
                          <w:marRight w:val="0"/>
                          <w:marTop w:val="0"/>
                          <w:marBottom w:val="0"/>
                          <w:divBdr>
                            <w:top w:val="none" w:sz="0" w:space="0" w:color="auto"/>
                            <w:left w:val="none" w:sz="0" w:space="0" w:color="auto"/>
                            <w:bottom w:val="none" w:sz="0" w:space="0" w:color="auto"/>
                            <w:right w:val="none" w:sz="0" w:space="0" w:color="auto"/>
                          </w:divBdr>
                          <w:divsChild>
                            <w:div w:id="1337999411">
                              <w:marLeft w:val="0"/>
                              <w:marRight w:val="0"/>
                              <w:marTop w:val="0"/>
                              <w:marBottom w:val="0"/>
                              <w:divBdr>
                                <w:top w:val="none" w:sz="0" w:space="0" w:color="auto"/>
                                <w:left w:val="none" w:sz="0" w:space="0" w:color="auto"/>
                                <w:bottom w:val="none" w:sz="0" w:space="0" w:color="auto"/>
                                <w:right w:val="none" w:sz="0" w:space="0" w:color="auto"/>
                              </w:divBdr>
                              <w:divsChild>
                                <w:div w:id="1573083454">
                                  <w:marLeft w:val="0"/>
                                  <w:marRight w:val="0"/>
                                  <w:marTop w:val="0"/>
                                  <w:marBottom w:val="0"/>
                                  <w:divBdr>
                                    <w:top w:val="none" w:sz="0" w:space="0" w:color="auto"/>
                                    <w:left w:val="none" w:sz="0" w:space="0" w:color="auto"/>
                                    <w:bottom w:val="none" w:sz="0" w:space="0" w:color="auto"/>
                                    <w:right w:val="none" w:sz="0" w:space="0" w:color="auto"/>
                                  </w:divBdr>
                                  <w:divsChild>
                                    <w:div w:id="4073851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12009">
      <w:bodyDiv w:val="1"/>
      <w:marLeft w:val="0"/>
      <w:marRight w:val="0"/>
      <w:marTop w:val="0"/>
      <w:marBottom w:val="0"/>
      <w:divBdr>
        <w:top w:val="none" w:sz="0" w:space="0" w:color="auto"/>
        <w:left w:val="none" w:sz="0" w:space="0" w:color="auto"/>
        <w:bottom w:val="none" w:sz="0" w:space="0" w:color="auto"/>
        <w:right w:val="none" w:sz="0" w:space="0" w:color="auto"/>
      </w:divBdr>
    </w:div>
    <w:div w:id="909269042">
      <w:bodyDiv w:val="1"/>
      <w:marLeft w:val="0"/>
      <w:marRight w:val="0"/>
      <w:marTop w:val="0"/>
      <w:marBottom w:val="0"/>
      <w:divBdr>
        <w:top w:val="none" w:sz="0" w:space="0" w:color="auto"/>
        <w:left w:val="none" w:sz="0" w:space="0" w:color="auto"/>
        <w:bottom w:val="none" w:sz="0" w:space="0" w:color="auto"/>
        <w:right w:val="none" w:sz="0" w:space="0" w:color="auto"/>
      </w:divBdr>
    </w:div>
    <w:div w:id="912356059">
      <w:bodyDiv w:val="1"/>
      <w:marLeft w:val="0"/>
      <w:marRight w:val="0"/>
      <w:marTop w:val="0"/>
      <w:marBottom w:val="0"/>
      <w:divBdr>
        <w:top w:val="none" w:sz="0" w:space="0" w:color="auto"/>
        <w:left w:val="none" w:sz="0" w:space="0" w:color="auto"/>
        <w:bottom w:val="none" w:sz="0" w:space="0" w:color="auto"/>
        <w:right w:val="none" w:sz="0" w:space="0" w:color="auto"/>
      </w:divBdr>
    </w:div>
    <w:div w:id="1133908009">
      <w:bodyDiv w:val="1"/>
      <w:marLeft w:val="0"/>
      <w:marRight w:val="0"/>
      <w:marTop w:val="0"/>
      <w:marBottom w:val="0"/>
      <w:divBdr>
        <w:top w:val="none" w:sz="0" w:space="0" w:color="auto"/>
        <w:left w:val="none" w:sz="0" w:space="0" w:color="auto"/>
        <w:bottom w:val="none" w:sz="0" w:space="0" w:color="auto"/>
        <w:right w:val="none" w:sz="0" w:space="0" w:color="auto"/>
      </w:divBdr>
      <w:divsChild>
        <w:div w:id="1794985104">
          <w:marLeft w:val="0"/>
          <w:marRight w:val="0"/>
          <w:marTop w:val="0"/>
          <w:marBottom w:val="0"/>
          <w:divBdr>
            <w:top w:val="none" w:sz="0" w:space="0" w:color="auto"/>
            <w:left w:val="none" w:sz="0" w:space="0" w:color="auto"/>
            <w:bottom w:val="none" w:sz="0" w:space="0" w:color="auto"/>
            <w:right w:val="none" w:sz="0" w:space="0" w:color="auto"/>
          </w:divBdr>
          <w:divsChild>
            <w:div w:id="1432046243">
              <w:marLeft w:val="0"/>
              <w:marRight w:val="0"/>
              <w:marTop w:val="0"/>
              <w:marBottom w:val="0"/>
              <w:divBdr>
                <w:top w:val="none" w:sz="0" w:space="0" w:color="auto"/>
                <w:left w:val="none" w:sz="0" w:space="0" w:color="auto"/>
                <w:bottom w:val="none" w:sz="0" w:space="0" w:color="auto"/>
                <w:right w:val="none" w:sz="0" w:space="0" w:color="auto"/>
              </w:divBdr>
              <w:divsChild>
                <w:div w:id="976569811">
                  <w:marLeft w:val="0"/>
                  <w:marRight w:val="0"/>
                  <w:marTop w:val="0"/>
                  <w:marBottom w:val="0"/>
                  <w:divBdr>
                    <w:top w:val="none" w:sz="0" w:space="0" w:color="auto"/>
                    <w:left w:val="none" w:sz="0" w:space="0" w:color="auto"/>
                    <w:bottom w:val="none" w:sz="0" w:space="0" w:color="auto"/>
                    <w:right w:val="none" w:sz="0" w:space="0" w:color="auto"/>
                  </w:divBdr>
                  <w:divsChild>
                    <w:div w:id="87597245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185291891">
      <w:bodyDiv w:val="1"/>
      <w:marLeft w:val="0"/>
      <w:marRight w:val="0"/>
      <w:marTop w:val="0"/>
      <w:marBottom w:val="0"/>
      <w:divBdr>
        <w:top w:val="none" w:sz="0" w:space="0" w:color="auto"/>
        <w:left w:val="none" w:sz="0" w:space="0" w:color="auto"/>
        <w:bottom w:val="none" w:sz="0" w:space="0" w:color="auto"/>
        <w:right w:val="none" w:sz="0" w:space="0" w:color="auto"/>
      </w:divBdr>
    </w:div>
    <w:div w:id="1187406806">
      <w:bodyDiv w:val="1"/>
      <w:marLeft w:val="0"/>
      <w:marRight w:val="0"/>
      <w:marTop w:val="0"/>
      <w:marBottom w:val="0"/>
      <w:divBdr>
        <w:top w:val="none" w:sz="0" w:space="0" w:color="auto"/>
        <w:left w:val="none" w:sz="0" w:space="0" w:color="auto"/>
        <w:bottom w:val="none" w:sz="0" w:space="0" w:color="auto"/>
        <w:right w:val="none" w:sz="0" w:space="0" w:color="auto"/>
      </w:divBdr>
    </w:div>
    <w:div w:id="1229655509">
      <w:bodyDiv w:val="1"/>
      <w:marLeft w:val="0"/>
      <w:marRight w:val="0"/>
      <w:marTop w:val="0"/>
      <w:marBottom w:val="0"/>
      <w:divBdr>
        <w:top w:val="none" w:sz="0" w:space="0" w:color="auto"/>
        <w:left w:val="none" w:sz="0" w:space="0" w:color="auto"/>
        <w:bottom w:val="none" w:sz="0" w:space="0" w:color="auto"/>
        <w:right w:val="none" w:sz="0" w:space="0" w:color="auto"/>
      </w:divBdr>
    </w:div>
    <w:div w:id="1285767675">
      <w:bodyDiv w:val="1"/>
      <w:marLeft w:val="0"/>
      <w:marRight w:val="0"/>
      <w:marTop w:val="0"/>
      <w:marBottom w:val="0"/>
      <w:divBdr>
        <w:top w:val="none" w:sz="0" w:space="0" w:color="auto"/>
        <w:left w:val="none" w:sz="0" w:space="0" w:color="auto"/>
        <w:bottom w:val="none" w:sz="0" w:space="0" w:color="auto"/>
        <w:right w:val="none" w:sz="0" w:space="0" w:color="auto"/>
      </w:divBdr>
    </w:div>
    <w:div w:id="1357196060">
      <w:bodyDiv w:val="1"/>
      <w:marLeft w:val="0"/>
      <w:marRight w:val="0"/>
      <w:marTop w:val="0"/>
      <w:marBottom w:val="0"/>
      <w:divBdr>
        <w:top w:val="none" w:sz="0" w:space="0" w:color="auto"/>
        <w:left w:val="none" w:sz="0" w:space="0" w:color="auto"/>
        <w:bottom w:val="none" w:sz="0" w:space="0" w:color="auto"/>
        <w:right w:val="none" w:sz="0" w:space="0" w:color="auto"/>
      </w:divBdr>
    </w:div>
    <w:div w:id="1408727315">
      <w:bodyDiv w:val="1"/>
      <w:marLeft w:val="0"/>
      <w:marRight w:val="0"/>
      <w:marTop w:val="0"/>
      <w:marBottom w:val="0"/>
      <w:divBdr>
        <w:top w:val="none" w:sz="0" w:space="0" w:color="auto"/>
        <w:left w:val="none" w:sz="0" w:space="0" w:color="auto"/>
        <w:bottom w:val="none" w:sz="0" w:space="0" w:color="auto"/>
        <w:right w:val="none" w:sz="0" w:space="0" w:color="auto"/>
      </w:divBdr>
    </w:div>
    <w:div w:id="1490290140">
      <w:bodyDiv w:val="1"/>
      <w:marLeft w:val="0"/>
      <w:marRight w:val="0"/>
      <w:marTop w:val="0"/>
      <w:marBottom w:val="0"/>
      <w:divBdr>
        <w:top w:val="none" w:sz="0" w:space="0" w:color="auto"/>
        <w:left w:val="none" w:sz="0" w:space="0" w:color="auto"/>
        <w:bottom w:val="none" w:sz="0" w:space="0" w:color="auto"/>
        <w:right w:val="none" w:sz="0" w:space="0" w:color="auto"/>
      </w:divBdr>
    </w:div>
    <w:div w:id="1501194790">
      <w:bodyDiv w:val="1"/>
      <w:marLeft w:val="0"/>
      <w:marRight w:val="0"/>
      <w:marTop w:val="0"/>
      <w:marBottom w:val="0"/>
      <w:divBdr>
        <w:top w:val="none" w:sz="0" w:space="0" w:color="auto"/>
        <w:left w:val="none" w:sz="0" w:space="0" w:color="auto"/>
        <w:bottom w:val="none" w:sz="0" w:space="0" w:color="auto"/>
        <w:right w:val="none" w:sz="0" w:space="0" w:color="auto"/>
      </w:divBdr>
    </w:div>
    <w:div w:id="1519463519">
      <w:bodyDiv w:val="1"/>
      <w:marLeft w:val="0"/>
      <w:marRight w:val="0"/>
      <w:marTop w:val="0"/>
      <w:marBottom w:val="0"/>
      <w:divBdr>
        <w:top w:val="none" w:sz="0" w:space="0" w:color="auto"/>
        <w:left w:val="none" w:sz="0" w:space="0" w:color="auto"/>
        <w:bottom w:val="none" w:sz="0" w:space="0" w:color="auto"/>
        <w:right w:val="none" w:sz="0" w:space="0" w:color="auto"/>
      </w:divBdr>
    </w:div>
    <w:div w:id="1521116703">
      <w:bodyDiv w:val="1"/>
      <w:marLeft w:val="0"/>
      <w:marRight w:val="0"/>
      <w:marTop w:val="0"/>
      <w:marBottom w:val="0"/>
      <w:divBdr>
        <w:top w:val="none" w:sz="0" w:space="0" w:color="auto"/>
        <w:left w:val="none" w:sz="0" w:space="0" w:color="auto"/>
        <w:bottom w:val="none" w:sz="0" w:space="0" w:color="auto"/>
        <w:right w:val="none" w:sz="0" w:space="0" w:color="auto"/>
      </w:divBdr>
    </w:div>
    <w:div w:id="1527327467">
      <w:bodyDiv w:val="1"/>
      <w:marLeft w:val="0"/>
      <w:marRight w:val="0"/>
      <w:marTop w:val="0"/>
      <w:marBottom w:val="0"/>
      <w:divBdr>
        <w:top w:val="none" w:sz="0" w:space="0" w:color="auto"/>
        <w:left w:val="none" w:sz="0" w:space="0" w:color="auto"/>
        <w:bottom w:val="none" w:sz="0" w:space="0" w:color="auto"/>
        <w:right w:val="none" w:sz="0" w:space="0" w:color="auto"/>
      </w:divBdr>
    </w:div>
    <w:div w:id="1631015654">
      <w:bodyDiv w:val="1"/>
      <w:marLeft w:val="0"/>
      <w:marRight w:val="0"/>
      <w:marTop w:val="0"/>
      <w:marBottom w:val="0"/>
      <w:divBdr>
        <w:top w:val="none" w:sz="0" w:space="0" w:color="auto"/>
        <w:left w:val="none" w:sz="0" w:space="0" w:color="auto"/>
        <w:bottom w:val="none" w:sz="0" w:space="0" w:color="auto"/>
        <w:right w:val="none" w:sz="0" w:space="0" w:color="auto"/>
      </w:divBdr>
    </w:div>
    <w:div w:id="1640384214">
      <w:bodyDiv w:val="1"/>
      <w:marLeft w:val="0"/>
      <w:marRight w:val="0"/>
      <w:marTop w:val="0"/>
      <w:marBottom w:val="0"/>
      <w:divBdr>
        <w:top w:val="none" w:sz="0" w:space="0" w:color="auto"/>
        <w:left w:val="none" w:sz="0" w:space="0" w:color="auto"/>
        <w:bottom w:val="none" w:sz="0" w:space="0" w:color="auto"/>
        <w:right w:val="none" w:sz="0" w:space="0" w:color="auto"/>
      </w:divBdr>
    </w:div>
    <w:div w:id="1644000935">
      <w:bodyDiv w:val="1"/>
      <w:marLeft w:val="0"/>
      <w:marRight w:val="0"/>
      <w:marTop w:val="0"/>
      <w:marBottom w:val="0"/>
      <w:divBdr>
        <w:top w:val="none" w:sz="0" w:space="0" w:color="auto"/>
        <w:left w:val="none" w:sz="0" w:space="0" w:color="auto"/>
        <w:bottom w:val="none" w:sz="0" w:space="0" w:color="auto"/>
        <w:right w:val="none" w:sz="0" w:space="0" w:color="auto"/>
      </w:divBdr>
    </w:div>
    <w:div w:id="1660570477">
      <w:bodyDiv w:val="1"/>
      <w:marLeft w:val="0"/>
      <w:marRight w:val="0"/>
      <w:marTop w:val="0"/>
      <w:marBottom w:val="0"/>
      <w:divBdr>
        <w:top w:val="none" w:sz="0" w:space="0" w:color="auto"/>
        <w:left w:val="none" w:sz="0" w:space="0" w:color="auto"/>
        <w:bottom w:val="none" w:sz="0" w:space="0" w:color="auto"/>
        <w:right w:val="none" w:sz="0" w:space="0" w:color="auto"/>
      </w:divBdr>
    </w:div>
    <w:div w:id="1661888818">
      <w:bodyDiv w:val="1"/>
      <w:marLeft w:val="0"/>
      <w:marRight w:val="0"/>
      <w:marTop w:val="0"/>
      <w:marBottom w:val="0"/>
      <w:divBdr>
        <w:top w:val="none" w:sz="0" w:space="0" w:color="auto"/>
        <w:left w:val="none" w:sz="0" w:space="0" w:color="auto"/>
        <w:bottom w:val="none" w:sz="0" w:space="0" w:color="auto"/>
        <w:right w:val="none" w:sz="0" w:space="0" w:color="auto"/>
      </w:divBdr>
    </w:div>
    <w:div w:id="1669674133">
      <w:bodyDiv w:val="1"/>
      <w:marLeft w:val="0"/>
      <w:marRight w:val="0"/>
      <w:marTop w:val="0"/>
      <w:marBottom w:val="0"/>
      <w:divBdr>
        <w:top w:val="none" w:sz="0" w:space="0" w:color="auto"/>
        <w:left w:val="none" w:sz="0" w:space="0" w:color="auto"/>
        <w:bottom w:val="none" w:sz="0" w:space="0" w:color="auto"/>
        <w:right w:val="none" w:sz="0" w:space="0" w:color="auto"/>
      </w:divBdr>
    </w:div>
    <w:div w:id="1726558955">
      <w:bodyDiv w:val="1"/>
      <w:marLeft w:val="0"/>
      <w:marRight w:val="0"/>
      <w:marTop w:val="0"/>
      <w:marBottom w:val="0"/>
      <w:divBdr>
        <w:top w:val="none" w:sz="0" w:space="0" w:color="auto"/>
        <w:left w:val="none" w:sz="0" w:space="0" w:color="auto"/>
        <w:bottom w:val="none" w:sz="0" w:space="0" w:color="auto"/>
        <w:right w:val="none" w:sz="0" w:space="0" w:color="auto"/>
      </w:divBdr>
    </w:div>
    <w:div w:id="1732146685">
      <w:bodyDiv w:val="1"/>
      <w:marLeft w:val="0"/>
      <w:marRight w:val="0"/>
      <w:marTop w:val="0"/>
      <w:marBottom w:val="0"/>
      <w:divBdr>
        <w:top w:val="none" w:sz="0" w:space="0" w:color="auto"/>
        <w:left w:val="none" w:sz="0" w:space="0" w:color="auto"/>
        <w:bottom w:val="none" w:sz="0" w:space="0" w:color="auto"/>
        <w:right w:val="none" w:sz="0" w:space="0" w:color="auto"/>
      </w:divBdr>
    </w:div>
    <w:div w:id="1761831039">
      <w:bodyDiv w:val="1"/>
      <w:marLeft w:val="0"/>
      <w:marRight w:val="0"/>
      <w:marTop w:val="0"/>
      <w:marBottom w:val="0"/>
      <w:divBdr>
        <w:top w:val="none" w:sz="0" w:space="0" w:color="auto"/>
        <w:left w:val="none" w:sz="0" w:space="0" w:color="auto"/>
        <w:bottom w:val="none" w:sz="0" w:space="0" w:color="auto"/>
        <w:right w:val="none" w:sz="0" w:space="0" w:color="auto"/>
      </w:divBdr>
    </w:div>
    <w:div w:id="1879734082">
      <w:bodyDiv w:val="1"/>
      <w:marLeft w:val="0"/>
      <w:marRight w:val="0"/>
      <w:marTop w:val="0"/>
      <w:marBottom w:val="0"/>
      <w:divBdr>
        <w:top w:val="none" w:sz="0" w:space="0" w:color="auto"/>
        <w:left w:val="none" w:sz="0" w:space="0" w:color="auto"/>
        <w:bottom w:val="none" w:sz="0" w:space="0" w:color="auto"/>
        <w:right w:val="none" w:sz="0" w:space="0" w:color="auto"/>
      </w:divBdr>
      <w:divsChild>
        <w:div w:id="1377781197">
          <w:marLeft w:val="0"/>
          <w:marRight w:val="0"/>
          <w:marTop w:val="0"/>
          <w:marBottom w:val="0"/>
          <w:divBdr>
            <w:top w:val="none" w:sz="0" w:space="0" w:color="auto"/>
            <w:left w:val="none" w:sz="0" w:space="0" w:color="auto"/>
            <w:bottom w:val="none" w:sz="0" w:space="0" w:color="auto"/>
            <w:right w:val="none" w:sz="0" w:space="0" w:color="auto"/>
          </w:divBdr>
          <w:divsChild>
            <w:div w:id="1143278481">
              <w:marLeft w:val="0"/>
              <w:marRight w:val="0"/>
              <w:marTop w:val="0"/>
              <w:marBottom w:val="0"/>
              <w:divBdr>
                <w:top w:val="none" w:sz="0" w:space="0" w:color="auto"/>
                <w:left w:val="none" w:sz="0" w:space="0" w:color="auto"/>
                <w:bottom w:val="none" w:sz="0" w:space="0" w:color="auto"/>
                <w:right w:val="none" w:sz="0" w:space="0" w:color="auto"/>
              </w:divBdr>
              <w:divsChild>
                <w:div w:id="1874154073">
                  <w:marLeft w:val="0"/>
                  <w:marRight w:val="0"/>
                  <w:marTop w:val="0"/>
                  <w:marBottom w:val="0"/>
                  <w:divBdr>
                    <w:top w:val="none" w:sz="0" w:space="0" w:color="auto"/>
                    <w:left w:val="none" w:sz="0" w:space="0" w:color="auto"/>
                    <w:bottom w:val="none" w:sz="0" w:space="0" w:color="auto"/>
                    <w:right w:val="none" w:sz="0" w:space="0" w:color="auto"/>
                  </w:divBdr>
                  <w:divsChild>
                    <w:div w:id="20075118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96041556">
      <w:bodyDiv w:val="1"/>
      <w:marLeft w:val="0"/>
      <w:marRight w:val="0"/>
      <w:marTop w:val="0"/>
      <w:marBottom w:val="0"/>
      <w:divBdr>
        <w:top w:val="none" w:sz="0" w:space="0" w:color="auto"/>
        <w:left w:val="none" w:sz="0" w:space="0" w:color="auto"/>
        <w:bottom w:val="none" w:sz="0" w:space="0" w:color="auto"/>
        <w:right w:val="none" w:sz="0" w:space="0" w:color="auto"/>
      </w:divBdr>
    </w:div>
    <w:div w:id="1936985230">
      <w:bodyDiv w:val="1"/>
      <w:marLeft w:val="0"/>
      <w:marRight w:val="0"/>
      <w:marTop w:val="0"/>
      <w:marBottom w:val="0"/>
      <w:divBdr>
        <w:top w:val="none" w:sz="0" w:space="0" w:color="auto"/>
        <w:left w:val="none" w:sz="0" w:space="0" w:color="auto"/>
        <w:bottom w:val="none" w:sz="0" w:space="0" w:color="auto"/>
        <w:right w:val="none" w:sz="0" w:space="0" w:color="auto"/>
      </w:divBdr>
    </w:div>
    <w:div w:id="2120222411">
      <w:bodyDiv w:val="1"/>
      <w:marLeft w:val="0"/>
      <w:marRight w:val="0"/>
      <w:marTop w:val="0"/>
      <w:marBottom w:val="0"/>
      <w:divBdr>
        <w:top w:val="none" w:sz="0" w:space="0" w:color="auto"/>
        <w:left w:val="none" w:sz="0" w:space="0" w:color="auto"/>
        <w:bottom w:val="none" w:sz="0" w:space="0" w:color="auto"/>
        <w:right w:val="none" w:sz="0" w:space="0" w:color="auto"/>
      </w:divBdr>
    </w:div>
    <w:div w:id="2131780253">
      <w:bodyDiv w:val="1"/>
      <w:marLeft w:val="0"/>
      <w:marRight w:val="0"/>
      <w:marTop w:val="0"/>
      <w:marBottom w:val="0"/>
      <w:divBdr>
        <w:top w:val="none" w:sz="0" w:space="0" w:color="auto"/>
        <w:left w:val="none" w:sz="0" w:space="0" w:color="auto"/>
        <w:bottom w:val="none" w:sz="0" w:space="0" w:color="auto"/>
        <w:right w:val="none" w:sz="0" w:space="0" w:color="auto"/>
      </w:divBdr>
    </w:div>
    <w:div w:id="21356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haredContentType xmlns="Microsoft.SharePoint.Taxonomy.ContentTypeSync" SourceId="8805c4df-c498-47b2-b08d-81a6414440b6" ContentTypeId="0x01010029D5D76CB554194C92B258F896592ADC" PreviousValue="false"/>
</file>

<file path=customXml/itemProps4.xml><?xml version="1.0" encoding="utf-8"?>
<ds:datastoreItem xmlns:ds="http://schemas.openxmlformats.org/officeDocument/2006/customXml" ds:itemID="{6ABA743B-BE12-4D2F-9DD5-78E867CA3134}">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2</ap:Pages>
  <ap:Words>1104</ap:Words>
  <ap:Characters>6074</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2016-12-13T16:57:00.0000000Z</lastPrinted>
  <dcterms:created xsi:type="dcterms:W3CDTF">2017-05-23T14:25:00.0000000Z</dcterms:created>
  <dcterms:modified xsi:type="dcterms:W3CDTF">2017-05-23T14:25:00.0000000Z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0x0101007BEF239772B9B84096ED1E8D98AB12C7</vt:lpwstr>
  </property>
  <property fmtid="{D5CDD505-2E9C-101B-9397-08002B2CF9AE}" pid="3" name="Land0">
    <vt:lpwstr/>
  </property>
  <property fmtid="{D5CDD505-2E9C-101B-9397-08002B2CF9AE}" pid="4" name="Forum">
    <vt:lpwstr/>
  </property>
</Properties>
</file>