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3F3131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E79AA" w:rsidR="00CB3578" w:rsidP="008E79AA" w:rsidRDefault="008E79AA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Bijgewerkt t/m nr. 7 (NvW d.d. 12 mei 2017</w:t>
            </w:r>
            <w:r w:rsidR="0042630C">
              <w:rPr>
                <w:rFonts w:ascii="Times New Roman" w:hAnsi="Times New Roman" w:cs="Times New Roman"/>
                <w:b w:val="0"/>
              </w:rPr>
              <w:t>)</w:t>
            </w:r>
          </w:p>
        </w:tc>
      </w:tr>
      <w:tr w:rsidRPr="003F3131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3F3131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F3131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3F3131" w:rsidR="002A727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3F3131" w:rsidR="002A727C" w:rsidP="00F13442" w:rsidRDefault="003F3131">
            <w:pPr>
              <w:rPr>
                <w:rFonts w:ascii="Times New Roman" w:hAnsi="Times New Roman"/>
                <w:b/>
                <w:sz w:val="24"/>
              </w:rPr>
            </w:pPr>
            <w:r w:rsidRPr="003F3131">
              <w:rPr>
                <w:rFonts w:ascii="Times New Roman" w:hAnsi="Times New Roman"/>
                <w:b/>
                <w:sz w:val="24"/>
              </w:rPr>
              <w:t>34 639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F3131" w:rsidR="002A727C" w:rsidP="000D5BC4" w:rsidRDefault="003F3131">
            <w:pPr>
              <w:rPr>
                <w:rFonts w:ascii="Times New Roman" w:hAnsi="Times New Roman"/>
                <w:b/>
                <w:sz w:val="24"/>
              </w:rPr>
            </w:pPr>
            <w:r w:rsidRPr="003F3131">
              <w:rPr>
                <w:rFonts w:ascii="Times New Roman" w:hAnsi="Times New Roman"/>
                <w:b/>
                <w:sz w:val="24"/>
              </w:rPr>
              <w:t>Wijziging van de Wet op het financieel toezicht in verband met de implementatie van de verordening (EU) nr. 1286/2014 van het Europees Parlement en de Raad van 26 november 2014 over essentiële-informatiedocumenten voor verpakte retailbeleggingsproducten en verzekeringsgebaseerde beleggingsproducten (PRIIP's) (PbEU 2014, L 352) (Wet implementatie verordening essentiële-informatiedocumenten)</w:t>
            </w:r>
          </w:p>
        </w:tc>
      </w:tr>
      <w:tr w:rsidRPr="003F3131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3F3131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F3131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3F3131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3F3131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F3131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3F3131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3F3131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3F3131"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F3131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3F3131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3F3131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3F3131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F3131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3F3131" w:rsidR="003F3131" w:rsidP="003F3131" w:rsidRDefault="003F3131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sz w:val="24"/>
        </w:rPr>
        <w:t>Willem-Alexander, bij de gratie Gods, Koning der Nederlanden, Prins van Oranje-Nassau, enz. enz. enz.</w:t>
      </w: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sz w:val="24"/>
        </w:rPr>
        <w:t>Allen, die deze zullen zien of horen lezen, saluut! doen te weten:</w:t>
      </w:r>
    </w:p>
    <w:p w:rsidRPr="003F3131" w:rsidR="003F3131" w:rsidP="003F3131" w:rsidRDefault="003F3131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sz w:val="24"/>
        </w:rPr>
        <w:t>Alzo Wij in overweging genomen hebben, dat het noodzakelijk is om regels te stellen ter uitvoering van verordening (EU) nr. 1286/2014 van het Europees Parlement en de Raad van 26 november 2014 over essentiële-informatiedocumenten voor verpakte retailbeleggingsproducten en verzekeringsgebaseerde beleggingsproducten (PRIIP’s) (PbEU 2014, L 352) (Wet implementatie verordening essentiële-informatiedocumenten);</w:t>
      </w:r>
    </w:p>
    <w:p w:rsidRPr="003F3131" w:rsidR="003F3131" w:rsidP="003F3131" w:rsidRDefault="003F3131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sz w:val="24"/>
        </w:rPr>
        <w:t>Zo is het, dat Wij, de Afdeling advisering van de Raad van State gehoord, en met gemeen overleg der Staten</w:t>
      </w:r>
      <w:r w:rsidRPr="003F3131">
        <w:rPr>
          <w:rFonts w:ascii="Times New Roman" w:hAnsi="Times New Roman"/>
          <w:sz w:val="24"/>
        </w:rPr>
        <w:noBreakHyphen/>
        <w:t>Generaal, hebben goedgevonden en verstaan, gelijk Wij goedvinden en verstaan bij deze:</w:t>
      </w: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b/>
          <w:sz w:val="24"/>
        </w:rPr>
      </w:pPr>
      <w:r w:rsidRPr="003F3131">
        <w:rPr>
          <w:rFonts w:ascii="Times New Roman" w:hAnsi="Times New Roman"/>
          <w:b/>
          <w:sz w:val="24"/>
        </w:rPr>
        <w:t>ARTIKEL I</w:t>
      </w: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b/>
          <w:sz w:val="24"/>
        </w:rPr>
      </w:pPr>
    </w:p>
    <w:p w:rsidRPr="003F3131" w:rsidR="003F3131" w:rsidP="003F3131" w:rsidRDefault="003F3131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sz w:val="24"/>
        </w:rPr>
        <w:t xml:space="preserve">De </w:t>
      </w:r>
      <w:r w:rsidRPr="003F3131">
        <w:rPr>
          <w:rFonts w:ascii="Times New Roman" w:hAnsi="Times New Roman"/>
          <w:b/>
          <w:sz w:val="24"/>
        </w:rPr>
        <w:t>Wet op het financieel toezicht</w:t>
      </w:r>
      <w:r w:rsidRPr="003F3131">
        <w:rPr>
          <w:rFonts w:ascii="Times New Roman" w:hAnsi="Times New Roman"/>
          <w:sz w:val="24"/>
        </w:rPr>
        <w:t xml:space="preserve"> wordt als volgt gewijzigd:</w:t>
      </w: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b/>
          <w:sz w:val="24"/>
        </w:rPr>
      </w:pP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sz w:val="24"/>
        </w:rPr>
        <w:t>A</w:t>
      </w: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sz w:val="24"/>
        </w:rPr>
        <w:t>In artikel 1:1 wordt in de alfabetische rangschikking een definitie ingevoegd, luidende:</w:t>
      </w: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i/>
          <w:sz w:val="24"/>
        </w:rPr>
        <w:t>verordening essentiële-informatiedocumenten</w:t>
      </w:r>
      <w:r w:rsidRPr="003F3131">
        <w:rPr>
          <w:rFonts w:ascii="Times New Roman" w:hAnsi="Times New Roman"/>
          <w:sz w:val="24"/>
        </w:rPr>
        <w:t>: verordening (EU) nr. 1286/2014 van het Europees Parlement en de Raad van 26 november 2014 over essentiële-informatiedocumenten voor verpakte retailbeleggingsproducten en verzekeringsgebaseerde beleggingsproducten (PRIIP’s) (PbEU 2014, L 352);</w:t>
      </w: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sz w:val="24"/>
        </w:rPr>
        <w:t>B</w:t>
      </w: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sz w:val="24"/>
        </w:rPr>
        <w:t>Na artikel 1:77b wordt een artikel ingevoegd, luidende:</w:t>
      </w: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b/>
          <w:sz w:val="24"/>
        </w:rPr>
      </w:pPr>
      <w:r w:rsidRPr="003F3131">
        <w:rPr>
          <w:rFonts w:ascii="Times New Roman" w:hAnsi="Times New Roman"/>
          <w:b/>
          <w:sz w:val="24"/>
        </w:rPr>
        <w:t>Artikel 1:77c</w:t>
      </w:r>
    </w:p>
    <w:p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sz w:val="24"/>
        </w:rPr>
        <w:t>De toezichthouder kan, overeenkomstig het bepaalde ingevolge artikel 17 van de verordening essentiële-informatiedocumenten, in de gevallen, bedoeld in het tweede lid van dat artikel, een verbod of beperking opleggen met betrekking tot:</w:t>
      </w:r>
    </w:p>
    <w:p w:rsidRPr="003F3131" w:rsidR="003F3131" w:rsidP="003F3131" w:rsidRDefault="003F3131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</w:t>
      </w:r>
      <w:r w:rsidRPr="003F3131">
        <w:rPr>
          <w:rFonts w:ascii="Times New Roman" w:hAnsi="Times New Roman"/>
          <w:sz w:val="24"/>
        </w:rPr>
        <w:t xml:space="preserve">het aanbieden van of bemiddelen in verzekeringen met een beleggingscomponent; of </w:t>
      </w:r>
    </w:p>
    <w:p w:rsidRPr="003F3131" w:rsidR="003F3131" w:rsidP="003F3131" w:rsidRDefault="003F3131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sz w:val="24"/>
        </w:rPr>
        <w:t>b. het verlenen van andere financiële diensten door een verzekeraar.</w:t>
      </w: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8E79AA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  <w:r w:rsidRPr="008E79AA">
        <w:rPr>
          <w:rFonts w:ascii="Times New Roman" w:hAnsi="Times New Roman"/>
          <w:sz w:val="24"/>
        </w:rPr>
        <w:lastRenderedPageBreak/>
        <w:t>C</w:t>
      </w:r>
    </w:p>
    <w:p w:rsidRPr="008E79AA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8E79AA" w:rsidR="003F3131" w:rsidP="000B14CA" w:rsidRDefault="003F3131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bookmarkStart w:name="_GoBack" w:id="0"/>
      <w:bookmarkEnd w:id="0"/>
      <w:r w:rsidRPr="008E79AA">
        <w:rPr>
          <w:rFonts w:ascii="Times New Roman" w:hAnsi="Times New Roman"/>
          <w:sz w:val="24"/>
        </w:rPr>
        <w:t xml:space="preserve">In de bijlagen behorende bij de artikelen 1:79 en 1:80 wordt in de opsomming van de artikelen in het Algemeen deel in de numerieke volgorde telkens ingevoegd: 1:77c. </w:t>
      </w:r>
    </w:p>
    <w:p w:rsidRPr="008E79AA" w:rsidR="008E79AA" w:rsidP="003F3131" w:rsidRDefault="008E79AA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8E79AA" w:rsidR="008E79AA" w:rsidP="008E79AA" w:rsidRDefault="008E79AA">
      <w:pPr>
        <w:spacing w:line="276" w:lineRule="auto"/>
        <w:rPr>
          <w:rFonts w:ascii="Times New Roman" w:hAnsi="Times New Roman"/>
          <w:sz w:val="24"/>
        </w:rPr>
      </w:pPr>
      <w:r w:rsidRPr="008E79AA">
        <w:rPr>
          <w:rFonts w:ascii="Times New Roman" w:hAnsi="Times New Roman"/>
          <w:sz w:val="24"/>
        </w:rPr>
        <w:t xml:space="preserve">D </w:t>
      </w:r>
    </w:p>
    <w:p w:rsidRPr="008E79AA" w:rsidR="008E79AA" w:rsidP="008E79AA" w:rsidRDefault="008E79AA">
      <w:pPr>
        <w:spacing w:line="276" w:lineRule="auto"/>
        <w:rPr>
          <w:rFonts w:ascii="Times New Roman" w:hAnsi="Times New Roman"/>
          <w:sz w:val="24"/>
        </w:rPr>
      </w:pPr>
    </w:p>
    <w:p w:rsidRPr="008E79AA" w:rsidR="008E79AA" w:rsidP="008E79AA" w:rsidRDefault="008E79AA">
      <w:pPr>
        <w:spacing w:line="276" w:lineRule="auto"/>
        <w:ind w:firstLine="284"/>
        <w:rPr>
          <w:rFonts w:ascii="Times New Roman" w:hAnsi="Times New Roman"/>
          <w:sz w:val="24"/>
        </w:rPr>
      </w:pPr>
      <w:r w:rsidRPr="008E79AA">
        <w:rPr>
          <w:rFonts w:ascii="Times New Roman" w:hAnsi="Times New Roman"/>
          <w:sz w:val="24"/>
        </w:rPr>
        <w:t>Aan afdeling 4.2.3 wordt een artikel toegevoegd, luidende:</w:t>
      </w:r>
    </w:p>
    <w:p w:rsidRPr="008E79AA" w:rsidR="008E79AA" w:rsidP="008E79AA" w:rsidRDefault="008E79AA">
      <w:pPr>
        <w:spacing w:line="276" w:lineRule="auto"/>
        <w:rPr>
          <w:rFonts w:ascii="Times New Roman" w:hAnsi="Times New Roman"/>
          <w:sz w:val="24"/>
        </w:rPr>
      </w:pPr>
    </w:p>
    <w:p w:rsidR="008E79AA" w:rsidP="008E79AA" w:rsidRDefault="008E79AA">
      <w:pPr>
        <w:spacing w:line="276" w:lineRule="auto"/>
        <w:rPr>
          <w:rFonts w:ascii="Times New Roman" w:hAnsi="Times New Roman"/>
          <w:b/>
          <w:sz w:val="24"/>
        </w:rPr>
      </w:pPr>
      <w:r w:rsidRPr="008E79AA">
        <w:rPr>
          <w:rFonts w:ascii="Times New Roman" w:hAnsi="Times New Roman"/>
          <w:b/>
          <w:sz w:val="24"/>
        </w:rPr>
        <w:t>Artikel 4:25e</w:t>
      </w:r>
    </w:p>
    <w:p w:rsidRPr="008E79AA" w:rsidR="001A1ED0" w:rsidP="008E79AA" w:rsidRDefault="001A1ED0">
      <w:pPr>
        <w:spacing w:line="276" w:lineRule="auto"/>
        <w:rPr>
          <w:rFonts w:ascii="Times New Roman" w:hAnsi="Times New Roman"/>
          <w:b/>
          <w:sz w:val="24"/>
        </w:rPr>
      </w:pPr>
    </w:p>
    <w:p w:rsidRPr="008E79AA" w:rsidR="008E79AA" w:rsidP="00D41126" w:rsidRDefault="008E79AA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8E79AA">
        <w:rPr>
          <w:rFonts w:ascii="Times New Roman" w:hAnsi="Times New Roman"/>
          <w:sz w:val="24"/>
        </w:rPr>
        <w:t>De Autoriteit Financiële Markten kan een financiële onderneming waaraan een bestuurlijke sanctie of maatregel als bedoeld in artikel 24, tweede lid, van de verordening essentiële-informatiedocumenten is opgelegd wegens overtreding van die verordening, verplichten een directe mededeling tot de betrokken niet-professionele belegger te richten waarin hem informatie over de bestuursrechtelijke sanctie of maatregel wordt gegeven en hem wordt meegedeeld waar klachten of schadevorderingen kunnen worden ingediend.</w:t>
      </w:r>
    </w:p>
    <w:p w:rsidRPr="008E79AA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8E79AA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8E79AA" w:rsidR="003F3131" w:rsidP="003F3131" w:rsidRDefault="003F3131">
      <w:pPr>
        <w:widowControl w:val="0"/>
        <w:spacing w:line="260" w:lineRule="exact"/>
        <w:rPr>
          <w:rFonts w:ascii="Times New Roman" w:hAnsi="Times New Roman"/>
          <w:b/>
          <w:sz w:val="24"/>
        </w:rPr>
      </w:pPr>
      <w:r w:rsidRPr="008E79AA">
        <w:rPr>
          <w:rFonts w:ascii="Times New Roman" w:hAnsi="Times New Roman"/>
          <w:b/>
          <w:sz w:val="24"/>
        </w:rPr>
        <w:t>ARTIKEL II</w:t>
      </w:r>
    </w:p>
    <w:p w:rsidRPr="008E79AA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8E79AA" w:rsidR="003F3131" w:rsidP="003F3131" w:rsidRDefault="003F3131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8E79AA">
        <w:rPr>
          <w:rFonts w:ascii="Times New Roman" w:hAnsi="Times New Roman"/>
          <w:sz w:val="24"/>
        </w:rPr>
        <w:t>Deze wet wordt aangehaald als: Wet implementatie verordening essentiële-informatiedocumenten.</w:t>
      </w:r>
    </w:p>
    <w:p w:rsidRPr="008E79AA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8E79AA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8E79AA" w:rsidR="003F3131" w:rsidP="003F3131" w:rsidRDefault="003F3131">
      <w:pPr>
        <w:widowControl w:val="0"/>
        <w:spacing w:line="260" w:lineRule="exact"/>
        <w:rPr>
          <w:rFonts w:ascii="Times New Roman" w:hAnsi="Times New Roman"/>
          <w:b/>
          <w:sz w:val="24"/>
        </w:rPr>
      </w:pPr>
      <w:r w:rsidRPr="008E79AA">
        <w:rPr>
          <w:rFonts w:ascii="Times New Roman" w:hAnsi="Times New Roman"/>
          <w:b/>
          <w:sz w:val="24"/>
        </w:rPr>
        <w:t>ARTIKEL III</w:t>
      </w:r>
    </w:p>
    <w:p w:rsidRPr="008E79AA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spacing w:line="260" w:lineRule="exact"/>
        <w:ind w:firstLine="284"/>
        <w:rPr>
          <w:rFonts w:ascii="Times New Roman" w:hAnsi="Times New Roman"/>
          <w:b/>
          <w:sz w:val="24"/>
        </w:rPr>
      </w:pPr>
      <w:r w:rsidRPr="003F3131">
        <w:rPr>
          <w:rFonts w:ascii="Times New Roman" w:hAnsi="Times New Roman"/>
          <w:sz w:val="24"/>
        </w:rPr>
        <w:t xml:space="preserve">Deze wet treedt in werking op een bij koninklijk besluit te bepalen tijdstip. </w:t>
      </w: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b/>
          <w:sz w:val="24"/>
        </w:rPr>
      </w:pPr>
    </w:p>
    <w:p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sz w:val="24"/>
        </w:rPr>
        <w:t>Gegeven</w:t>
      </w:r>
    </w:p>
    <w:p w:rsidRPr="003F3131" w:rsidR="003F3131" w:rsidP="003F3131" w:rsidRDefault="003F3131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="003F3131" w:rsidP="003F3131" w:rsidRDefault="003F3131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="003F3131" w:rsidP="003F3131" w:rsidRDefault="003F3131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="003F3131" w:rsidP="003F3131" w:rsidRDefault="003F3131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="003F3131" w:rsidP="003F3131" w:rsidRDefault="003F3131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="003F3131" w:rsidP="003F3131" w:rsidRDefault="003F3131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sz w:val="24"/>
        </w:rPr>
        <w:t>De Minister van Financiën,</w:t>
      </w:r>
    </w:p>
    <w:p w:rsidRPr="003F3131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sectPr w:rsidRPr="003F3131" w:rsidR="00CB3578" w:rsidSect="00A11E73">
      <w:footerReference w:type="even" r:id="rId8"/>
      <w:footerReference w:type="default" r:id="rId9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D3" w:rsidRDefault="00D229D3">
      <w:pPr>
        <w:spacing w:line="20" w:lineRule="exact"/>
      </w:pPr>
    </w:p>
  </w:endnote>
  <w:endnote w:type="continuationSeparator" w:id="0">
    <w:p w:rsidR="00D229D3" w:rsidRDefault="00D229D3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D229D3" w:rsidRDefault="00D229D3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24450F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D3" w:rsidRDefault="00D229D3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D229D3" w:rsidRDefault="00D22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31"/>
    <w:rsid w:val="00012DBE"/>
    <w:rsid w:val="000A1D81"/>
    <w:rsid w:val="000B14CA"/>
    <w:rsid w:val="00111ED3"/>
    <w:rsid w:val="001A1ED0"/>
    <w:rsid w:val="001C190E"/>
    <w:rsid w:val="002168F4"/>
    <w:rsid w:val="0024450F"/>
    <w:rsid w:val="00277A0D"/>
    <w:rsid w:val="002A727C"/>
    <w:rsid w:val="003F3131"/>
    <w:rsid w:val="0042630C"/>
    <w:rsid w:val="004D3032"/>
    <w:rsid w:val="005D2707"/>
    <w:rsid w:val="00606255"/>
    <w:rsid w:val="006B607A"/>
    <w:rsid w:val="007D451C"/>
    <w:rsid w:val="00826224"/>
    <w:rsid w:val="008E79AA"/>
    <w:rsid w:val="00930A23"/>
    <w:rsid w:val="009C7354"/>
    <w:rsid w:val="009E6D7F"/>
    <w:rsid w:val="00A11E73"/>
    <w:rsid w:val="00A2521E"/>
    <w:rsid w:val="00AE436A"/>
    <w:rsid w:val="00BD389A"/>
    <w:rsid w:val="00C135B1"/>
    <w:rsid w:val="00C92DF8"/>
    <w:rsid w:val="00CB3578"/>
    <w:rsid w:val="00D20AFA"/>
    <w:rsid w:val="00D229D3"/>
    <w:rsid w:val="00D41126"/>
    <w:rsid w:val="00D55648"/>
    <w:rsid w:val="00DA2213"/>
    <w:rsid w:val="00E16443"/>
    <w:rsid w:val="00E36EE9"/>
    <w:rsid w:val="00F0341E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customStyle="1" w:styleId="KoptekstChar">
    <w:name w:val="Koptekst Char"/>
    <w:basedOn w:val="Standaardalinea-lettertype"/>
    <w:link w:val="Koptekst"/>
    <w:uiPriority w:val="99"/>
    <w:rsid w:val="008E79AA"/>
    <w:rPr>
      <w:rFonts w:ascii="Verdana" w:hAnsi="Verdana"/>
      <w:szCs w:val="24"/>
    </w:rPr>
  </w:style>
  <w:style w:type="paragraph" w:styleId="Ballontekst">
    <w:name w:val="Balloon Text"/>
    <w:basedOn w:val="Standaard"/>
    <w:link w:val="BallontekstChar"/>
    <w:rsid w:val="008E79A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E7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customStyle="1" w:styleId="KoptekstChar">
    <w:name w:val="Koptekst Char"/>
    <w:basedOn w:val="Standaardalinea-lettertype"/>
    <w:link w:val="Koptekst"/>
    <w:uiPriority w:val="99"/>
    <w:rsid w:val="008E79AA"/>
    <w:rPr>
      <w:rFonts w:ascii="Verdana" w:hAnsi="Verdana"/>
      <w:szCs w:val="24"/>
    </w:rPr>
  </w:style>
  <w:style w:type="paragraph" w:styleId="Ballontekst">
    <w:name w:val="Balloon Text"/>
    <w:basedOn w:val="Standaard"/>
    <w:link w:val="BallontekstChar"/>
    <w:rsid w:val="008E79A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E7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455</ap:Words>
  <ap:Characters>2936</ap:Characters>
  <ap:DocSecurity>0</ap:DocSecurity>
  <ap:Lines>24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3385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2017-05-16T11:52:00.0000000Z</lastPrinted>
  <dcterms:created xsi:type="dcterms:W3CDTF">2017-05-16T12:02:00.0000000Z</dcterms:created>
  <dcterms:modified xsi:type="dcterms:W3CDTF">2017-05-16T12:02:00.0000000Z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0x01010077F8154BEE7AB3479FE4F4BB71362053</vt:lpwstr>
  </property>
</Properties>
</file>