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436C1" w:rsidR="00CB3578" w:rsidTr="00F13442">
        <w:trPr>
          <w:cantSplit/>
        </w:trPr>
        <w:tc>
          <w:tcPr>
            <w:tcW w:w="9142" w:type="dxa"/>
            <w:gridSpan w:val="2"/>
            <w:tcBorders>
              <w:top w:val="nil"/>
              <w:left w:val="nil"/>
              <w:bottom w:val="nil"/>
              <w:right w:val="nil"/>
            </w:tcBorders>
          </w:tcPr>
          <w:p w:rsidRPr="00476C31" w:rsidR="00476C31" w:rsidP="000D0DF5" w:rsidRDefault="00476C31">
            <w:pPr>
              <w:tabs>
                <w:tab w:val="left" w:pos="-1440"/>
                <w:tab w:val="left" w:pos="-720"/>
              </w:tabs>
              <w:suppressAutoHyphens/>
              <w:rPr>
                <w:rFonts w:ascii="Times New Roman" w:hAnsi="Times New Roman"/>
              </w:rPr>
            </w:pPr>
            <w:r w:rsidRPr="00476C31">
              <w:rPr>
                <w:rFonts w:ascii="Times New Roman" w:hAnsi="Times New Roman"/>
              </w:rPr>
              <w:t>De Tweede Kamer der Staten-</w:t>
            </w:r>
            <w:r w:rsidRPr="00476C31">
              <w:rPr>
                <w:rFonts w:ascii="Times New Roman" w:hAnsi="Times New Roman"/>
              </w:rPr>
              <w:fldChar w:fldCharType="begin"/>
            </w:r>
            <w:r w:rsidRPr="00476C31">
              <w:rPr>
                <w:rFonts w:ascii="Times New Roman" w:hAnsi="Times New Roman"/>
              </w:rPr>
              <w:instrText xml:space="preserve">PRIVATE </w:instrText>
            </w:r>
            <w:r w:rsidRPr="00476C31">
              <w:rPr>
                <w:rFonts w:ascii="Times New Roman" w:hAnsi="Times New Roman"/>
              </w:rPr>
              <w:fldChar w:fldCharType="end"/>
            </w:r>
          </w:p>
          <w:p w:rsidRPr="00476C31" w:rsidR="00476C31" w:rsidP="000D0DF5" w:rsidRDefault="00476C31">
            <w:pPr>
              <w:tabs>
                <w:tab w:val="left" w:pos="-1440"/>
                <w:tab w:val="left" w:pos="-720"/>
              </w:tabs>
              <w:suppressAutoHyphens/>
              <w:rPr>
                <w:rFonts w:ascii="Times New Roman" w:hAnsi="Times New Roman"/>
              </w:rPr>
            </w:pPr>
            <w:r w:rsidRPr="00476C31">
              <w:rPr>
                <w:rFonts w:ascii="Times New Roman" w:hAnsi="Times New Roman"/>
              </w:rPr>
              <w:t>Generaal zendt bijgaand door</w:t>
            </w:r>
          </w:p>
          <w:p w:rsidRPr="00476C31" w:rsidR="00476C31" w:rsidP="000D0DF5" w:rsidRDefault="00476C31">
            <w:pPr>
              <w:tabs>
                <w:tab w:val="left" w:pos="-1440"/>
                <w:tab w:val="left" w:pos="-720"/>
              </w:tabs>
              <w:suppressAutoHyphens/>
              <w:rPr>
                <w:rFonts w:ascii="Times New Roman" w:hAnsi="Times New Roman"/>
              </w:rPr>
            </w:pPr>
            <w:r w:rsidRPr="00476C31">
              <w:rPr>
                <w:rFonts w:ascii="Times New Roman" w:hAnsi="Times New Roman"/>
              </w:rPr>
              <w:t>haar aangenomen wetsvoorstel</w:t>
            </w:r>
          </w:p>
          <w:p w:rsidRPr="00476C31" w:rsidR="00476C31" w:rsidP="000D0DF5" w:rsidRDefault="00476C31">
            <w:pPr>
              <w:tabs>
                <w:tab w:val="left" w:pos="-1440"/>
                <w:tab w:val="left" w:pos="-720"/>
              </w:tabs>
              <w:suppressAutoHyphens/>
              <w:rPr>
                <w:rFonts w:ascii="Times New Roman" w:hAnsi="Times New Roman"/>
              </w:rPr>
            </w:pPr>
            <w:r w:rsidRPr="00476C31">
              <w:rPr>
                <w:rFonts w:ascii="Times New Roman" w:hAnsi="Times New Roman"/>
              </w:rPr>
              <w:t>aan de Eerste Kamer.</w:t>
            </w:r>
          </w:p>
          <w:p w:rsidRPr="00476C31" w:rsidR="00476C31" w:rsidP="000D0DF5" w:rsidRDefault="00476C31">
            <w:pPr>
              <w:tabs>
                <w:tab w:val="left" w:pos="-1440"/>
                <w:tab w:val="left" w:pos="-720"/>
              </w:tabs>
              <w:suppressAutoHyphens/>
              <w:rPr>
                <w:rFonts w:ascii="Times New Roman" w:hAnsi="Times New Roman"/>
              </w:rPr>
            </w:pPr>
          </w:p>
          <w:p w:rsidRPr="00476C31" w:rsidR="00476C31" w:rsidP="000D0DF5" w:rsidRDefault="00476C31">
            <w:pPr>
              <w:tabs>
                <w:tab w:val="left" w:pos="-1440"/>
                <w:tab w:val="left" w:pos="-720"/>
              </w:tabs>
              <w:suppressAutoHyphens/>
              <w:rPr>
                <w:rFonts w:ascii="Times New Roman" w:hAnsi="Times New Roman"/>
              </w:rPr>
            </w:pPr>
            <w:r w:rsidRPr="00476C31">
              <w:rPr>
                <w:rFonts w:ascii="Times New Roman" w:hAnsi="Times New Roman"/>
              </w:rPr>
              <w:t>De Voorzitter,</w:t>
            </w:r>
          </w:p>
          <w:p w:rsidRPr="00476C31" w:rsidR="00476C31" w:rsidP="000D0DF5" w:rsidRDefault="00476C31">
            <w:pPr>
              <w:tabs>
                <w:tab w:val="left" w:pos="-1440"/>
                <w:tab w:val="left" w:pos="-720"/>
              </w:tabs>
              <w:suppressAutoHyphens/>
              <w:rPr>
                <w:rFonts w:ascii="Times New Roman" w:hAnsi="Times New Roman"/>
              </w:rPr>
            </w:pPr>
          </w:p>
          <w:p w:rsidRPr="00476C31" w:rsidR="00476C31" w:rsidP="000D0DF5" w:rsidRDefault="00476C31">
            <w:pPr>
              <w:tabs>
                <w:tab w:val="left" w:pos="-1440"/>
                <w:tab w:val="left" w:pos="-720"/>
              </w:tabs>
              <w:suppressAutoHyphens/>
              <w:rPr>
                <w:rFonts w:ascii="Times New Roman" w:hAnsi="Times New Roman"/>
              </w:rPr>
            </w:pPr>
          </w:p>
          <w:p w:rsidRPr="00476C31" w:rsidR="00476C31" w:rsidP="000D0DF5" w:rsidRDefault="00476C31">
            <w:pPr>
              <w:tabs>
                <w:tab w:val="left" w:pos="-1440"/>
                <w:tab w:val="left" w:pos="-720"/>
              </w:tabs>
              <w:suppressAutoHyphens/>
              <w:rPr>
                <w:rFonts w:ascii="Times New Roman" w:hAnsi="Times New Roman"/>
              </w:rPr>
            </w:pPr>
          </w:p>
          <w:p w:rsidRPr="00476C31" w:rsidR="00476C31" w:rsidP="000D0DF5" w:rsidRDefault="00476C31">
            <w:pPr>
              <w:tabs>
                <w:tab w:val="left" w:pos="-1440"/>
                <w:tab w:val="left" w:pos="-720"/>
              </w:tabs>
              <w:suppressAutoHyphens/>
              <w:rPr>
                <w:rFonts w:ascii="Times New Roman" w:hAnsi="Times New Roman"/>
              </w:rPr>
            </w:pPr>
          </w:p>
          <w:p w:rsidRPr="00476C31" w:rsidR="00476C31" w:rsidP="000D0DF5" w:rsidRDefault="00476C31">
            <w:pPr>
              <w:tabs>
                <w:tab w:val="left" w:pos="-1440"/>
                <w:tab w:val="left" w:pos="-720"/>
              </w:tabs>
              <w:suppressAutoHyphens/>
              <w:rPr>
                <w:rFonts w:ascii="Times New Roman" w:hAnsi="Times New Roman"/>
              </w:rPr>
            </w:pPr>
          </w:p>
          <w:p w:rsidRPr="00476C31" w:rsidR="00476C31" w:rsidP="000D0DF5" w:rsidRDefault="00476C31">
            <w:pPr>
              <w:tabs>
                <w:tab w:val="left" w:pos="-1440"/>
                <w:tab w:val="left" w:pos="-720"/>
              </w:tabs>
              <w:suppressAutoHyphens/>
              <w:rPr>
                <w:rFonts w:ascii="Times New Roman" w:hAnsi="Times New Roman"/>
              </w:rPr>
            </w:pPr>
          </w:p>
          <w:p w:rsidRPr="00476C31" w:rsidR="00476C31" w:rsidP="000D0DF5" w:rsidRDefault="00476C31">
            <w:pPr>
              <w:tabs>
                <w:tab w:val="left" w:pos="-1440"/>
                <w:tab w:val="left" w:pos="-720"/>
              </w:tabs>
              <w:suppressAutoHyphens/>
              <w:rPr>
                <w:rFonts w:ascii="Times New Roman" w:hAnsi="Times New Roman"/>
              </w:rPr>
            </w:pPr>
          </w:p>
          <w:p w:rsidRPr="00476C31" w:rsidR="00476C31" w:rsidP="000D0DF5" w:rsidRDefault="00476C31">
            <w:pPr>
              <w:tabs>
                <w:tab w:val="left" w:pos="-1440"/>
                <w:tab w:val="left" w:pos="-720"/>
              </w:tabs>
              <w:suppressAutoHyphens/>
              <w:rPr>
                <w:rFonts w:ascii="Times New Roman" w:hAnsi="Times New Roman"/>
              </w:rPr>
            </w:pPr>
          </w:p>
          <w:p w:rsidRPr="00476C31" w:rsidR="00476C31" w:rsidP="000D0DF5" w:rsidRDefault="00476C31">
            <w:pPr>
              <w:rPr>
                <w:rFonts w:ascii="Times New Roman" w:hAnsi="Times New Roman"/>
              </w:rPr>
            </w:pPr>
          </w:p>
          <w:p w:rsidRPr="000436C1" w:rsidR="00CB3578" w:rsidP="00476C31" w:rsidRDefault="00476C31">
            <w:pPr>
              <w:pStyle w:val="Amendement"/>
              <w:rPr>
                <w:rFonts w:ascii="Times New Roman" w:hAnsi="Times New Roman" w:cs="Times New Roman"/>
              </w:rPr>
            </w:pPr>
            <w:r w:rsidRPr="00476C31">
              <w:rPr>
                <w:rFonts w:ascii="Times New Roman" w:hAnsi="Times New Roman" w:cs="Times New Roman"/>
                <w:b w:val="0"/>
                <w:sz w:val="20"/>
              </w:rPr>
              <w:t>9 mei 2017</w:t>
            </w:r>
          </w:p>
        </w:tc>
      </w:tr>
      <w:tr w:rsidRPr="000436C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36C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436C1" w:rsidR="00CB3578" w:rsidRDefault="00CB3578">
            <w:pPr>
              <w:tabs>
                <w:tab w:val="left" w:pos="-1440"/>
                <w:tab w:val="left" w:pos="-720"/>
              </w:tabs>
              <w:suppressAutoHyphens/>
              <w:rPr>
                <w:rFonts w:ascii="Times New Roman" w:hAnsi="Times New Roman"/>
                <w:b/>
                <w:bCs/>
                <w:sz w:val="24"/>
              </w:rPr>
            </w:pPr>
          </w:p>
        </w:tc>
      </w:tr>
      <w:tr w:rsidRPr="000436C1" w:rsidR="00476C31" w:rsidTr="00E4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436C1" w:rsidR="00476C31" w:rsidP="000D5BC4" w:rsidRDefault="00476C31">
            <w:pPr>
              <w:rPr>
                <w:rFonts w:ascii="Times New Roman" w:hAnsi="Times New Roman"/>
                <w:b/>
                <w:sz w:val="24"/>
              </w:rPr>
            </w:pPr>
            <w:r w:rsidRPr="000436C1">
              <w:rPr>
                <w:rFonts w:ascii="Times New Roman" w:hAnsi="Times New Roman"/>
                <w:b/>
                <w:sz w:val="24"/>
              </w:rPr>
              <w:t>Wijziging van de Wet publieke gezondheid onder meer in verband met het opnemen daarin van een aanbod van de overheid van vaccinaties en bevolkingsonderzoek en nieuwe regels voor de bestrijding van invasieve exotische vectoren</w:t>
            </w:r>
          </w:p>
        </w:tc>
      </w:tr>
      <w:tr w:rsidRPr="000436C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36C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436C1" w:rsidR="00CB3578" w:rsidRDefault="00CB3578">
            <w:pPr>
              <w:pStyle w:val="Amendement"/>
              <w:rPr>
                <w:rFonts w:ascii="Times New Roman" w:hAnsi="Times New Roman" w:cs="Times New Roman"/>
              </w:rPr>
            </w:pPr>
          </w:p>
        </w:tc>
      </w:tr>
      <w:tr w:rsidRPr="000436C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36C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436C1" w:rsidR="00CB3578" w:rsidRDefault="00CB3578">
            <w:pPr>
              <w:pStyle w:val="Amendement"/>
              <w:rPr>
                <w:rFonts w:ascii="Times New Roman" w:hAnsi="Times New Roman" w:cs="Times New Roman"/>
              </w:rPr>
            </w:pPr>
          </w:p>
        </w:tc>
      </w:tr>
      <w:tr w:rsidRPr="000436C1" w:rsidR="00476C31" w:rsidTr="00CB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436C1" w:rsidR="00476C31" w:rsidRDefault="00476C31">
            <w:pPr>
              <w:pStyle w:val="Amendement"/>
              <w:rPr>
                <w:rFonts w:ascii="Times New Roman" w:hAnsi="Times New Roman" w:cs="Times New Roman"/>
              </w:rPr>
            </w:pPr>
            <w:r>
              <w:rPr>
                <w:rFonts w:ascii="Times New Roman" w:hAnsi="Times New Roman" w:cs="Times New Roman"/>
              </w:rPr>
              <w:t xml:space="preserve">GEWIJZIGD </w:t>
            </w:r>
            <w:r w:rsidRPr="000436C1">
              <w:rPr>
                <w:rFonts w:ascii="Times New Roman" w:hAnsi="Times New Roman" w:cs="Times New Roman"/>
              </w:rPr>
              <w:t>VOORSTEL VAN WET</w:t>
            </w:r>
          </w:p>
        </w:tc>
      </w:tr>
      <w:tr w:rsidRPr="000436C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36C1"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0436C1" w:rsidR="00CB3578" w:rsidRDefault="00CB3578">
            <w:pPr>
              <w:pStyle w:val="Amendement"/>
              <w:rPr>
                <w:rFonts w:ascii="Times New Roman" w:hAnsi="Times New Roman" w:cs="Times New Roman"/>
              </w:rPr>
            </w:pPr>
          </w:p>
        </w:tc>
      </w:tr>
    </w:tbl>
    <w:p w:rsidRPr="000436C1" w:rsidR="000436C1" w:rsidP="000436C1" w:rsidRDefault="000436C1">
      <w:pPr>
        <w:pStyle w:val="Huisstijl-Ondertekeningvervolg"/>
        <w:ind w:firstLine="284"/>
        <w:rPr>
          <w:rFonts w:ascii="Times New Roman" w:hAnsi="Times New Roman" w:cs="Times New Roman"/>
          <w:i w:val="0"/>
          <w:sz w:val="24"/>
        </w:rPr>
      </w:pPr>
      <w:r w:rsidRPr="000436C1">
        <w:rPr>
          <w:rFonts w:ascii="Times New Roman" w:hAnsi="Times New Roman" w:cs="Times New Roman"/>
          <w:i w:val="0"/>
          <w:sz w:val="24"/>
        </w:rPr>
        <w:t>Wij Willem-Alexander, bij de gratie Gods, Koning der Nederlanden, Prins van Oranje-Nassau, enz., enz., enz.</w:t>
      </w:r>
    </w:p>
    <w:p w:rsidRPr="000436C1" w:rsidR="000436C1" w:rsidP="000436C1" w:rsidRDefault="000436C1">
      <w:pPr>
        <w:spacing w:line="260" w:lineRule="exact"/>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 xml:space="preserve">Allen, die deze zullen zien of horen lezen, saluut! </w:t>
      </w:r>
      <w:proofErr w:type="gramStart"/>
      <w:r w:rsidRPr="000436C1">
        <w:rPr>
          <w:rFonts w:ascii="Times New Roman" w:hAnsi="Times New Roman"/>
          <w:sz w:val="24"/>
        </w:rPr>
        <w:t>doen</w:t>
      </w:r>
      <w:proofErr w:type="gramEnd"/>
      <w:r w:rsidRPr="000436C1">
        <w:rPr>
          <w:rFonts w:ascii="Times New Roman" w:hAnsi="Times New Roman"/>
          <w:sz w:val="24"/>
        </w:rPr>
        <w:t xml:space="preserve"> te weten:</w:t>
      </w:r>
    </w:p>
    <w:p w:rsidRPr="000436C1" w:rsidR="000436C1" w:rsidP="000436C1" w:rsidRDefault="000436C1">
      <w:pPr>
        <w:rPr>
          <w:rFonts w:ascii="Times New Roman" w:hAnsi="Times New Roman"/>
          <w:sz w:val="24"/>
        </w:rPr>
      </w:pPr>
      <w:r>
        <w:rPr>
          <w:rFonts w:ascii="Times New Roman" w:hAnsi="Times New Roman"/>
          <w:sz w:val="24"/>
        </w:rPr>
        <w:tab/>
      </w:r>
      <w:proofErr w:type="gramStart"/>
      <w:r w:rsidRPr="000436C1">
        <w:rPr>
          <w:rFonts w:ascii="Times New Roman" w:hAnsi="Times New Roman"/>
          <w:sz w:val="24"/>
        </w:rPr>
        <w:t>Alzo</w:t>
      </w:r>
      <w:proofErr w:type="gramEnd"/>
      <w:r w:rsidRPr="000436C1">
        <w:rPr>
          <w:rFonts w:ascii="Times New Roman" w:hAnsi="Times New Roman"/>
          <w:sz w:val="24"/>
        </w:rPr>
        <w:t xml:space="preserve"> Wij in overweging genomen hebben, dat het wenselijk is de Wet publieke gezondheid aan te passen, opdat daarin een aanbod van de overheid van vaccinaties en bevolkingsonderzoek en nieuwe regels voor de bestrijding van invasieve exotische vectoren worden opgenomen, alsmede de definitie van besmetting te verbeteren door daarin terreinen toe te voegen;</w:t>
      </w:r>
    </w:p>
    <w:p w:rsidRPr="000436C1" w:rsidR="000436C1" w:rsidP="000436C1" w:rsidRDefault="000436C1">
      <w:pPr>
        <w:ind w:firstLine="284"/>
        <w:rPr>
          <w:rFonts w:ascii="Times New Roman" w:hAnsi="Times New Roman"/>
          <w:sz w:val="24"/>
        </w:rPr>
      </w:pPr>
      <w:bookmarkStart w:name="bmkAanhefWetLaatsteAlineaGeenRijks" w:id="0"/>
      <w:r w:rsidRPr="000436C1">
        <w:rPr>
          <w:rFonts w:ascii="Times New Roman" w:hAnsi="Times New Roman"/>
          <w:sz w:val="24"/>
        </w:rPr>
        <w:t xml:space="preserve">Zo is het, dat Wij, de Raad van State gehoord, en met gemeen overleg der Staten-Generaal, hebben goedgevonden en verstaan, </w:t>
      </w:r>
      <w:proofErr w:type="gramStart"/>
      <w:r w:rsidRPr="000436C1">
        <w:rPr>
          <w:rFonts w:ascii="Times New Roman" w:hAnsi="Times New Roman"/>
          <w:sz w:val="24"/>
        </w:rPr>
        <w:t>gelijk</w:t>
      </w:r>
      <w:proofErr w:type="gramEnd"/>
      <w:r w:rsidRPr="000436C1">
        <w:rPr>
          <w:rFonts w:ascii="Times New Roman" w:hAnsi="Times New Roman"/>
          <w:sz w:val="24"/>
        </w:rPr>
        <w:t xml:space="preserve"> Wij goedvinden en verstaan bij deze:</w:t>
      </w:r>
    </w:p>
    <w:bookmarkEnd w:id="0"/>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b/>
          <w:sz w:val="24"/>
        </w:rPr>
      </w:pPr>
      <w:r w:rsidRPr="000436C1">
        <w:rPr>
          <w:rFonts w:ascii="Times New Roman" w:hAnsi="Times New Roman"/>
          <w:b/>
          <w:sz w:val="24"/>
        </w:rPr>
        <w:t>ARTIKEL I</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De Wet publieke gezondheid wordt als volgt gewijzigd:</w:t>
      </w: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r w:rsidRPr="000436C1">
        <w:rPr>
          <w:rFonts w:ascii="Times New Roman" w:hAnsi="Times New Roman"/>
          <w:sz w:val="24"/>
        </w:rPr>
        <w:t>A</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Artikel 1 wordt als volgt gewijzigd:</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 xml:space="preserve">1. In onderdeel l wordt “op of in een gebouw, goed of vervoermiddel” vervangen door: op of in een terrein, gebouw, goed of vervoermiddel. </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 xml:space="preserve">2. In onderdeel </w:t>
      </w:r>
      <w:proofErr w:type="spellStart"/>
      <w:proofErr w:type="gramStart"/>
      <w:r w:rsidRPr="000436C1">
        <w:rPr>
          <w:rFonts w:ascii="Times New Roman" w:hAnsi="Times New Roman"/>
          <w:sz w:val="24"/>
        </w:rPr>
        <w:t>aa</w:t>
      </w:r>
      <w:proofErr w:type="spellEnd"/>
      <w:proofErr w:type="gramEnd"/>
      <w:r w:rsidRPr="000436C1">
        <w:rPr>
          <w:rFonts w:ascii="Times New Roman" w:hAnsi="Times New Roman"/>
          <w:sz w:val="24"/>
        </w:rPr>
        <w:t xml:space="preserve"> komt “het met de infectieziektebestrijding belaste onderdeel van” te vervallen.</w:t>
      </w: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r w:rsidRPr="000436C1">
        <w:rPr>
          <w:rFonts w:ascii="Times New Roman" w:hAnsi="Times New Roman"/>
          <w:sz w:val="24"/>
        </w:rPr>
        <w:t>B</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In artikel 5, tweede lid, onderdeel c, komt “en het aanbieden van vaccinaties voorkomend uit het Rijksvaccinatieprogramma” te vervallen.</w:t>
      </w: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r w:rsidRPr="000436C1">
        <w:rPr>
          <w:rFonts w:ascii="Times New Roman" w:hAnsi="Times New Roman"/>
          <w:sz w:val="24"/>
        </w:rPr>
        <w:t>C</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Na artikel 6 worden twee artikelen ingevoegd, luidende:</w:t>
      </w: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b/>
          <w:sz w:val="24"/>
        </w:rPr>
      </w:pPr>
      <w:r w:rsidRPr="000436C1">
        <w:rPr>
          <w:rFonts w:ascii="Times New Roman" w:hAnsi="Times New Roman"/>
          <w:b/>
          <w:sz w:val="24"/>
        </w:rPr>
        <w:t>Artikel 6a</w:t>
      </w:r>
    </w:p>
    <w:p w:rsidR="000436C1" w:rsidP="000436C1" w:rsidRDefault="000436C1">
      <w:pPr>
        <w:rPr>
          <w:rFonts w:ascii="Times New Roman" w:hAnsi="Times New Roman"/>
          <w:sz w:val="24"/>
        </w:rPr>
      </w:pPr>
    </w:p>
    <w:p w:rsidR="000436C1" w:rsidP="000436C1" w:rsidRDefault="000436C1">
      <w:pPr>
        <w:ind w:firstLine="284"/>
        <w:rPr>
          <w:rFonts w:ascii="Times New Roman" w:hAnsi="Times New Roman"/>
          <w:sz w:val="24"/>
        </w:rPr>
      </w:pPr>
      <w:r w:rsidRPr="000436C1">
        <w:rPr>
          <w:rFonts w:ascii="Times New Roman" w:hAnsi="Times New Roman"/>
          <w:sz w:val="24"/>
        </w:rPr>
        <w:t xml:space="preserve">1. Voor bij algemene maatregel van bestuur aangewezen vectoren draagt Onze Minister, in afwijking van artikel 6, eerste tot en met vierde lid, zorg voor maatregelen ter preventie van vestiging van dergelijke vectoren, </w:t>
      </w:r>
      <w:proofErr w:type="gramStart"/>
      <w:r w:rsidRPr="000436C1">
        <w:rPr>
          <w:rFonts w:ascii="Times New Roman" w:hAnsi="Times New Roman"/>
          <w:sz w:val="24"/>
        </w:rPr>
        <w:t>waaronder</w:t>
      </w:r>
      <w:proofErr w:type="gramEnd"/>
      <w:r w:rsidRPr="000436C1">
        <w:rPr>
          <w:rFonts w:ascii="Times New Roman" w:hAnsi="Times New Roman"/>
          <w:sz w:val="24"/>
        </w:rPr>
        <w:t xml:space="preserve"> het nemen van bestrijdingsmaatregelen.</w:t>
      </w:r>
    </w:p>
    <w:p w:rsidR="000436C1" w:rsidP="000436C1" w:rsidRDefault="000436C1">
      <w:pPr>
        <w:ind w:firstLine="284"/>
        <w:rPr>
          <w:rFonts w:ascii="Times New Roman" w:hAnsi="Times New Roman"/>
          <w:sz w:val="24"/>
        </w:rPr>
      </w:pPr>
      <w:r w:rsidRPr="000436C1">
        <w:rPr>
          <w:rFonts w:ascii="Times New Roman" w:hAnsi="Times New Roman"/>
          <w:sz w:val="24"/>
        </w:rPr>
        <w:t xml:space="preserve">2. In gevallen waarin een spoedige voorziening </w:t>
      </w:r>
      <w:proofErr w:type="gramStart"/>
      <w:r w:rsidRPr="000436C1">
        <w:rPr>
          <w:rFonts w:ascii="Times New Roman" w:hAnsi="Times New Roman"/>
          <w:sz w:val="24"/>
        </w:rPr>
        <w:t>krachtens</w:t>
      </w:r>
      <w:proofErr w:type="gramEnd"/>
      <w:r w:rsidRPr="000436C1">
        <w:rPr>
          <w:rFonts w:ascii="Times New Roman" w:hAnsi="Times New Roman"/>
          <w:sz w:val="24"/>
        </w:rPr>
        <w:t xml:space="preserve"> artikel 47a in het belang van de volksgezondheid zo dringend geboden is dat de totstandkoming van een algemene maatregel van bestuur als bedoeld in het eerste lid niet kan worden afgewacht, kan bij regeling van Onze Minister een vector als bedoeld in het eerste lid worden aangewezen. </w:t>
      </w:r>
    </w:p>
    <w:p w:rsidRPr="000436C1" w:rsidR="000436C1" w:rsidP="000436C1" w:rsidRDefault="000436C1">
      <w:pPr>
        <w:ind w:firstLine="284"/>
        <w:rPr>
          <w:rFonts w:ascii="Times New Roman" w:hAnsi="Times New Roman"/>
          <w:sz w:val="24"/>
        </w:rPr>
      </w:pPr>
      <w:r w:rsidRPr="000436C1">
        <w:rPr>
          <w:rFonts w:ascii="Times New Roman" w:hAnsi="Times New Roman"/>
          <w:sz w:val="24"/>
        </w:rPr>
        <w:t xml:space="preserve">3. De regeling, bedoeld in het tweede lid, vervalt zes maanden nadat zij in werking is getreden, of, indien binnen die termijn een algemene maatregel van bestuur ter vervanging van die regeling in werking is getreden, op het tijdstip waarop de maatregel in werking </w:t>
      </w:r>
      <w:proofErr w:type="gramStart"/>
      <w:r w:rsidRPr="000436C1">
        <w:rPr>
          <w:rFonts w:ascii="Times New Roman" w:hAnsi="Times New Roman"/>
          <w:sz w:val="24"/>
        </w:rPr>
        <w:t xml:space="preserve">treedt.  </w:t>
      </w:r>
      <w:proofErr w:type="gramEnd"/>
    </w:p>
    <w:p w:rsidRPr="000436C1" w:rsidR="000436C1" w:rsidP="000436C1" w:rsidRDefault="000436C1">
      <w:pPr>
        <w:tabs>
          <w:tab w:val="left" w:pos="2424"/>
        </w:tabs>
        <w:rPr>
          <w:rFonts w:ascii="Times New Roman" w:hAnsi="Times New Roman"/>
          <w:sz w:val="24"/>
          <w:highlight w:val="yellow"/>
        </w:rPr>
      </w:pPr>
    </w:p>
    <w:p w:rsidR="000436C1" w:rsidP="000436C1" w:rsidRDefault="000436C1">
      <w:pPr>
        <w:rPr>
          <w:rFonts w:ascii="Times New Roman" w:hAnsi="Times New Roman"/>
          <w:b/>
          <w:sz w:val="24"/>
        </w:rPr>
      </w:pPr>
      <w:r w:rsidRPr="000436C1">
        <w:rPr>
          <w:rFonts w:ascii="Times New Roman" w:hAnsi="Times New Roman"/>
          <w:b/>
          <w:sz w:val="24"/>
        </w:rPr>
        <w:t>Artikel 6b</w:t>
      </w:r>
    </w:p>
    <w:p w:rsidRPr="000436C1" w:rsidR="000436C1" w:rsidP="000436C1" w:rsidRDefault="000436C1">
      <w:pPr>
        <w:rPr>
          <w:rFonts w:ascii="Times New Roman" w:hAnsi="Times New Roman"/>
          <w:b/>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 xml:space="preserve">1. Bij algemene maatregel van bestuur wordt een vaccinatieprogramma vastgesteld, waarin wordt opgenomen welke groepen voor welke vaccinaties in aanmerking komen. Voor de openbare lichamen Bonaire, Sint Eustatius en Saba kan een afwijkend aanbod worden </w:t>
      </w:r>
      <w:proofErr w:type="gramStart"/>
      <w:r w:rsidRPr="000436C1">
        <w:rPr>
          <w:rFonts w:ascii="Times New Roman" w:hAnsi="Times New Roman"/>
          <w:sz w:val="24"/>
        </w:rPr>
        <w:t xml:space="preserve">opgenomen.  </w:t>
      </w:r>
      <w:proofErr w:type="gramEnd"/>
    </w:p>
    <w:p w:rsidRPr="000436C1" w:rsidR="000436C1" w:rsidP="000436C1" w:rsidRDefault="000436C1">
      <w:pPr>
        <w:ind w:firstLine="284"/>
        <w:rPr>
          <w:rFonts w:ascii="Times New Roman" w:hAnsi="Times New Roman"/>
          <w:sz w:val="24"/>
        </w:rPr>
      </w:pPr>
      <w:r w:rsidRPr="000436C1">
        <w:rPr>
          <w:rFonts w:ascii="Times New Roman" w:hAnsi="Times New Roman"/>
          <w:sz w:val="24"/>
        </w:rPr>
        <w:t xml:space="preserve">2. Onze Minister draagt via het RIVM zorg voor de regie op en de coördinatie van de uitvoering, </w:t>
      </w:r>
      <w:proofErr w:type="gramStart"/>
      <w:r w:rsidRPr="000436C1">
        <w:rPr>
          <w:rFonts w:ascii="Times New Roman" w:hAnsi="Times New Roman"/>
          <w:sz w:val="24"/>
        </w:rPr>
        <w:t>alsmede</w:t>
      </w:r>
      <w:proofErr w:type="gramEnd"/>
      <w:r w:rsidRPr="000436C1">
        <w:rPr>
          <w:rFonts w:ascii="Times New Roman" w:hAnsi="Times New Roman"/>
          <w:sz w:val="24"/>
        </w:rPr>
        <w:t xml:space="preserve"> de registratie, bewaking en evaluatie van het vaccinatieprogramma. </w:t>
      </w:r>
    </w:p>
    <w:p w:rsidRPr="000436C1" w:rsidR="000436C1" w:rsidP="000436C1" w:rsidRDefault="000436C1">
      <w:pPr>
        <w:ind w:firstLine="284"/>
        <w:rPr>
          <w:rFonts w:ascii="Times New Roman" w:hAnsi="Times New Roman"/>
          <w:sz w:val="24"/>
        </w:rPr>
      </w:pPr>
      <w:r w:rsidRPr="000436C1">
        <w:rPr>
          <w:rFonts w:ascii="Times New Roman" w:hAnsi="Times New Roman"/>
          <w:sz w:val="24"/>
        </w:rPr>
        <w:t>3. Het college van burgemeester en wethouders draagt mede zorg voor het deel van het vaccinatieprogramma dat daartoe bij algemene maatregel van bestuur is aangewezen. Het college draagt ervoor zorg dat deze wordt uitgevoerd door de organisatie, of onder verantwoordelijkheid van die organisatie, die voor het college de jeugdgezondheidszorg, bedoeld in artikel 5, uitvoert.</w:t>
      </w:r>
    </w:p>
    <w:p w:rsidRPr="000436C1" w:rsidR="000436C1" w:rsidP="000436C1" w:rsidRDefault="000436C1">
      <w:pPr>
        <w:ind w:firstLine="284"/>
        <w:rPr>
          <w:rFonts w:ascii="Times New Roman" w:hAnsi="Times New Roman"/>
          <w:sz w:val="24"/>
        </w:rPr>
      </w:pPr>
      <w:r w:rsidRPr="000436C1">
        <w:rPr>
          <w:rFonts w:ascii="Times New Roman" w:hAnsi="Times New Roman"/>
          <w:sz w:val="24"/>
        </w:rPr>
        <w:t>4. Het college van burgemeester en wethouders past bij de uitvoering van het vaccinatieprogramma de vaccins toe die door of vanwege het RIVM worden verstrekt. De vaccins blijven eigendom van het RIVM tot het moment van toediening.</w:t>
      </w:r>
    </w:p>
    <w:p w:rsidRPr="000436C1" w:rsidR="000436C1" w:rsidP="000436C1" w:rsidRDefault="000436C1">
      <w:pPr>
        <w:ind w:firstLine="284"/>
        <w:rPr>
          <w:rFonts w:ascii="Times New Roman" w:hAnsi="Times New Roman"/>
          <w:sz w:val="24"/>
        </w:rPr>
      </w:pPr>
      <w:r w:rsidRPr="000436C1">
        <w:rPr>
          <w:rFonts w:ascii="Times New Roman" w:hAnsi="Times New Roman"/>
          <w:sz w:val="24"/>
        </w:rPr>
        <w:t>5. Het college van burgemeester en wethouders draagt ervoor zorg dat aan het RIVM ten behoeve van de taken van het RIVM, bedoeld in het tweede lid, wordt gemeld welke organisatie voor de gemeente uitvoering geeft aan de vaccinaties.</w:t>
      </w:r>
    </w:p>
    <w:p w:rsidRPr="00476C31" w:rsidR="000436C1" w:rsidP="000436C1" w:rsidRDefault="000436C1">
      <w:pPr>
        <w:ind w:firstLine="284"/>
        <w:rPr>
          <w:rFonts w:ascii="Times New Roman" w:hAnsi="Times New Roman"/>
          <w:sz w:val="24"/>
        </w:rPr>
      </w:pPr>
      <w:r w:rsidRPr="000436C1">
        <w:rPr>
          <w:rFonts w:ascii="Times New Roman" w:hAnsi="Times New Roman"/>
          <w:sz w:val="24"/>
        </w:rPr>
        <w:t xml:space="preserve">6. Bij of </w:t>
      </w:r>
      <w:proofErr w:type="gramStart"/>
      <w:r w:rsidRPr="000436C1">
        <w:rPr>
          <w:rFonts w:ascii="Times New Roman" w:hAnsi="Times New Roman"/>
          <w:sz w:val="24"/>
        </w:rPr>
        <w:t>krachtens</w:t>
      </w:r>
      <w:proofErr w:type="gramEnd"/>
      <w:r w:rsidRPr="000436C1">
        <w:rPr>
          <w:rFonts w:ascii="Times New Roman" w:hAnsi="Times New Roman"/>
          <w:sz w:val="24"/>
        </w:rPr>
        <w:t xml:space="preserve"> algemene maatregel van bestuur worden regels gesteld voor de kwalitatieve e</w:t>
      </w:r>
      <w:r w:rsidRPr="00476C31">
        <w:rPr>
          <w:rFonts w:ascii="Times New Roman" w:hAnsi="Times New Roman"/>
          <w:sz w:val="24"/>
        </w:rPr>
        <w:t>n programmatische uitvoering van het deel van het vaccinatieprogramma, bedoeld in het derde lid. Voor de openbare lichamen Bonaire, Sint Eustatius en Saba kunnen voor de programmatische uitvoering afwijkende regels worden gesteld.</w:t>
      </w:r>
    </w:p>
    <w:p w:rsidRPr="00476C31" w:rsidR="00476C31" w:rsidP="00476C31" w:rsidRDefault="00476C31">
      <w:pPr>
        <w:ind w:firstLine="284"/>
        <w:rPr>
          <w:rFonts w:ascii="Times New Roman" w:hAnsi="Times New Roman"/>
          <w:sz w:val="24"/>
        </w:rPr>
      </w:pPr>
      <w:r w:rsidRPr="00476C31">
        <w:rPr>
          <w:rFonts w:ascii="Times New Roman" w:hAnsi="Times New Roman"/>
          <w:sz w:val="24"/>
        </w:rPr>
        <w:t xml:space="preserve">7. De voordracht voor een </w:t>
      </w:r>
      <w:proofErr w:type="gramStart"/>
      <w:r w:rsidRPr="00476C31">
        <w:rPr>
          <w:rFonts w:ascii="Times New Roman" w:hAnsi="Times New Roman"/>
          <w:sz w:val="24"/>
        </w:rPr>
        <w:t>krachtens</w:t>
      </w:r>
      <w:proofErr w:type="gramEnd"/>
      <w:r w:rsidRPr="00476C31">
        <w:rPr>
          <w:rFonts w:ascii="Times New Roman" w:hAnsi="Times New Roman"/>
          <w:sz w:val="24"/>
        </w:rPr>
        <w:t xml:space="preserve"> het zesde lid vast te stellen algemene maatregel van bestuur wordt niet gedaan dan vier weken nadat het ontwerp aan de beide kamers der Staten-Generaal is overgelegd.</w:t>
      </w:r>
    </w:p>
    <w:p w:rsidRPr="000436C1" w:rsidR="000436C1" w:rsidP="000436C1" w:rsidRDefault="000436C1">
      <w:pPr>
        <w:tabs>
          <w:tab w:val="left" w:pos="2424"/>
        </w:tabs>
        <w:rPr>
          <w:rFonts w:ascii="Times New Roman" w:hAnsi="Times New Roman"/>
          <w:sz w:val="24"/>
        </w:rPr>
      </w:pPr>
    </w:p>
    <w:p w:rsidRPr="000436C1" w:rsidR="000436C1" w:rsidP="000436C1" w:rsidRDefault="000436C1">
      <w:pPr>
        <w:tabs>
          <w:tab w:val="left" w:pos="2424"/>
        </w:tabs>
        <w:rPr>
          <w:rFonts w:ascii="Times New Roman" w:hAnsi="Times New Roman"/>
          <w:sz w:val="24"/>
        </w:rPr>
      </w:pPr>
      <w:r w:rsidRPr="000436C1">
        <w:rPr>
          <w:rFonts w:ascii="Times New Roman" w:hAnsi="Times New Roman"/>
          <w:sz w:val="24"/>
        </w:rPr>
        <w:t>D</w:t>
      </w:r>
    </w:p>
    <w:p w:rsidRPr="000436C1" w:rsidR="000436C1" w:rsidP="000436C1" w:rsidRDefault="000436C1">
      <w:pPr>
        <w:tabs>
          <w:tab w:val="left" w:pos="2424"/>
        </w:tabs>
        <w:rPr>
          <w:rFonts w:ascii="Times New Roman" w:hAnsi="Times New Roman"/>
          <w:sz w:val="24"/>
        </w:rPr>
      </w:pPr>
    </w:p>
    <w:p w:rsidRPr="000436C1" w:rsidR="000436C1" w:rsidP="000436C1" w:rsidRDefault="000436C1">
      <w:pPr>
        <w:rPr>
          <w:rFonts w:ascii="Times New Roman" w:hAnsi="Times New Roman"/>
          <w:sz w:val="24"/>
        </w:rPr>
      </w:pPr>
      <w:r w:rsidRPr="000436C1">
        <w:rPr>
          <w:rFonts w:ascii="Times New Roman" w:hAnsi="Times New Roman"/>
          <w:sz w:val="24"/>
        </w:rPr>
        <w:t xml:space="preserve">Na </w:t>
      </w:r>
      <w:r w:rsidRPr="000436C1">
        <w:rPr>
          <w:rFonts w:ascii="Times New Roman" w:hAnsi="Times New Roman"/>
          <w:i/>
          <w:sz w:val="24"/>
        </w:rPr>
        <w:t>§ 4. Infectieziektebestrijding</w:t>
      </w:r>
      <w:r w:rsidRPr="000436C1">
        <w:rPr>
          <w:rFonts w:ascii="Times New Roman" w:hAnsi="Times New Roman"/>
          <w:sz w:val="24"/>
        </w:rPr>
        <w:t xml:space="preserve"> wordt een paragraaf ingevoegd, luidende:</w:t>
      </w:r>
    </w:p>
    <w:p w:rsidRPr="000436C1" w:rsidR="000436C1" w:rsidP="000436C1" w:rsidRDefault="000436C1">
      <w:pPr>
        <w:rPr>
          <w:rFonts w:ascii="Times New Roman" w:hAnsi="Times New Roman"/>
          <w:sz w:val="24"/>
        </w:rPr>
      </w:pPr>
    </w:p>
    <w:p w:rsidRPr="000436C1" w:rsidR="000436C1" w:rsidP="000436C1" w:rsidRDefault="000436C1">
      <w:pPr>
        <w:tabs>
          <w:tab w:val="left" w:pos="2424"/>
        </w:tabs>
        <w:rPr>
          <w:rFonts w:ascii="Times New Roman" w:hAnsi="Times New Roman"/>
          <w:i/>
          <w:sz w:val="24"/>
        </w:rPr>
      </w:pPr>
      <w:r w:rsidRPr="000436C1">
        <w:rPr>
          <w:rFonts w:ascii="Times New Roman" w:hAnsi="Times New Roman"/>
          <w:i/>
          <w:sz w:val="24"/>
        </w:rPr>
        <w:t>§ 5. Bevolkingsonderzoek</w:t>
      </w:r>
    </w:p>
    <w:p w:rsidRPr="000436C1" w:rsidR="000436C1" w:rsidP="000436C1" w:rsidRDefault="000436C1">
      <w:pPr>
        <w:tabs>
          <w:tab w:val="left" w:pos="2424"/>
        </w:tabs>
        <w:rPr>
          <w:rFonts w:ascii="Times New Roman" w:hAnsi="Times New Roman"/>
          <w:sz w:val="24"/>
        </w:rPr>
      </w:pPr>
    </w:p>
    <w:p w:rsidRPr="000436C1" w:rsidR="000436C1" w:rsidP="000436C1" w:rsidRDefault="000436C1">
      <w:pPr>
        <w:tabs>
          <w:tab w:val="left" w:pos="2424"/>
        </w:tabs>
        <w:rPr>
          <w:rFonts w:ascii="Times New Roman" w:hAnsi="Times New Roman"/>
          <w:b/>
          <w:sz w:val="24"/>
        </w:rPr>
      </w:pPr>
      <w:r w:rsidRPr="000436C1">
        <w:rPr>
          <w:rFonts w:ascii="Times New Roman" w:hAnsi="Times New Roman"/>
          <w:b/>
          <w:sz w:val="24"/>
        </w:rPr>
        <w:t>Artikel 12a</w:t>
      </w:r>
    </w:p>
    <w:p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 xml:space="preserve">1. Onze Minister draagt via het RIVM zorg voor de regie op en de coördinatie van de uitvoering, </w:t>
      </w:r>
      <w:proofErr w:type="gramStart"/>
      <w:r w:rsidRPr="000436C1">
        <w:rPr>
          <w:rFonts w:ascii="Times New Roman" w:hAnsi="Times New Roman"/>
          <w:sz w:val="24"/>
        </w:rPr>
        <w:t>alsmede</w:t>
      </w:r>
      <w:proofErr w:type="gramEnd"/>
      <w:r w:rsidRPr="000436C1">
        <w:rPr>
          <w:rFonts w:ascii="Times New Roman" w:hAnsi="Times New Roman"/>
          <w:sz w:val="24"/>
        </w:rPr>
        <w:t xml:space="preserve"> de registratie, bewaking en evaluatie van het bij algemene maatregel van bestuur aangewezen bevolkingsonderzoek, waaronder de neonatale hielprikscreening. Voor de openbare lichamen Bonaire, Sint Eustatius en Saba kan een afwijkend aanbod worden opgenomen. </w:t>
      </w:r>
    </w:p>
    <w:p w:rsidRPr="000436C1" w:rsidR="000436C1" w:rsidP="000436C1" w:rsidRDefault="000436C1">
      <w:pPr>
        <w:ind w:firstLine="284"/>
        <w:rPr>
          <w:rFonts w:ascii="Times New Roman" w:hAnsi="Times New Roman"/>
          <w:sz w:val="24"/>
        </w:rPr>
      </w:pPr>
      <w:r w:rsidRPr="000436C1">
        <w:rPr>
          <w:rFonts w:ascii="Times New Roman" w:hAnsi="Times New Roman"/>
          <w:sz w:val="24"/>
        </w:rPr>
        <w:t xml:space="preserve">2. Bij de uitvoering van de neonatale hielprikscreening kan de betrokken opvolgend kinderarts, indien dit noodzakelijk is vanwege de urgentie van de aansluitende zorg door deze arts, de gegevens betreffende een kind tot de leeftijd van zes maanden raadplegen zonder daarvoor toestemming te vragen. De toestemming wordt alsnog gevraagd zodra daartoe gelegenheid </w:t>
      </w:r>
      <w:proofErr w:type="gramStart"/>
      <w:r w:rsidRPr="000436C1">
        <w:rPr>
          <w:rFonts w:ascii="Times New Roman" w:hAnsi="Times New Roman"/>
          <w:sz w:val="24"/>
        </w:rPr>
        <w:t xml:space="preserve">is.  </w:t>
      </w:r>
      <w:proofErr w:type="gramEnd"/>
    </w:p>
    <w:p w:rsidRPr="000436C1" w:rsidR="000436C1" w:rsidP="000436C1" w:rsidRDefault="000436C1">
      <w:pPr>
        <w:ind w:firstLine="284"/>
        <w:rPr>
          <w:rFonts w:ascii="Times New Roman" w:hAnsi="Times New Roman"/>
          <w:sz w:val="24"/>
        </w:rPr>
      </w:pPr>
      <w:r w:rsidRPr="000436C1">
        <w:rPr>
          <w:rFonts w:ascii="Times New Roman" w:hAnsi="Times New Roman"/>
          <w:sz w:val="24"/>
        </w:rPr>
        <w:t xml:space="preserve">3. Bij regeling van Onze Minister kunnen regels worden gesteld over de uitvoering van het bevolkingsonderzoek, bedoeld in het eerste lid. </w:t>
      </w:r>
    </w:p>
    <w:p w:rsidRPr="000436C1" w:rsidR="000436C1" w:rsidP="000436C1" w:rsidRDefault="000436C1">
      <w:pPr>
        <w:tabs>
          <w:tab w:val="left" w:pos="2424"/>
        </w:tabs>
        <w:rPr>
          <w:rFonts w:ascii="Times New Roman" w:hAnsi="Times New Roman"/>
          <w:sz w:val="24"/>
        </w:rPr>
      </w:pPr>
    </w:p>
    <w:p w:rsidRPr="000436C1" w:rsidR="000436C1" w:rsidP="000436C1" w:rsidRDefault="000436C1">
      <w:pPr>
        <w:tabs>
          <w:tab w:val="left" w:pos="2424"/>
        </w:tabs>
        <w:rPr>
          <w:rFonts w:ascii="Times New Roman" w:hAnsi="Times New Roman"/>
          <w:sz w:val="24"/>
        </w:rPr>
      </w:pPr>
      <w:r w:rsidRPr="000436C1">
        <w:rPr>
          <w:rFonts w:ascii="Times New Roman" w:hAnsi="Times New Roman"/>
          <w:sz w:val="24"/>
        </w:rPr>
        <w:t>E</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In artikel 14, vierde lid, wordt “de artikelen 2, tweede lid, onder h, en 5, tweede lid, onder a tot en met d,” vervangen door: de artikelen 2, tweede lid, onder h, 5, tweede lid, onder a tot en met d, en artikel 6b, derde lid</w:t>
      </w:r>
      <w:proofErr w:type="gramStart"/>
      <w:r w:rsidRPr="000436C1">
        <w:rPr>
          <w:rFonts w:ascii="Times New Roman" w:hAnsi="Times New Roman"/>
          <w:sz w:val="24"/>
        </w:rPr>
        <w:t>,</w:t>
      </w:r>
      <w:proofErr w:type="gramEnd"/>
      <w:r w:rsidRPr="000436C1">
        <w:rPr>
          <w:rFonts w:ascii="Times New Roman" w:hAnsi="Times New Roman"/>
          <w:sz w:val="24"/>
        </w:rPr>
        <w:t>.</w:t>
      </w: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r w:rsidRPr="000436C1">
        <w:rPr>
          <w:rFonts w:ascii="Times New Roman" w:hAnsi="Times New Roman"/>
          <w:sz w:val="24"/>
        </w:rPr>
        <w:t>F</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Artikel 47 wordt als volgt gewijzigd:</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1. In het eerste lid wordt “gebouwen, vervoermiddelen, goederen en waren” vervangen door: terreinen, gebouwen, vervoermiddelen of goederen.</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2. In het tweede lid, onderdeel b, wordt “gebouwen, vervoermiddelen of goederen” vervangen door: terreinen, gebouwen, vervoermiddelen of goederen.</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3. Na het vierde lid wordt een lid toegevoegd, luidende:</w:t>
      </w:r>
    </w:p>
    <w:p w:rsidRPr="000436C1" w:rsidR="000436C1" w:rsidP="000436C1" w:rsidRDefault="000436C1">
      <w:pPr>
        <w:ind w:firstLine="284"/>
        <w:rPr>
          <w:rFonts w:ascii="Times New Roman" w:hAnsi="Times New Roman"/>
          <w:sz w:val="24"/>
        </w:rPr>
      </w:pPr>
      <w:r w:rsidRPr="000436C1">
        <w:rPr>
          <w:rFonts w:ascii="Times New Roman" w:hAnsi="Times New Roman"/>
          <w:sz w:val="24"/>
        </w:rPr>
        <w:t>5. De burgemeester of de voorzitter van de veiligheidsregio kan een last onder bestuursdwang opleggen aan degene die geen medewerking verleent aan het uitvoeren van het bepaalde in het tweede lid, onderdeel a.</w:t>
      </w: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r w:rsidRPr="000436C1">
        <w:rPr>
          <w:rFonts w:ascii="Times New Roman" w:hAnsi="Times New Roman"/>
          <w:sz w:val="24"/>
        </w:rPr>
        <w:t>G</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Na artikel 47 wordt een artikel ingevoegd, luidende:</w:t>
      </w: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b/>
          <w:sz w:val="24"/>
        </w:rPr>
      </w:pPr>
      <w:r w:rsidRPr="000436C1">
        <w:rPr>
          <w:rFonts w:ascii="Times New Roman" w:hAnsi="Times New Roman"/>
          <w:b/>
          <w:sz w:val="24"/>
        </w:rPr>
        <w:t>Artikel 47a</w:t>
      </w:r>
    </w:p>
    <w:p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1. Ter uitvoering van artikel 6a is Onze Minister bij uitsluiting van de burgemeester bevoegd de volgende maatregelen te nemen:</w:t>
      </w:r>
    </w:p>
    <w:p w:rsidRPr="000436C1" w:rsidR="000436C1" w:rsidP="000436C1" w:rsidRDefault="000436C1">
      <w:pPr>
        <w:ind w:firstLine="284"/>
        <w:rPr>
          <w:rFonts w:ascii="Times New Roman" w:hAnsi="Times New Roman"/>
          <w:sz w:val="24"/>
        </w:rPr>
      </w:pPr>
      <w:proofErr w:type="gramStart"/>
      <w:r w:rsidRPr="000436C1">
        <w:rPr>
          <w:rFonts w:ascii="Times New Roman" w:hAnsi="Times New Roman"/>
          <w:sz w:val="24"/>
        </w:rPr>
        <w:lastRenderedPageBreak/>
        <w:t>a</w:t>
      </w:r>
      <w:proofErr w:type="gramEnd"/>
      <w:r w:rsidRPr="000436C1">
        <w:rPr>
          <w:rFonts w:ascii="Times New Roman" w:hAnsi="Times New Roman"/>
          <w:sz w:val="24"/>
        </w:rPr>
        <w:t>. het controleren van terreinen, gebouwen, vervoermiddelen of goederen op de aanwezigheid van een vector, zo nodig door het nemen van monsters, indien er een aannemelijk risico is op de aanwezigheid van een dergelijke vector,</w:t>
      </w:r>
    </w:p>
    <w:p w:rsidRPr="000436C1" w:rsidR="000436C1" w:rsidP="000436C1" w:rsidRDefault="000436C1">
      <w:pPr>
        <w:ind w:firstLine="284"/>
        <w:rPr>
          <w:rFonts w:ascii="Times New Roman" w:hAnsi="Times New Roman"/>
          <w:sz w:val="24"/>
        </w:rPr>
      </w:pPr>
      <w:r w:rsidRPr="000436C1">
        <w:rPr>
          <w:rFonts w:ascii="Times New Roman" w:hAnsi="Times New Roman"/>
          <w:sz w:val="24"/>
        </w:rPr>
        <w:t>b. het geven van voorschriften van technisch-hygiënische aard bij de aanwezigheid van een vector, of indien er een aannemelijk risico daarop is,</w:t>
      </w:r>
    </w:p>
    <w:p w:rsidRPr="000436C1" w:rsidR="000436C1" w:rsidP="000436C1" w:rsidRDefault="000436C1">
      <w:pPr>
        <w:ind w:firstLine="284"/>
        <w:rPr>
          <w:rFonts w:ascii="Times New Roman" w:hAnsi="Times New Roman"/>
          <w:sz w:val="24"/>
        </w:rPr>
      </w:pPr>
      <w:proofErr w:type="gramStart"/>
      <w:r w:rsidRPr="000436C1">
        <w:rPr>
          <w:rFonts w:ascii="Times New Roman" w:hAnsi="Times New Roman"/>
          <w:sz w:val="24"/>
        </w:rPr>
        <w:t>c.</w:t>
      </w:r>
      <w:proofErr w:type="gramEnd"/>
      <w:r w:rsidRPr="000436C1">
        <w:rPr>
          <w:rFonts w:ascii="Times New Roman" w:hAnsi="Times New Roman"/>
          <w:sz w:val="24"/>
        </w:rPr>
        <w:t xml:space="preserve"> het vernietigen van vectoren op of in terreinen, gebouwen, vervoermiddelen of goederen.</w:t>
      </w:r>
    </w:p>
    <w:p w:rsidRPr="000436C1" w:rsidR="000436C1" w:rsidP="000436C1" w:rsidRDefault="000436C1">
      <w:pPr>
        <w:ind w:firstLine="284"/>
        <w:rPr>
          <w:rFonts w:ascii="Times New Roman" w:hAnsi="Times New Roman"/>
          <w:sz w:val="24"/>
        </w:rPr>
      </w:pPr>
      <w:r w:rsidRPr="000436C1">
        <w:rPr>
          <w:rFonts w:ascii="Times New Roman" w:hAnsi="Times New Roman"/>
          <w:sz w:val="24"/>
        </w:rPr>
        <w:t>2. Onze Minister kan een last onder bestuursdwang opleggen aan degene die geen medewerking verleent aan het uitvoeren van het bepaalde in het eerste lid, onderdeel b.</w:t>
      </w: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r w:rsidRPr="000436C1">
        <w:rPr>
          <w:rFonts w:ascii="Times New Roman" w:hAnsi="Times New Roman"/>
          <w:sz w:val="24"/>
        </w:rPr>
        <w:t>H</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In artikel 59, tweede lid, wordt “de artikelen 5 en 6” vervangen door: de artikelen 5, 6 en 6b.</w:t>
      </w: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r w:rsidRPr="000436C1">
        <w:rPr>
          <w:rFonts w:ascii="Times New Roman" w:hAnsi="Times New Roman"/>
          <w:sz w:val="24"/>
        </w:rPr>
        <w:t>I</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Artikel 60 wordt als volgt gewijzigd:</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proofErr w:type="gramStart"/>
      <w:r w:rsidRPr="000436C1">
        <w:rPr>
          <w:rFonts w:ascii="Times New Roman" w:hAnsi="Times New Roman"/>
          <w:sz w:val="24"/>
        </w:rPr>
        <w:t>a</w:t>
      </w:r>
      <w:proofErr w:type="gramEnd"/>
      <w:r w:rsidRPr="000436C1">
        <w:rPr>
          <w:rFonts w:ascii="Times New Roman" w:hAnsi="Times New Roman"/>
          <w:sz w:val="24"/>
        </w:rPr>
        <w:t>. In het vijfde lid wordt “de persoon ten aanzien van wie een maatregel is getroffen” vervangen door: de natuurlijke- of rechtspersoon ten aanzien van wie een maatregel is getroffen.</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 xml:space="preserve">b. Onder vernummering van het zesde lid tot </w:t>
      </w:r>
      <w:proofErr w:type="gramStart"/>
      <w:r w:rsidRPr="000436C1">
        <w:rPr>
          <w:rFonts w:ascii="Times New Roman" w:hAnsi="Times New Roman"/>
          <w:sz w:val="24"/>
        </w:rPr>
        <w:t>zevende</w:t>
      </w:r>
      <w:proofErr w:type="gramEnd"/>
      <w:r w:rsidRPr="000436C1">
        <w:rPr>
          <w:rFonts w:ascii="Times New Roman" w:hAnsi="Times New Roman"/>
          <w:sz w:val="24"/>
        </w:rPr>
        <w:t xml:space="preserve"> lid, wordt een lid ingevoegd, luidende:</w:t>
      </w:r>
    </w:p>
    <w:p w:rsidRPr="000436C1" w:rsidR="000436C1" w:rsidP="000436C1" w:rsidRDefault="000436C1">
      <w:pPr>
        <w:ind w:firstLine="284"/>
        <w:rPr>
          <w:rFonts w:ascii="Times New Roman" w:hAnsi="Times New Roman"/>
          <w:sz w:val="24"/>
        </w:rPr>
      </w:pPr>
      <w:r w:rsidRPr="000436C1">
        <w:rPr>
          <w:rFonts w:ascii="Times New Roman" w:hAnsi="Times New Roman"/>
          <w:sz w:val="24"/>
        </w:rPr>
        <w:t>6. Onze Minister is bevoegd de kosten verbonden aan de maatregelen, bedoeld in artikel 47a, eerste lid, onder a en c, te verhalen op de natuurlijke- of rechtspersoon ten aanzien van wie een maatregel is getroffen, indien die persoon niet tot vrijwillige medewerking bereid is geweest. Artikel 5.25 van de Algemene wet bestuursrecht is van overeenkomstige toepassing.</w:t>
      </w: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r w:rsidRPr="000436C1">
        <w:rPr>
          <w:rFonts w:ascii="Times New Roman" w:hAnsi="Times New Roman"/>
          <w:sz w:val="24"/>
        </w:rPr>
        <w:t>J</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Artikel 65 wordt als volgt gewijzigd:</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proofErr w:type="gramStart"/>
      <w:r w:rsidRPr="000436C1">
        <w:rPr>
          <w:rFonts w:ascii="Times New Roman" w:hAnsi="Times New Roman"/>
          <w:sz w:val="24"/>
        </w:rPr>
        <w:t>a</w:t>
      </w:r>
      <w:proofErr w:type="gramEnd"/>
      <w:r w:rsidRPr="000436C1">
        <w:rPr>
          <w:rFonts w:ascii="Times New Roman" w:hAnsi="Times New Roman"/>
          <w:sz w:val="24"/>
        </w:rPr>
        <w:t>. Voor de tekst wordt de aanduiding “1.” geplaatst.</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b. Er wordt een lid toegevoegd, luidende:</w:t>
      </w:r>
    </w:p>
    <w:p w:rsidRPr="000436C1" w:rsidR="000436C1" w:rsidP="000436C1" w:rsidRDefault="000436C1">
      <w:pPr>
        <w:ind w:firstLine="284"/>
        <w:rPr>
          <w:rFonts w:ascii="Times New Roman" w:hAnsi="Times New Roman"/>
          <w:sz w:val="24"/>
        </w:rPr>
      </w:pPr>
      <w:r w:rsidRPr="000436C1">
        <w:rPr>
          <w:rFonts w:ascii="Times New Roman" w:hAnsi="Times New Roman"/>
          <w:sz w:val="24"/>
        </w:rPr>
        <w:t>2. Ten behoeve van de uitvoering van artikel 47a zijn de daartoe aangewezen ambtenaren van het Staatstoezicht op de volksgezondheid bevoegd, desgevraagd na het tonen van een legitimatiebewijs, elke plaats te betreden of te verlaten, voor zover dat redelijkerwijs voor de vervulling van hun taak nodig is. Zo nodig verschaffen zij zich toegang met behulp van de sterke arm.</w:t>
      </w: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r w:rsidRPr="000436C1">
        <w:rPr>
          <w:rFonts w:ascii="Times New Roman" w:hAnsi="Times New Roman"/>
          <w:sz w:val="24"/>
        </w:rPr>
        <w:t>K</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 xml:space="preserve">In artikel 68b wordt “de artikelen 8, derde lid, 14 tot en met 17, </w:t>
      </w:r>
      <w:proofErr w:type="gramStart"/>
      <w:r w:rsidRPr="000436C1">
        <w:rPr>
          <w:rFonts w:ascii="Times New Roman" w:hAnsi="Times New Roman"/>
          <w:sz w:val="24"/>
        </w:rPr>
        <w:t>alsmede</w:t>
      </w:r>
      <w:proofErr w:type="gramEnd"/>
      <w:r w:rsidRPr="000436C1">
        <w:rPr>
          <w:rFonts w:ascii="Times New Roman" w:hAnsi="Times New Roman"/>
          <w:sz w:val="24"/>
        </w:rPr>
        <w:t xml:space="preserve"> 64” vervangen door: de artikelen 6a, 8, derde lid, 14 tot en met 17, 47a, alsmede 64.</w:t>
      </w: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r w:rsidRPr="000436C1">
        <w:rPr>
          <w:rFonts w:ascii="Times New Roman" w:hAnsi="Times New Roman"/>
          <w:sz w:val="24"/>
        </w:rPr>
        <w:t>L</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lastRenderedPageBreak/>
        <w:t>Artikel 68d vervalt.</w:t>
      </w:r>
    </w:p>
    <w:p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p>
    <w:p w:rsidRPr="000436C1" w:rsidR="000436C1" w:rsidP="000436C1" w:rsidRDefault="000436C1">
      <w:pPr>
        <w:tabs>
          <w:tab w:val="left" w:pos="2424"/>
        </w:tabs>
        <w:rPr>
          <w:rFonts w:ascii="Times New Roman" w:hAnsi="Times New Roman"/>
          <w:b/>
          <w:sz w:val="24"/>
        </w:rPr>
      </w:pPr>
      <w:r w:rsidRPr="000436C1">
        <w:rPr>
          <w:rFonts w:ascii="Times New Roman" w:hAnsi="Times New Roman"/>
          <w:b/>
          <w:sz w:val="24"/>
        </w:rPr>
        <w:t>ARTIKEL II</w:t>
      </w:r>
    </w:p>
    <w:p w:rsidRPr="000436C1" w:rsidR="000436C1" w:rsidP="000436C1" w:rsidRDefault="000436C1">
      <w:pPr>
        <w:tabs>
          <w:tab w:val="left" w:pos="2424"/>
        </w:tabs>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In artikel 43a van de Drank- en Horecawet wordt “de lokale nota gezondheidsbeleid, bedoeld in artikel 13, tweede lid, van de Wet publieke gezondheid,” vervangen door: de nota gemeentelijk gezondheidsbeleid, bedoeld in artikel 13, tweede lid, van de Wet publieke gezondheid</w:t>
      </w:r>
      <w:proofErr w:type="gramStart"/>
      <w:r w:rsidRPr="000436C1">
        <w:rPr>
          <w:rFonts w:ascii="Times New Roman" w:hAnsi="Times New Roman"/>
          <w:sz w:val="24"/>
        </w:rPr>
        <w:t>,</w:t>
      </w:r>
      <w:proofErr w:type="gramEnd"/>
      <w:r w:rsidRPr="000436C1">
        <w:rPr>
          <w:rFonts w:ascii="Times New Roman" w:hAnsi="Times New Roman"/>
          <w:sz w:val="24"/>
        </w:rPr>
        <w:t>.</w:t>
      </w:r>
    </w:p>
    <w:p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b/>
          <w:sz w:val="24"/>
        </w:rPr>
      </w:pPr>
      <w:r w:rsidRPr="000436C1">
        <w:rPr>
          <w:rFonts w:ascii="Times New Roman" w:hAnsi="Times New Roman"/>
          <w:b/>
          <w:sz w:val="24"/>
        </w:rPr>
        <w:t>ARTIKEL III</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In de Geneesmiddelenwet wordt na artikel 89 een artikel ingevoegd, luidende:</w:t>
      </w:r>
    </w:p>
    <w:p w:rsidRPr="000436C1" w:rsidR="000436C1" w:rsidP="000436C1" w:rsidRDefault="000436C1">
      <w:pPr>
        <w:rPr>
          <w:rFonts w:ascii="Times New Roman" w:hAnsi="Times New Roman"/>
          <w:b/>
          <w:sz w:val="24"/>
        </w:rPr>
      </w:pPr>
    </w:p>
    <w:p w:rsidRPr="000436C1" w:rsidR="000436C1" w:rsidP="000436C1" w:rsidRDefault="000436C1">
      <w:pPr>
        <w:rPr>
          <w:rFonts w:ascii="Times New Roman" w:hAnsi="Times New Roman"/>
          <w:b/>
          <w:sz w:val="24"/>
        </w:rPr>
      </w:pPr>
      <w:r w:rsidRPr="000436C1">
        <w:rPr>
          <w:rFonts w:ascii="Times New Roman" w:hAnsi="Times New Roman"/>
          <w:b/>
          <w:sz w:val="24"/>
        </w:rPr>
        <w:t>Artikel 90</w:t>
      </w:r>
    </w:p>
    <w:p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De verboden, bedoeld in de artikelen 85, 88, onder d, en 89, onder g, gelden niet voor publieksreclame ter bevordering van deelname aan een vaccinatieprogramma als bedoeld in artikel 6b van de Wet publieke gezondheid.</w:t>
      </w:r>
    </w:p>
    <w:p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b/>
          <w:sz w:val="24"/>
        </w:rPr>
      </w:pPr>
      <w:r w:rsidRPr="000436C1">
        <w:rPr>
          <w:rFonts w:ascii="Times New Roman" w:hAnsi="Times New Roman"/>
          <w:b/>
          <w:sz w:val="24"/>
        </w:rPr>
        <w:t>ARTIKEL IV</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 xml:space="preserve">Artikel 1, onderdeel b, subonderdeel 3°, van de Wet gebruik </w:t>
      </w:r>
      <w:proofErr w:type="spellStart"/>
      <w:r w:rsidRPr="000436C1">
        <w:rPr>
          <w:rFonts w:ascii="Times New Roman" w:hAnsi="Times New Roman"/>
          <w:sz w:val="24"/>
        </w:rPr>
        <w:t>burgerservicenummer</w:t>
      </w:r>
      <w:proofErr w:type="spellEnd"/>
      <w:r w:rsidRPr="000436C1">
        <w:rPr>
          <w:rFonts w:ascii="Times New Roman" w:hAnsi="Times New Roman"/>
          <w:sz w:val="24"/>
        </w:rPr>
        <w:t xml:space="preserve"> in de zorg</w:t>
      </w:r>
      <w:r w:rsidRPr="000436C1">
        <w:rPr>
          <w:rFonts w:ascii="Times New Roman" w:hAnsi="Times New Roman"/>
          <w:i/>
          <w:sz w:val="24"/>
        </w:rPr>
        <w:t xml:space="preserve"> </w:t>
      </w:r>
      <w:r w:rsidRPr="000436C1">
        <w:rPr>
          <w:rFonts w:ascii="Times New Roman" w:hAnsi="Times New Roman"/>
          <w:sz w:val="24"/>
        </w:rPr>
        <w:t>komt te luiden:</w:t>
      </w:r>
    </w:p>
    <w:p w:rsidRPr="000436C1" w:rsidR="000436C1" w:rsidP="000436C1" w:rsidRDefault="000436C1">
      <w:pPr>
        <w:ind w:firstLine="284"/>
        <w:rPr>
          <w:rFonts w:ascii="Times New Roman" w:hAnsi="Times New Roman"/>
          <w:sz w:val="24"/>
        </w:rPr>
      </w:pPr>
      <w:r w:rsidRPr="000436C1">
        <w:rPr>
          <w:rFonts w:ascii="Times New Roman" w:hAnsi="Times New Roman"/>
          <w:sz w:val="24"/>
        </w:rPr>
        <w:t xml:space="preserve">3°. </w:t>
      </w:r>
      <w:proofErr w:type="gramStart"/>
      <w:r w:rsidRPr="000436C1">
        <w:rPr>
          <w:rFonts w:ascii="Times New Roman" w:hAnsi="Times New Roman"/>
          <w:sz w:val="24"/>
        </w:rPr>
        <w:t>zorg</w:t>
      </w:r>
      <w:proofErr w:type="gramEnd"/>
      <w:r w:rsidRPr="000436C1">
        <w:rPr>
          <w:rFonts w:ascii="Times New Roman" w:hAnsi="Times New Roman"/>
          <w:sz w:val="24"/>
        </w:rPr>
        <w:t xml:space="preserve"> als bedoeld in de artikelen 5, 6b en 12a van de Wet publieke gezondheid;.</w:t>
      </w:r>
    </w:p>
    <w:p w:rsidR="000436C1" w:rsidP="000436C1" w:rsidRDefault="000436C1">
      <w:pPr>
        <w:rPr>
          <w:rFonts w:ascii="Times New Roman" w:hAnsi="Times New Roman"/>
          <w:sz w:val="24"/>
        </w:rPr>
      </w:pPr>
    </w:p>
    <w:p w:rsidR="000436C1" w:rsidP="000436C1" w:rsidRDefault="000436C1">
      <w:pPr>
        <w:rPr>
          <w:rFonts w:ascii="Times New Roman" w:hAnsi="Times New Roman"/>
          <w:sz w:val="24"/>
        </w:rPr>
      </w:pPr>
    </w:p>
    <w:p w:rsidRPr="000436C1" w:rsidR="000436C1" w:rsidP="000436C1" w:rsidRDefault="000436C1">
      <w:pPr>
        <w:rPr>
          <w:rFonts w:ascii="Times New Roman" w:hAnsi="Times New Roman"/>
          <w:b/>
          <w:sz w:val="24"/>
        </w:rPr>
      </w:pPr>
      <w:r w:rsidRPr="000436C1">
        <w:rPr>
          <w:rFonts w:ascii="Times New Roman" w:hAnsi="Times New Roman"/>
          <w:b/>
          <w:sz w:val="24"/>
        </w:rPr>
        <w:t>ARTIKEL V</w:t>
      </w:r>
    </w:p>
    <w:p w:rsidRPr="000436C1" w:rsidR="000436C1" w:rsidP="000436C1" w:rsidRDefault="000436C1">
      <w:pPr>
        <w:rPr>
          <w:rFonts w:ascii="Times New Roman" w:hAnsi="Times New Roman"/>
          <w:sz w:val="24"/>
        </w:rPr>
      </w:pPr>
      <w:bookmarkStart w:name="_GoBack" w:id="1"/>
      <w:bookmarkEnd w:id="1"/>
    </w:p>
    <w:p w:rsidRPr="000436C1" w:rsidR="000436C1" w:rsidP="000436C1" w:rsidRDefault="000436C1">
      <w:pPr>
        <w:ind w:firstLine="284"/>
        <w:rPr>
          <w:rFonts w:ascii="Times New Roman" w:hAnsi="Times New Roman"/>
          <w:sz w:val="24"/>
        </w:rPr>
      </w:pPr>
      <w:r w:rsidRPr="000436C1">
        <w:rPr>
          <w:rFonts w:ascii="Times New Roman" w:hAnsi="Times New Roman"/>
          <w:sz w:val="24"/>
        </w:rPr>
        <w:t xml:space="preserve">In artikel 1a, onderdeel 1°, van de Wet op de economische delicten wordt op alfabetische volgorde ingevoegd: </w:t>
      </w:r>
    </w:p>
    <w:p w:rsidRPr="000436C1" w:rsidR="000436C1" w:rsidP="000436C1" w:rsidRDefault="000436C1">
      <w:pPr>
        <w:ind w:firstLine="284"/>
        <w:rPr>
          <w:rFonts w:ascii="Times New Roman" w:hAnsi="Times New Roman"/>
          <w:sz w:val="24"/>
        </w:rPr>
      </w:pPr>
      <w:proofErr w:type="gramStart"/>
      <w:r w:rsidRPr="000436C1">
        <w:rPr>
          <w:rFonts w:ascii="Times New Roman" w:hAnsi="Times New Roman"/>
          <w:sz w:val="24"/>
        </w:rPr>
        <w:t>de</w:t>
      </w:r>
      <w:proofErr w:type="gramEnd"/>
      <w:r w:rsidRPr="000436C1">
        <w:rPr>
          <w:rFonts w:ascii="Times New Roman" w:hAnsi="Times New Roman"/>
          <w:sz w:val="24"/>
        </w:rPr>
        <w:t xml:space="preserve"> Wet publieke gezondheid, artikel 47a, eerste lid, onder b;.</w:t>
      </w:r>
    </w:p>
    <w:p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b/>
          <w:sz w:val="24"/>
        </w:rPr>
      </w:pPr>
      <w:r w:rsidRPr="000436C1">
        <w:rPr>
          <w:rFonts w:ascii="Times New Roman" w:hAnsi="Times New Roman"/>
          <w:b/>
          <w:sz w:val="24"/>
        </w:rPr>
        <w:t>ARTIKEL VI</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 xml:space="preserve">Indien het bij </w:t>
      </w:r>
      <w:proofErr w:type="gramStart"/>
      <w:r w:rsidRPr="000436C1">
        <w:rPr>
          <w:rFonts w:ascii="Times New Roman" w:hAnsi="Times New Roman"/>
          <w:sz w:val="24"/>
        </w:rPr>
        <w:t>koninklijke</w:t>
      </w:r>
      <w:proofErr w:type="gramEnd"/>
      <w:r w:rsidRPr="000436C1">
        <w:rPr>
          <w:rFonts w:ascii="Times New Roman" w:hAnsi="Times New Roman"/>
          <w:sz w:val="24"/>
        </w:rPr>
        <w:t xml:space="preserve"> boodschap van 10 december 2015 ingediende voorstel van wet tot wijziging van de Wet publieke gezondheid en de Wet op het onderwijstoezicht in verband met het verstrekken van gegevens uit het basisregister onderwijs (Kamerstukken II, 2015/16, 34 363) tot wet is of wordt verheven en eerder in werking is getreden of treedt dan deze wet, komt artikel I, onderdeel K, van deze wet te luiden:  </w:t>
      </w: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r w:rsidRPr="000436C1">
        <w:rPr>
          <w:rFonts w:ascii="Times New Roman" w:hAnsi="Times New Roman"/>
          <w:sz w:val="24"/>
        </w:rPr>
        <w:t>K</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 xml:space="preserve">In artikel 68b wordt “de artikelen 5, derde lid, onderdeel a, en vierde lid, 8, derde lid, 14 tot en met 17, </w:t>
      </w:r>
      <w:proofErr w:type="gramStart"/>
      <w:r w:rsidRPr="000436C1">
        <w:rPr>
          <w:rFonts w:ascii="Times New Roman" w:hAnsi="Times New Roman"/>
          <w:sz w:val="24"/>
        </w:rPr>
        <w:t>alsmede</w:t>
      </w:r>
      <w:proofErr w:type="gramEnd"/>
      <w:r w:rsidRPr="000436C1">
        <w:rPr>
          <w:rFonts w:ascii="Times New Roman" w:hAnsi="Times New Roman"/>
          <w:sz w:val="24"/>
        </w:rPr>
        <w:t xml:space="preserve"> 64” vervangen door: de artikelen 5, derde lid, onderdeel a, en vierde lid, 6a, 8, derde lid, 14 tot en met 17, 47a, alsmede 64.</w:t>
      </w:r>
    </w:p>
    <w:p w:rsidRPr="000436C1" w:rsidR="000436C1" w:rsidP="000436C1" w:rsidRDefault="000436C1">
      <w:pPr>
        <w:rPr>
          <w:rFonts w:ascii="Times New Roman" w:hAnsi="Times New Roman"/>
          <w:sz w:val="24"/>
        </w:rPr>
      </w:pPr>
    </w:p>
    <w:p w:rsidR="000436C1" w:rsidP="000436C1" w:rsidRDefault="000436C1">
      <w:pPr>
        <w:rPr>
          <w:rFonts w:ascii="Times New Roman" w:hAnsi="Times New Roman"/>
          <w:b/>
          <w:sz w:val="24"/>
        </w:rPr>
      </w:pPr>
    </w:p>
    <w:p w:rsidRPr="000436C1" w:rsidR="000436C1" w:rsidP="000436C1" w:rsidRDefault="000436C1">
      <w:pPr>
        <w:rPr>
          <w:rFonts w:ascii="Times New Roman" w:hAnsi="Times New Roman"/>
          <w:b/>
          <w:sz w:val="24"/>
        </w:rPr>
      </w:pPr>
      <w:r w:rsidRPr="000436C1">
        <w:rPr>
          <w:rFonts w:ascii="Times New Roman" w:hAnsi="Times New Roman"/>
          <w:b/>
          <w:sz w:val="24"/>
        </w:rPr>
        <w:t>ARTIKEL VII</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 xml:space="preserve">Indien het bij </w:t>
      </w:r>
      <w:proofErr w:type="gramStart"/>
      <w:r w:rsidRPr="000436C1">
        <w:rPr>
          <w:rFonts w:ascii="Times New Roman" w:hAnsi="Times New Roman"/>
          <w:sz w:val="24"/>
        </w:rPr>
        <w:t>koninklijke</w:t>
      </w:r>
      <w:proofErr w:type="gramEnd"/>
      <w:r w:rsidRPr="000436C1">
        <w:rPr>
          <w:rFonts w:ascii="Times New Roman" w:hAnsi="Times New Roman"/>
          <w:sz w:val="24"/>
        </w:rPr>
        <w:t xml:space="preserve"> boodschap van 10 december 2015 ingediende voorstel van wet tot wijziging van de Wet publieke gezondheid en de Wet op het onderwijstoezicht in verband met het verstrekken van gegevens uit het basisregister onderwijs (Kamerstukken II, 2015/16, 34 363) tot wet is of wordt verheven en die wet later in werking treedt dan deze wet, komt artikel I, onderdeel B, van die wet te luiden:</w:t>
      </w: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r w:rsidRPr="000436C1">
        <w:rPr>
          <w:rFonts w:ascii="Times New Roman" w:hAnsi="Times New Roman"/>
          <w:sz w:val="24"/>
        </w:rPr>
        <w:t>B</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 xml:space="preserve">In artikel 68b wordt “de artikelen 6a, 8, derde lid, 14 tot en met 17, 47a, </w:t>
      </w:r>
      <w:proofErr w:type="gramStart"/>
      <w:r w:rsidRPr="000436C1">
        <w:rPr>
          <w:rFonts w:ascii="Times New Roman" w:hAnsi="Times New Roman"/>
          <w:sz w:val="24"/>
        </w:rPr>
        <w:t>alsmede</w:t>
      </w:r>
      <w:proofErr w:type="gramEnd"/>
      <w:r w:rsidRPr="000436C1">
        <w:rPr>
          <w:rFonts w:ascii="Times New Roman" w:hAnsi="Times New Roman"/>
          <w:sz w:val="24"/>
        </w:rPr>
        <w:t xml:space="preserve"> 64” vervangen door: de artikelen 5, derde lid, onderdeel a, en vierde lid, 6a, 8, derde lid, 14 tot en met 17, 47a, alsmede 64.</w:t>
      </w:r>
    </w:p>
    <w:p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b/>
          <w:sz w:val="24"/>
        </w:rPr>
      </w:pPr>
      <w:r w:rsidRPr="000436C1">
        <w:rPr>
          <w:rFonts w:ascii="Times New Roman" w:hAnsi="Times New Roman"/>
          <w:b/>
          <w:sz w:val="24"/>
        </w:rPr>
        <w:t>ARTIKEL VIII</w:t>
      </w: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Deze wet treedt in werking op een bij koninklijk besluit te bepalen tijdstip, dat voor de verschillende artikelen of onderdelen daarvan verschillend kan worden vastgesteld.</w:t>
      </w: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p>
    <w:p w:rsidRPr="000436C1" w:rsidR="000436C1" w:rsidP="000436C1" w:rsidRDefault="000436C1">
      <w:pPr>
        <w:ind w:firstLine="284"/>
        <w:rPr>
          <w:rFonts w:ascii="Times New Roman" w:hAnsi="Times New Roman"/>
          <w:sz w:val="24"/>
        </w:rPr>
      </w:pPr>
      <w:r w:rsidRPr="000436C1">
        <w:rPr>
          <w:rFonts w:ascii="Times New Roman" w:hAnsi="Times New Roman"/>
          <w:sz w:val="24"/>
        </w:rPr>
        <w:t xml:space="preserve">Lasten en bevelen dat deze in het Staatsblad zal worden geplaatst en dat alle ministeries, autoriteiten, colleges en ambtenaren </w:t>
      </w:r>
      <w:r>
        <w:rPr>
          <w:rFonts w:ascii="Times New Roman" w:hAnsi="Times New Roman"/>
          <w:sz w:val="24"/>
        </w:rPr>
        <w:t>d</w:t>
      </w:r>
      <w:r w:rsidRPr="000436C1">
        <w:rPr>
          <w:rFonts w:ascii="Times New Roman" w:hAnsi="Times New Roman"/>
          <w:sz w:val="24"/>
        </w:rPr>
        <w:t xml:space="preserve">ie </w:t>
      </w:r>
      <w:proofErr w:type="gramStart"/>
      <w:r w:rsidRPr="000436C1">
        <w:rPr>
          <w:rFonts w:ascii="Times New Roman" w:hAnsi="Times New Roman"/>
          <w:sz w:val="24"/>
        </w:rPr>
        <w:t>zulks</w:t>
      </w:r>
      <w:proofErr w:type="gramEnd"/>
      <w:r w:rsidRPr="000436C1">
        <w:rPr>
          <w:rFonts w:ascii="Times New Roman" w:hAnsi="Times New Roman"/>
          <w:sz w:val="24"/>
        </w:rPr>
        <w:t xml:space="preserve"> aangaat, aan de nauwkeurige uitvoering de hand zullen houden.</w:t>
      </w: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r>
        <w:rPr>
          <w:rFonts w:ascii="Times New Roman" w:hAnsi="Times New Roman"/>
          <w:sz w:val="24"/>
        </w:rPr>
        <w:t>Gegeven</w:t>
      </w: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p>
    <w:p w:rsidR="000436C1" w:rsidP="000436C1" w:rsidRDefault="000436C1">
      <w:pPr>
        <w:rPr>
          <w:rFonts w:ascii="Times New Roman" w:hAnsi="Times New Roman"/>
          <w:sz w:val="24"/>
        </w:rPr>
      </w:pPr>
    </w:p>
    <w:p w:rsidRPr="000436C1" w:rsidR="000436C1" w:rsidP="000436C1" w:rsidRDefault="000436C1">
      <w:pPr>
        <w:rPr>
          <w:rFonts w:ascii="Times New Roman" w:hAnsi="Times New Roman"/>
          <w:sz w:val="24"/>
        </w:rPr>
      </w:pPr>
    </w:p>
    <w:p w:rsidR="000436C1" w:rsidP="000436C1" w:rsidRDefault="000436C1">
      <w:pPr>
        <w:rPr>
          <w:rFonts w:ascii="Times New Roman" w:hAnsi="Times New Roman"/>
          <w:sz w:val="24"/>
        </w:rPr>
      </w:pPr>
      <w:bookmarkStart w:name="bmkOndertekening2" w:id="2"/>
      <w:bookmarkEnd w:id="2"/>
      <w:r w:rsidRPr="000436C1">
        <w:rPr>
          <w:rFonts w:ascii="Times New Roman" w:hAnsi="Times New Roman"/>
          <w:sz w:val="24"/>
        </w:rPr>
        <w:t>De Minister van Volksgezondheid,</w:t>
      </w:r>
      <w:r>
        <w:rPr>
          <w:rFonts w:ascii="Times New Roman" w:hAnsi="Times New Roman"/>
          <w:sz w:val="24"/>
        </w:rPr>
        <w:t xml:space="preserve"> </w:t>
      </w:r>
      <w:r w:rsidRPr="000436C1">
        <w:rPr>
          <w:rFonts w:ascii="Times New Roman" w:hAnsi="Times New Roman"/>
          <w:sz w:val="24"/>
        </w:rPr>
        <w:t>Welzijn en Sport,</w:t>
      </w:r>
    </w:p>
    <w:p w:rsidRPr="000436C1" w:rsidR="00476C31" w:rsidP="00476C31" w:rsidRDefault="00476C31">
      <w:pPr>
        <w:rPr>
          <w:rFonts w:ascii="Times New Roman" w:hAnsi="Times New Roman"/>
          <w:sz w:val="24"/>
        </w:rPr>
      </w:pPr>
    </w:p>
    <w:p w:rsidRPr="000436C1" w:rsidR="00476C31" w:rsidP="00476C31" w:rsidRDefault="00476C31">
      <w:pPr>
        <w:rPr>
          <w:rFonts w:ascii="Times New Roman" w:hAnsi="Times New Roman"/>
          <w:sz w:val="24"/>
        </w:rPr>
      </w:pPr>
    </w:p>
    <w:p w:rsidRPr="000436C1" w:rsidR="00476C31" w:rsidP="00476C31" w:rsidRDefault="00476C31">
      <w:pPr>
        <w:rPr>
          <w:rFonts w:ascii="Times New Roman" w:hAnsi="Times New Roman"/>
          <w:sz w:val="24"/>
        </w:rPr>
      </w:pPr>
    </w:p>
    <w:p w:rsidRPr="000436C1" w:rsidR="00476C31" w:rsidP="00476C31" w:rsidRDefault="00476C31">
      <w:pPr>
        <w:rPr>
          <w:rFonts w:ascii="Times New Roman" w:hAnsi="Times New Roman"/>
          <w:sz w:val="24"/>
        </w:rPr>
      </w:pPr>
    </w:p>
    <w:p w:rsidRPr="000436C1" w:rsidR="00476C31" w:rsidP="00476C31" w:rsidRDefault="00476C31">
      <w:pPr>
        <w:rPr>
          <w:rFonts w:ascii="Times New Roman" w:hAnsi="Times New Roman"/>
          <w:sz w:val="24"/>
        </w:rPr>
      </w:pPr>
    </w:p>
    <w:p w:rsidRPr="000436C1" w:rsidR="00476C31" w:rsidP="00476C31" w:rsidRDefault="00476C31">
      <w:pPr>
        <w:rPr>
          <w:rFonts w:ascii="Times New Roman" w:hAnsi="Times New Roman"/>
          <w:sz w:val="24"/>
        </w:rPr>
      </w:pPr>
    </w:p>
    <w:p w:rsidRPr="000436C1" w:rsidR="00476C31" w:rsidP="00476C31" w:rsidRDefault="00476C31">
      <w:pPr>
        <w:rPr>
          <w:rFonts w:ascii="Times New Roman" w:hAnsi="Times New Roman"/>
          <w:sz w:val="24"/>
        </w:rPr>
      </w:pPr>
    </w:p>
    <w:p w:rsidR="00476C31" w:rsidP="00476C31" w:rsidRDefault="00476C31">
      <w:pPr>
        <w:rPr>
          <w:rFonts w:ascii="Times New Roman" w:hAnsi="Times New Roman"/>
          <w:sz w:val="24"/>
        </w:rPr>
      </w:pPr>
    </w:p>
    <w:p w:rsidRPr="000436C1" w:rsidR="00476C31" w:rsidP="00476C31" w:rsidRDefault="00476C31">
      <w:pPr>
        <w:rPr>
          <w:rFonts w:ascii="Times New Roman" w:hAnsi="Times New Roman"/>
          <w:sz w:val="24"/>
        </w:rPr>
      </w:pPr>
    </w:p>
    <w:p w:rsidRPr="000436C1" w:rsidR="00476C31" w:rsidP="000436C1" w:rsidRDefault="00476C31">
      <w:pPr>
        <w:rPr>
          <w:rFonts w:ascii="Times New Roman" w:hAnsi="Times New Roman"/>
          <w:sz w:val="24"/>
        </w:rPr>
      </w:pPr>
      <w:r w:rsidRPr="000436C1">
        <w:rPr>
          <w:rFonts w:ascii="Times New Roman" w:hAnsi="Times New Roman"/>
          <w:sz w:val="24"/>
        </w:rPr>
        <w:t>De Minister van Volksgezondheid,</w:t>
      </w:r>
      <w:r>
        <w:rPr>
          <w:rFonts w:ascii="Times New Roman" w:hAnsi="Times New Roman"/>
          <w:sz w:val="24"/>
        </w:rPr>
        <w:t xml:space="preserve"> </w:t>
      </w:r>
      <w:r w:rsidRPr="000436C1">
        <w:rPr>
          <w:rFonts w:ascii="Times New Roman" w:hAnsi="Times New Roman"/>
          <w:sz w:val="24"/>
        </w:rPr>
        <w:t>Welzijn en Sport,</w:t>
      </w:r>
    </w:p>
    <w:p w:rsidRPr="000436C1" w:rsidR="00CB3578" w:rsidP="000436C1" w:rsidRDefault="00CB3578">
      <w:pPr>
        <w:rPr>
          <w:rFonts w:ascii="Times New Roman" w:hAnsi="Times New Roman"/>
          <w:sz w:val="24"/>
        </w:rPr>
      </w:pPr>
    </w:p>
    <w:sectPr w:rsidRPr="000436C1"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6C1" w:rsidRDefault="000436C1">
      <w:pPr>
        <w:spacing w:line="20" w:lineRule="exact"/>
      </w:pPr>
    </w:p>
  </w:endnote>
  <w:endnote w:type="continuationSeparator" w:id="0">
    <w:p w:rsidR="000436C1" w:rsidRDefault="000436C1">
      <w:pPr>
        <w:pStyle w:val="Amendement"/>
      </w:pPr>
      <w:r>
        <w:rPr>
          <w:b w:val="0"/>
          <w:bCs w:val="0"/>
        </w:rPr>
        <w:t xml:space="preserve"> </w:t>
      </w:r>
    </w:p>
  </w:endnote>
  <w:endnote w:type="continuationNotice" w:id="1">
    <w:p w:rsidR="000436C1" w:rsidRDefault="000436C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Univers">
    <w:altName w:val="Arial"/>
    <w:charset w:val="00"/>
    <w:family w:val="swiss"/>
    <w:pitch w:val="variable"/>
    <w:sig w:usb0="80000027" w:usb1="0000004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76C31">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6C1" w:rsidRDefault="000436C1">
      <w:pPr>
        <w:pStyle w:val="Amendement"/>
      </w:pPr>
      <w:r>
        <w:rPr>
          <w:b w:val="0"/>
          <w:bCs w:val="0"/>
        </w:rPr>
        <w:separator/>
      </w:r>
    </w:p>
  </w:footnote>
  <w:footnote w:type="continuationSeparator" w:id="0">
    <w:p w:rsidR="000436C1" w:rsidRDefault="00043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6C1"/>
    <w:rsid w:val="00012DBE"/>
    <w:rsid w:val="000436C1"/>
    <w:rsid w:val="000A1D81"/>
    <w:rsid w:val="00111ED3"/>
    <w:rsid w:val="001C190E"/>
    <w:rsid w:val="002168F4"/>
    <w:rsid w:val="002A727C"/>
    <w:rsid w:val="00476C31"/>
    <w:rsid w:val="005D2707"/>
    <w:rsid w:val="00606255"/>
    <w:rsid w:val="006B607A"/>
    <w:rsid w:val="007D451C"/>
    <w:rsid w:val="00826224"/>
    <w:rsid w:val="00930A23"/>
    <w:rsid w:val="009C7354"/>
    <w:rsid w:val="009E6D7F"/>
    <w:rsid w:val="00A11E73"/>
    <w:rsid w:val="00A2521E"/>
    <w:rsid w:val="00AE436A"/>
    <w:rsid w:val="00AF74CE"/>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rsid w:val="000436C1"/>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Inspringen7">
    <w:name w:val="Inspringen 7"/>
    <w:basedOn w:val="Standaard"/>
    <w:rsid w:val="000436C1"/>
    <w:pPr>
      <w:spacing w:line="240" w:lineRule="atLeast"/>
      <w:ind w:left="2268"/>
    </w:pPr>
    <w:rPr>
      <w:sz w:val="18"/>
      <w:szCs w:val="20"/>
    </w:rPr>
  </w:style>
  <w:style w:type="paragraph" w:customStyle="1" w:styleId="Ondertekening0">
    <w:name w:val="Ondertekening"/>
    <w:basedOn w:val="Standaard"/>
    <w:next w:val="Standaard"/>
    <w:rsid w:val="000436C1"/>
    <w:pPr>
      <w:spacing w:before="810"/>
    </w:pPr>
    <w:rPr>
      <w:rFonts w:ascii="Univers" w:hAnsi="Univers"/>
      <w:szCs w:val="20"/>
    </w:rPr>
  </w:style>
  <w:style w:type="paragraph" w:styleId="Ballontekst">
    <w:name w:val="Balloon Text"/>
    <w:basedOn w:val="Standaard"/>
    <w:link w:val="BallontekstChar"/>
    <w:rsid w:val="000436C1"/>
    <w:rPr>
      <w:rFonts w:ascii="Tahoma" w:hAnsi="Tahoma" w:cs="Tahoma"/>
      <w:sz w:val="16"/>
      <w:szCs w:val="16"/>
    </w:rPr>
  </w:style>
  <w:style w:type="character" w:customStyle="1" w:styleId="BallontekstChar">
    <w:name w:val="Ballontekst Char"/>
    <w:basedOn w:val="Standaardalinea-lettertype"/>
    <w:link w:val="Ballontekst"/>
    <w:rsid w:val="000436C1"/>
    <w:rPr>
      <w:rFonts w:ascii="Tahoma" w:hAnsi="Tahoma" w:cs="Tahoma"/>
      <w:sz w:val="16"/>
      <w:szCs w:val="16"/>
    </w:rPr>
  </w:style>
  <w:style w:type="paragraph" w:customStyle="1" w:styleId="amfin">
    <w:name w:val="amfin"/>
    <w:rsid w:val="00476C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rsid w:val="000436C1"/>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Inspringen7">
    <w:name w:val="Inspringen 7"/>
    <w:basedOn w:val="Standaard"/>
    <w:rsid w:val="000436C1"/>
    <w:pPr>
      <w:spacing w:line="240" w:lineRule="atLeast"/>
      <w:ind w:left="2268"/>
    </w:pPr>
    <w:rPr>
      <w:sz w:val="18"/>
      <w:szCs w:val="20"/>
    </w:rPr>
  </w:style>
  <w:style w:type="paragraph" w:customStyle="1" w:styleId="Ondertekening0">
    <w:name w:val="Ondertekening"/>
    <w:basedOn w:val="Standaard"/>
    <w:next w:val="Standaard"/>
    <w:rsid w:val="000436C1"/>
    <w:pPr>
      <w:spacing w:before="810"/>
    </w:pPr>
    <w:rPr>
      <w:rFonts w:ascii="Univers" w:hAnsi="Univers"/>
      <w:szCs w:val="20"/>
    </w:rPr>
  </w:style>
  <w:style w:type="paragraph" w:styleId="Ballontekst">
    <w:name w:val="Balloon Text"/>
    <w:basedOn w:val="Standaard"/>
    <w:link w:val="BallontekstChar"/>
    <w:rsid w:val="000436C1"/>
    <w:rPr>
      <w:rFonts w:ascii="Tahoma" w:hAnsi="Tahoma" w:cs="Tahoma"/>
      <w:sz w:val="16"/>
      <w:szCs w:val="16"/>
    </w:rPr>
  </w:style>
  <w:style w:type="character" w:customStyle="1" w:styleId="BallontekstChar">
    <w:name w:val="Ballontekst Char"/>
    <w:basedOn w:val="Standaardalinea-lettertype"/>
    <w:link w:val="Ballontekst"/>
    <w:rsid w:val="000436C1"/>
    <w:rPr>
      <w:rFonts w:ascii="Tahoma" w:hAnsi="Tahoma" w:cs="Tahoma"/>
      <w:sz w:val="16"/>
      <w:szCs w:val="16"/>
    </w:rPr>
  </w:style>
  <w:style w:type="paragraph" w:customStyle="1" w:styleId="amfin">
    <w:name w:val="amfin"/>
    <w:rsid w:val="00476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1777</ap:Words>
  <ap:Characters>9586</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2016-05-11T12:11:00.0000000Z</lastPrinted>
  <dcterms:created xsi:type="dcterms:W3CDTF">2017-05-10T09:29:00.0000000Z</dcterms:created>
  <dcterms:modified xsi:type="dcterms:W3CDTF">2017-05-10T09:29:00.0000000Z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0x0101005BDD7748BBC4B2478899C2E4CEA84E92</vt:lpwstr>
  </property>
</Properties>
</file>