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A9" w:rsidP="000559DE" w:rsidRDefault="00D16802" w14:paraId="164BB482" w14:textId="7CC44B53">
      <w:pPr>
        <w:jc w:val="both"/>
        <w:rPr>
          <w:lang w:val="nl-NL"/>
        </w:rPr>
      </w:pPr>
      <w:r>
        <w:rPr>
          <w:lang w:val="nl-NL"/>
        </w:rPr>
        <w:t xml:space="preserve">Ronde tafel </w:t>
      </w:r>
      <w:r w:rsidRPr="00832E67" w:rsidR="00BA02DD">
        <w:rPr>
          <w:lang w:val="nl-NL"/>
        </w:rPr>
        <w:t>18 m</w:t>
      </w:r>
      <w:r w:rsidR="00C97706">
        <w:rPr>
          <w:lang w:val="nl-NL"/>
        </w:rPr>
        <w:t xml:space="preserve">ei 2017 </w:t>
      </w:r>
      <w:proofErr w:type="spellStart"/>
      <w:r>
        <w:rPr>
          <w:lang w:val="nl-NL"/>
        </w:rPr>
        <w:t>mbt</w:t>
      </w:r>
      <w:proofErr w:type="spellEnd"/>
      <w:r>
        <w:rPr>
          <w:lang w:val="nl-NL"/>
        </w:rPr>
        <w:t xml:space="preserve"> </w:t>
      </w:r>
      <w:r w:rsidR="00C97706">
        <w:rPr>
          <w:lang w:val="nl-NL"/>
        </w:rPr>
        <w:t xml:space="preserve">Rapport Staatscommissie </w:t>
      </w:r>
      <w:r w:rsidRPr="00832E67" w:rsidR="00BA02DD">
        <w:rPr>
          <w:lang w:val="nl-NL"/>
        </w:rPr>
        <w:t>Herijking ouderschap</w:t>
      </w:r>
    </w:p>
    <w:p w:rsidR="00C97706" w:rsidP="000559DE" w:rsidRDefault="00C97706" w14:paraId="67C5BFA7" w14:textId="77777777">
      <w:pPr>
        <w:jc w:val="both"/>
        <w:rPr>
          <w:lang w:val="nl-NL"/>
        </w:rPr>
      </w:pPr>
    </w:p>
    <w:p w:rsidRPr="00832E67" w:rsidR="00C97706" w:rsidP="000559DE" w:rsidRDefault="00C97706" w14:paraId="2BA1E28E" w14:textId="7C7D2372">
      <w:pPr>
        <w:jc w:val="both"/>
        <w:rPr>
          <w:lang w:val="nl-NL"/>
        </w:rPr>
      </w:pPr>
      <w:r>
        <w:rPr>
          <w:lang w:val="nl-NL"/>
        </w:rPr>
        <w:t>Inbreng dr. Machteld Vonk, Universiteit Leiden, Afdeling Jeugdrecht</w:t>
      </w:r>
    </w:p>
    <w:p w:rsidRPr="00832E67" w:rsidR="00BA02DD" w:rsidP="000559DE" w:rsidRDefault="00BA02DD" w14:paraId="71589E8A" w14:textId="77777777">
      <w:pPr>
        <w:jc w:val="both"/>
        <w:rPr>
          <w:lang w:val="nl-NL"/>
        </w:rPr>
      </w:pPr>
    </w:p>
    <w:p w:rsidR="00C97706" w:rsidP="000559DE" w:rsidRDefault="00BA02DD" w14:paraId="0348E335" w14:textId="4A5A9CFF">
      <w:pPr>
        <w:jc w:val="both"/>
        <w:rPr>
          <w:lang w:val="nl-NL"/>
        </w:rPr>
      </w:pPr>
      <w:r w:rsidRPr="00832E67">
        <w:rPr>
          <w:lang w:val="nl-NL"/>
        </w:rPr>
        <w:t>De Staats</w:t>
      </w:r>
      <w:r w:rsidR="00C97706">
        <w:rPr>
          <w:lang w:val="nl-NL"/>
        </w:rPr>
        <w:t xml:space="preserve">commissie heeft een interessant en </w:t>
      </w:r>
      <w:r w:rsidR="00997A35">
        <w:rPr>
          <w:lang w:val="nl-NL"/>
        </w:rPr>
        <w:t xml:space="preserve">grondig </w:t>
      </w:r>
      <w:r w:rsidR="00C97706">
        <w:rPr>
          <w:lang w:val="nl-NL"/>
        </w:rPr>
        <w:t xml:space="preserve">rapport opgeleverd met voorstellen voor </w:t>
      </w:r>
      <w:r w:rsidRPr="00832E67">
        <w:rPr>
          <w:lang w:val="nl-NL"/>
        </w:rPr>
        <w:t>hervorming van het afstammingsrecht om tegemoet te komen aan ontwikkelingen in de maatschappij. Zij heeft een groot aantal aanbevelin</w:t>
      </w:r>
      <w:r w:rsidR="00832E67">
        <w:rPr>
          <w:lang w:val="nl-NL"/>
        </w:rPr>
        <w:t>g</w:t>
      </w:r>
      <w:r w:rsidR="00756121">
        <w:rPr>
          <w:lang w:val="nl-NL"/>
        </w:rPr>
        <w:t>en gedaan compleet</w:t>
      </w:r>
      <w:r w:rsidRPr="00832E67">
        <w:rPr>
          <w:lang w:val="nl-NL"/>
        </w:rPr>
        <w:t xml:space="preserve"> met bijbehorende wetsartikelen. </w:t>
      </w:r>
    </w:p>
    <w:p w:rsidR="00C97706" w:rsidP="000559DE" w:rsidRDefault="00C97706" w14:paraId="40E05CFB" w14:textId="77777777">
      <w:pPr>
        <w:jc w:val="both"/>
        <w:rPr>
          <w:lang w:val="nl-NL"/>
        </w:rPr>
      </w:pPr>
    </w:p>
    <w:p w:rsidR="00BA02DD" w:rsidP="000559DE" w:rsidRDefault="00756121" w14:paraId="22FA393B" w14:textId="39D297B6">
      <w:pPr>
        <w:jc w:val="both"/>
        <w:rPr>
          <w:lang w:val="nl-NL"/>
        </w:rPr>
      </w:pPr>
      <w:r>
        <w:rPr>
          <w:lang w:val="nl-NL"/>
        </w:rPr>
        <w:t xml:space="preserve">Ik heb </w:t>
      </w:r>
      <w:r w:rsidR="00C97706">
        <w:rPr>
          <w:lang w:val="nl-NL"/>
        </w:rPr>
        <w:t xml:space="preserve">een aantal vragen bij de aanbevelingen </w:t>
      </w:r>
      <w:r>
        <w:rPr>
          <w:lang w:val="nl-NL"/>
        </w:rPr>
        <w:t>maa</w:t>
      </w:r>
      <w:r w:rsidR="00C97706">
        <w:rPr>
          <w:lang w:val="nl-NL"/>
        </w:rPr>
        <w:t>r wil eerst</w:t>
      </w:r>
      <w:r>
        <w:rPr>
          <w:lang w:val="nl-NL"/>
        </w:rPr>
        <w:t xml:space="preserve"> graag een </w:t>
      </w:r>
      <w:r w:rsidR="00C97706">
        <w:rPr>
          <w:lang w:val="nl-NL"/>
        </w:rPr>
        <w:t>aantal</w:t>
      </w:r>
      <w:r w:rsidR="000F369E">
        <w:rPr>
          <w:lang w:val="nl-NL"/>
        </w:rPr>
        <w:t xml:space="preserve"> </w:t>
      </w:r>
      <w:r w:rsidR="00AA5DFD">
        <w:rPr>
          <w:lang w:val="nl-NL"/>
        </w:rPr>
        <w:t xml:space="preserve">van de </w:t>
      </w:r>
      <w:r w:rsidR="00997A35">
        <w:rPr>
          <w:lang w:val="nl-NL"/>
        </w:rPr>
        <w:t>voorstellen noemen dat</w:t>
      </w:r>
      <w:r w:rsidRPr="00832E67" w:rsidR="00BA02DD">
        <w:rPr>
          <w:lang w:val="nl-NL"/>
        </w:rPr>
        <w:t xml:space="preserve"> </w:t>
      </w:r>
      <w:r w:rsidR="00BD3F25">
        <w:rPr>
          <w:lang w:val="nl-NL"/>
        </w:rPr>
        <w:t xml:space="preserve">ik </w:t>
      </w:r>
      <w:r w:rsidR="000F369E">
        <w:rPr>
          <w:lang w:val="nl-NL"/>
        </w:rPr>
        <w:t xml:space="preserve">zonder meer </w:t>
      </w:r>
      <w:r w:rsidR="00BD3F25">
        <w:rPr>
          <w:lang w:val="nl-NL"/>
        </w:rPr>
        <w:t>ondersteun</w:t>
      </w:r>
      <w:r w:rsidR="00832E67">
        <w:rPr>
          <w:lang w:val="nl-NL"/>
        </w:rPr>
        <w:t>:</w:t>
      </w:r>
    </w:p>
    <w:p w:rsidRPr="00832E67" w:rsidR="00832E67" w:rsidP="000559DE" w:rsidRDefault="00832E67" w14:paraId="74724BD2" w14:textId="26A19F8E">
      <w:pPr>
        <w:pStyle w:val="Lijstalinea"/>
        <w:numPr>
          <w:ilvl w:val="0"/>
          <w:numId w:val="1"/>
        </w:numPr>
        <w:jc w:val="both"/>
        <w:rPr>
          <w:lang w:val="nl-NL"/>
        </w:rPr>
      </w:pPr>
      <w:r w:rsidRPr="00832E67">
        <w:rPr>
          <w:lang w:val="nl-NL"/>
        </w:rPr>
        <w:t>allereerste het feit dat er concrete voorstellen zijn gedaan om de wetgeving omtrent ouderschap aan te passen aan maatschappelijk ontwikkelingen</w:t>
      </w:r>
      <w:r w:rsidR="00AA5DFD">
        <w:rPr>
          <w:lang w:val="nl-NL"/>
        </w:rPr>
        <w:t>;</w:t>
      </w:r>
    </w:p>
    <w:p w:rsidR="00832E67" w:rsidP="000559DE" w:rsidRDefault="00832E67" w14:paraId="5FD3AAC0" w14:textId="2172E2C7">
      <w:pPr>
        <w:pStyle w:val="Lijstalinea"/>
        <w:numPr>
          <w:ilvl w:val="0"/>
          <w:numId w:val="1"/>
        </w:numPr>
        <w:jc w:val="both"/>
        <w:rPr>
          <w:lang w:val="nl-NL"/>
        </w:rPr>
      </w:pPr>
      <w:r>
        <w:rPr>
          <w:lang w:val="nl-NL"/>
        </w:rPr>
        <w:t>daarnaast lijkt me het een goede zaak o</w:t>
      </w:r>
      <w:r w:rsidR="00D16802">
        <w:rPr>
          <w:lang w:val="nl-NL"/>
        </w:rPr>
        <w:t>m inderdaad nader onderzoek</w:t>
      </w:r>
      <w:r>
        <w:rPr>
          <w:lang w:val="nl-NL"/>
        </w:rPr>
        <w:t xml:space="preserve"> te doen naar een zelfstandige rechtsingang voor kinderen</w:t>
      </w:r>
      <w:r w:rsidR="00AA5DFD">
        <w:rPr>
          <w:lang w:val="nl-NL"/>
        </w:rPr>
        <w:t>;</w:t>
      </w:r>
    </w:p>
    <w:p w:rsidR="00A2656F" w:rsidP="000559DE" w:rsidRDefault="00BD3F25" w14:paraId="2EB8072E" w14:textId="135624B9">
      <w:pPr>
        <w:pStyle w:val="Lijstalinea"/>
        <w:numPr>
          <w:ilvl w:val="0"/>
          <w:numId w:val="1"/>
        </w:numPr>
        <w:jc w:val="both"/>
        <w:rPr>
          <w:lang w:val="nl-NL"/>
        </w:rPr>
      </w:pPr>
      <w:r>
        <w:rPr>
          <w:lang w:val="nl-NL"/>
        </w:rPr>
        <w:t xml:space="preserve">het is een goede zaak dat er </w:t>
      </w:r>
      <w:r w:rsidR="00A2656F">
        <w:rPr>
          <w:lang w:val="nl-NL"/>
        </w:rPr>
        <w:t xml:space="preserve">veel aandacht </w:t>
      </w:r>
      <w:r>
        <w:rPr>
          <w:lang w:val="nl-NL"/>
        </w:rPr>
        <w:t xml:space="preserve">is </w:t>
      </w:r>
      <w:r w:rsidR="00A2656F">
        <w:rPr>
          <w:lang w:val="nl-NL"/>
        </w:rPr>
        <w:t xml:space="preserve">voor waarborging </w:t>
      </w:r>
      <w:r w:rsidR="00AA5DFD">
        <w:rPr>
          <w:lang w:val="nl-NL"/>
        </w:rPr>
        <w:t xml:space="preserve">van </w:t>
      </w:r>
      <w:r w:rsidR="00A2656F">
        <w:rPr>
          <w:lang w:val="nl-NL"/>
        </w:rPr>
        <w:t xml:space="preserve">recht op kennis omtrent </w:t>
      </w:r>
      <w:r w:rsidR="00AA5DFD">
        <w:rPr>
          <w:lang w:val="nl-NL"/>
        </w:rPr>
        <w:t xml:space="preserve">de </w:t>
      </w:r>
      <w:r w:rsidR="00A2656F">
        <w:rPr>
          <w:lang w:val="nl-NL"/>
        </w:rPr>
        <w:t>ontstaansgeschiedenis van het kind in brede zin</w:t>
      </w:r>
      <w:r w:rsidR="00AA5DFD">
        <w:rPr>
          <w:lang w:val="nl-NL"/>
        </w:rPr>
        <w:t>;</w:t>
      </w:r>
    </w:p>
    <w:p w:rsidR="00832E67" w:rsidP="000559DE" w:rsidRDefault="00832E67" w14:paraId="564A8481" w14:textId="7FF445DC">
      <w:pPr>
        <w:pStyle w:val="Lijstalinea"/>
        <w:numPr>
          <w:ilvl w:val="0"/>
          <w:numId w:val="1"/>
        </w:numPr>
        <w:jc w:val="both"/>
        <w:rPr>
          <w:lang w:val="nl-NL"/>
        </w:rPr>
      </w:pPr>
      <w:r>
        <w:rPr>
          <w:lang w:val="nl-NL"/>
        </w:rPr>
        <w:t>het verlagen van de leeftijd waarop kinderen gehoord moet</w:t>
      </w:r>
      <w:r w:rsidR="005B615A">
        <w:rPr>
          <w:lang w:val="nl-NL"/>
        </w:rPr>
        <w:t>en</w:t>
      </w:r>
      <w:r>
        <w:rPr>
          <w:lang w:val="nl-NL"/>
        </w:rPr>
        <w:t xml:space="preserve"> worden, is zeker een goede zaak, al is de leeftijd van 8 </w:t>
      </w:r>
      <w:r w:rsidR="00AA5DFD">
        <w:rPr>
          <w:lang w:val="nl-NL"/>
        </w:rPr>
        <w:t xml:space="preserve">jaar wat </w:t>
      </w:r>
      <w:r>
        <w:rPr>
          <w:lang w:val="nl-NL"/>
        </w:rPr>
        <w:t>arbitrair</w:t>
      </w:r>
      <w:r w:rsidR="00AA5DFD">
        <w:rPr>
          <w:lang w:val="nl-NL"/>
        </w:rPr>
        <w:t>;</w:t>
      </w:r>
    </w:p>
    <w:p w:rsidR="00832E67" w:rsidP="000559DE" w:rsidRDefault="00832E67" w14:paraId="03CA3344" w14:textId="0EC091F0">
      <w:pPr>
        <w:pStyle w:val="Lijstalinea"/>
        <w:numPr>
          <w:ilvl w:val="0"/>
          <w:numId w:val="1"/>
        </w:numPr>
        <w:jc w:val="both"/>
        <w:rPr>
          <w:lang w:val="nl-NL"/>
        </w:rPr>
      </w:pPr>
      <w:r>
        <w:rPr>
          <w:lang w:val="nl-NL"/>
        </w:rPr>
        <w:t>ook de mogelijkheid voor een meerderjarig kind om het ouderschap van een bi</w:t>
      </w:r>
      <w:r w:rsidR="009A1204">
        <w:rPr>
          <w:lang w:val="nl-NL"/>
        </w:rPr>
        <w:t xml:space="preserve">ologische ouder </w:t>
      </w:r>
      <w:r>
        <w:rPr>
          <w:lang w:val="nl-NL"/>
        </w:rPr>
        <w:t>teniet te laten doen, lijkt me een goede aanpassing.</w:t>
      </w:r>
    </w:p>
    <w:p w:rsidR="00B44130" w:rsidP="000559DE" w:rsidRDefault="00B44130" w14:paraId="008D86D9" w14:textId="77777777">
      <w:pPr>
        <w:jc w:val="both"/>
        <w:rPr>
          <w:lang w:val="nl-NL"/>
        </w:rPr>
      </w:pPr>
    </w:p>
    <w:p w:rsidRPr="00B44130" w:rsidR="00B44130" w:rsidP="000559DE" w:rsidRDefault="00B44130" w14:paraId="1E1ED169" w14:textId="44C53972">
      <w:pPr>
        <w:jc w:val="both"/>
        <w:rPr>
          <w:lang w:val="nl-NL"/>
        </w:rPr>
      </w:pPr>
      <w:r>
        <w:rPr>
          <w:lang w:val="nl-NL"/>
        </w:rPr>
        <w:t>Daarnaast heb ik een aantal vragen</w:t>
      </w:r>
      <w:r w:rsidR="009A1204">
        <w:rPr>
          <w:lang w:val="nl-NL"/>
        </w:rPr>
        <w:t>/opmerkingen</w:t>
      </w:r>
      <w:r>
        <w:rPr>
          <w:lang w:val="nl-NL"/>
        </w:rPr>
        <w:t xml:space="preserve"> bij de voo</w:t>
      </w:r>
      <w:r w:rsidR="005F14CE">
        <w:rPr>
          <w:lang w:val="nl-NL"/>
        </w:rPr>
        <w:t>rstellen waarvan ik hier de vier</w:t>
      </w:r>
      <w:r>
        <w:rPr>
          <w:lang w:val="nl-NL"/>
        </w:rPr>
        <w:t xml:space="preserve"> voor mij meest</w:t>
      </w:r>
      <w:r w:rsidR="009A1204">
        <w:rPr>
          <w:lang w:val="nl-NL"/>
        </w:rPr>
        <w:t xml:space="preserve"> prangende </w:t>
      </w:r>
      <w:r w:rsidR="005F14CE">
        <w:rPr>
          <w:lang w:val="nl-NL"/>
        </w:rPr>
        <w:t>heb opgenomen</w:t>
      </w:r>
      <w:r>
        <w:rPr>
          <w:lang w:val="nl-NL"/>
        </w:rPr>
        <w:t xml:space="preserve">. </w:t>
      </w:r>
    </w:p>
    <w:p w:rsidR="00607E27" w:rsidP="000559DE" w:rsidRDefault="00607E27" w14:paraId="1A1C81DF" w14:textId="77777777">
      <w:pPr>
        <w:jc w:val="both"/>
        <w:rPr>
          <w:lang w:val="nl-NL"/>
        </w:rPr>
      </w:pPr>
    </w:p>
    <w:p w:rsidR="001039C4" w:rsidP="000559DE" w:rsidRDefault="001039C4" w14:paraId="71B0E2BE" w14:textId="422344C6">
      <w:pPr>
        <w:jc w:val="both"/>
        <w:rPr>
          <w:lang w:val="nl-NL"/>
        </w:rPr>
      </w:pPr>
      <w:r>
        <w:rPr>
          <w:lang w:val="nl-NL"/>
        </w:rPr>
        <w:t>I</w:t>
      </w:r>
      <w:r w:rsidR="00596EE1">
        <w:rPr>
          <w:lang w:val="nl-NL"/>
        </w:rPr>
        <w:t>.</w:t>
      </w:r>
    </w:p>
    <w:p w:rsidR="00607E27" w:rsidP="000559DE" w:rsidRDefault="00596EE1" w14:paraId="079FF450" w14:textId="791A3072">
      <w:pPr>
        <w:jc w:val="both"/>
        <w:rPr>
          <w:lang w:val="nl-NL"/>
        </w:rPr>
      </w:pPr>
      <w:r>
        <w:rPr>
          <w:lang w:val="nl-NL"/>
        </w:rPr>
        <w:t>Vanuit de</w:t>
      </w:r>
      <w:r w:rsidR="000F369E">
        <w:rPr>
          <w:lang w:val="nl-NL"/>
        </w:rPr>
        <w:t xml:space="preserve"> idee dat wetgeving op dit gebied onder meer als doel heeft duidelijkheid te verschaffen aan de betrokkenen en de maatschappij, </w:t>
      </w:r>
      <w:r w:rsidR="00B44130">
        <w:rPr>
          <w:lang w:val="nl-NL"/>
        </w:rPr>
        <w:t>heb ik vragen bij</w:t>
      </w:r>
      <w:r w:rsidR="00607E27">
        <w:rPr>
          <w:lang w:val="nl-NL"/>
        </w:rPr>
        <w:t xml:space="preserve"> het gebruik van de akte van aanvaarding van ouderschap bij het ontstaan van meerouderschap als tussenstap. Op zich is er niets </w:t>
      </w:r>
      <w:r w:rsidR="00B44130">
        <w:rPr>
          <w:lang w:val="nl-NL"/>
        </w:rPr>
        <w:t xml:space="preserve">op </w:t>
      </w:r>
      <w:r w:rsidR="00607E27">
        <w:rPr>
          <w:lang w:val="nl-NL"/>
        </w:rPr>
        <w:t>tegen dat er een akte moet worden opgemaakt en ik zie wel dat dit er voor zorgt dat het ouderschap niet ontstaat op grond van de afspraken die partijen hebben gemaakt, maar de keerzijde hiervan is dat er</w:t>
      </w:r>
      <w:r w:rsidR="00B44130">
        <w:rPr>
          <w:lang w:val="nl-NL"/>
        </w:rPr>
        <w:t>,</w:t>
      </w:r>
      <w:r w:rsidR="00607E27">
        <w:rPr>
          <w:lang w:val="nl-NL"/>
        </w:rPr>
        <w:t xml:space="preserve"> als ik het goed begrijp</w:t>
      </w:r>
      <w:r w:rsidR="00B44130">
        <w:rPr>
          <w:lang w:val="nl-NL"/>
        </w:rPr>
        <w:t>,</w:t>
      </w:r>
      <w:r w:rsidR="00607E27">
        <w:rPr>
          <w:lang w:val="nl-NL"/>
        </w:rPr>
        <w:t xml:space="preserve"> een leemte ontstaat tussen de conceptie van het kind en het moment dat de akten van aanvaarding van ouderschap worden opgemaakt. Het is mij n</w:t>
      </w:r>
      <w:r w:rsidR="00B44130">
        <w:rPr>
          <w:lang w:val="nl-NL"/>
        </w:rPr>
        <w:t>iet duidelijk wat in die tussen</w:t>
      </w:r>
      <w:r w:rsidR="000F369E">
        <w:rPr>
          <w:lang w:val="nl-NL"/>
        </w:rPr>
        <w:t>periode</w:t>
      </w:r>
      <w:r w:rsidR="00607E27">
        <w:rPr>
          <w:lang w:val="nl-NL"/>
        </w:rPr>
        <w:t xml:space="preserve"> de </w:t>
      </w:r>
      <w:r w:rsidR="00B44130">
        <w:rPr>
          <w:lang w:val="nl-NL"/>
        </w:rPr>
        <w:t xml:space="preserve">juridische </w:t>
      </w:r>
      <w:r w:rsidR="00607E27">
        <w:rPr>
          <w:lang w:val="nl-NL"/>
        </w:rPr>
        <w:t>status is van de betrokkenen ten opzichte van het kind.</w:t>
      </w:r>
    </w:p>
    <w:p w:rsidR="0090447F" w:rsidP="000559DE" w:rsidRDefault="0090447F" w14:paraId="6EBE083B" w14:textId="77777777">
      <w:pPr>
        <w:jc w:val="both"/>
        <w:rPr>
          <w:lang w:val="nl-NL"/>
        </w:rPr>
      </w:pPr>
    </w:p>
    <w:p w:rsidR="0090447F" w:rsidP="000559DE" w:rsidRDefault="001039C4" w14:paraId="2D57201B" w14:textId="60835200">
      <w:pPr>
        <w:jc w:val="both"/>
        <w:rPr>
          <w:lang w:val="nl-NL"/>
        </w:rPr>
      </w:pPr>
      <w:r>
        <w:rPr>
          <w:lang w:val="nl-NL"/>
        </w:rPr>
        <w:t>Dit is in ieder geval in 3</w:t>
      </w:r>
      <w:r w:rsidR="00607E27">
        <w:rPr>
          <w:lang w:val="nl-NL"/>
        </w:rPr>
        <w:t xml:space="preserve"> situaties van belang: </w:t>
      </w:r>
    </w:p>
    <w:p w:rsidR="0090447F" w:rsidP="000559DE" w:rsidRDefault="0090447F" w14:paraId="0B4EB021" w14:textId="77777777">
      <w:pPr>
        <w:jc w:val="both"/>
        <w:rPr>
          <w:lang w:val="nl-NL"/>
        </w:rPr>
      </w:pPr>
    </w:p>
    <w:p w:rsidR="00607E27" w:rsidP="000559DE" w:rsidRDefault="0090447F" w14:paraId="7252564E" w14:textId="74804E33">
      <w:pPr>
        <w:jc w:val="both"/>
        <w:rPr>
          <w:lang w:val="nl-NL"/>
        </w:rPr>
      </w:pPr>
      <w:r>
        <w:rPr>
          <w:lang w:val="nl-NL"/>
        </w:rPr>
        <w:t xml:space="preserve">Ten eerste als het kind </w:t>
      </w:r>
      <w:r w:rsidR="000F369E">
        <w:rPr>
          <w:lang w:val="nl-NL"/>
        </w:rPr>
        <w:t xml:space="preserve">veel </w:t>
      </w:r>
      <w:r>
        <w:rPr>
          <w:lang w:val="nl-NL"/>
        </w:rPr>
        <w:t xml:space="preserve">te </w:t>
      </w:r>
      <w:r w:rsidR="00607E27">
        <w:rPr>
          <w:lang w:val="nl-NL"/>
        </w:rPr>
        <w:t xml:space="preserve">vroeg </w:t>
      </w:r>
      <w:r>
        <w:rPr>
          <w:lang w:val="nl-NL"/>
        </w:rPr>
        <w:t xml:space="preserve">wordt </w:t>
      </w:r>
      <w:r w:rsidR="00607E27">
        <w:rPr>
          <w:lang w:val="nl-NL"/>
        </w:rPr>
        <w:t>geboren en er zij</w:t>
      </w:r>
      <w:r w:rsidR="00997A35">
        <w:rPr>
          <w:lang w:val="nl-NL"/>
        </w:rPr>
        <w:t>n nog geen akten</w:t>
      </w:r>
      <w:r w:rsidR="00607E27">
        <w:rPr>
          <w:lang w:val="nl-NL"/>
        </w:rPr>
        <w:t xml:space="preserve"> van </w:t>
      </w:r>
      <w:r>
        <w:rPr>
          <w:lang w:val="nl-NL"/>
        </w:rPr>
        <w:t>aanvaarding ouderschap opgemaakt</w:t>
      </w:r>
      <w:r w:rsidR="00607E27">
        <w:rPr>
          <w:lang w:val="nl-NL"/>
        </w:rPr>
        <w:t xml:space="preserve">. Op dit moment moeten er belangrijke </w:t>
      </w:r>
      <w:r>
        <w:rPr>
          <w:lang w:val="nl-NL"/>
        </w:rPr>
        <w:t xml:space="preserve">medische beslissingen worden genomen met betrekking tot het kind. Wie zijn </w:t>
      </w:r>
      <w:r w:rsidR="000F369E">
        <w:rPr>
          <w:lang w:val="nl-NL"/>
        </w:rPr>
        <w:t xml:space="preserve">op dat moment </w:t>
      </w:r>
      <w:r w:rsidR="00212E60">
        <w:rPr>
          <w:lang w:val="nl-NL"/>
        </w:rPr>
        <w:t>de ouders en wie hebben gezag</w:t>
      </w:r>
      <w:r>
        <w:rPr>
          <w:lang w:val="nl-NL"/>
        </w:rPr>
        <w:t xml:space="preserve">?  </w:t>
      </w:r>
    </w:p>
    <w:p w:rsidR="0090447F" w:rsidP="000559DE" w:rsidRDefault="0090447F" w14:paraId="64C79CA8" w14:textId="77777777">
      <w:pPr>
        <w:jc w:val="both"/>
        <w:rPr>
          <w:lang w:val="nl-NL"/>
        </w:rPr>
      </w:pPr>
    </w:p>
    <w:p w:rsidR="001039C4" w:rsidP="000559DE" w:rsidRDefault="0090447F" w14:paraId="4E5AA385" w14:textId="70477CD0">
      <w:pPr>
        <w:jc w:val="both"/>
        <w:rPr>
          <w:lang w:val="nl-NL"/>
        </w:rPr>
      </w:pPr>
      <w:r>
        <w:rPr>
          <w:lang w:val="nl-NL"/>
        </w:rPr>
        <w:t>Ten twee</w:t>
      </w:r>
      <w:r w:rsidR="00B44130">
        <w:rPr>
          <w:lang w:val="nl-NL"/>
        </w:rPr>
        <w:t xml:space="preserve">de, </w:t>
      </w:r>
      <w:r>
        <w:rPr>
          <w:lang w:val="nl-NL"/>
        </w:rPr>
        <w:t>als er in deze periode conflicten ontstaan tussen</w:t>
      </w:r>
      <w:r w:rsidR="004A6611">
        <w:rPr>
          <w:lang w:val="nl-NL"/>
        </w:rPr>
        <w:t xml:space="preserve"> de betrokkenen en niet alle betrokkenen </w:t>
      </w:r>
      <w:r>
        <w:rPr>
          <w:lang w:val="nl-NL"/>
        </w:rPr>
        <w:t>meer wil</w:t>
      </w:r>
      <w:r w:rsidR="004A6611">
        <w:rPr>
          <w:lang w:val="nl-NL"/>
        </w:rPr>
        <w:t>len</w:t>
      </w:r>
      <w:r>
        <w:rPr>
          <w:lang w:val="nl-NL"/>
        </w:rPr>
        <w:t xml:space="preserve"> meewerken aan het tot stand komen van de akten van aanvaarding van ouderschap</w:t>
      </w:r>
      <w:r w:rsidR="004A6611">
        <w:rPr>
          <w:lang w:val="nl-NL"/>
        </w:rPr>
        <w:t>. W</w:t>
      </w:r>
      <w:r>
        <w:rPr>
          <w:lang w:val="nl-NL"/>
        </w:rPr>
        <w:t xml:space="preserve">at is dan de juridische status van partijen en van de afspraken en de rechterlijke goedkeuring? </w:t>
      </w:r>
      <w:r w:rsidR="001039C4">
        <w:rPr>
          <w:lang w:val="nl-NL"/>
        </w:rPr>
        <w:t>Geldt dan het reguliere afstammingsrecht</w:t>
      </w:r>
      <w:r w:rsidR="004A6611">
        <w:rPr>
          <w:lang w:val="nl-NL"/>
        </w:rPr>
        <w:t xml:space="preserve"> en worden de geboortemoeder en haar huwelij</w:t>
      </w:r>
      <w:r w:rsidR="00997A35">
        <w:rPr>
          <w:lang w:val="nl-NL"/>
        </w:rPr>
        <w:t>ks- of geregistreerd partner</w:t>
      </w:r>
      <w:r w:rsidR="004A6611">
        <w:rPr>
          <w:lang w:val="nl-NL"/>
        </w:rPr>
        <w:t xml:space="preserve"> automatisch juridisch ouder en de andere partij(en) niet</w:t>
      </w:r>
      <w:r w:rsidR="001039C4">
        <w:rPr>
          <w:lang w:val="nl-NL"/>
        </w:rPr>
        <w:t xml:space="preserve">? </w:t>
      </w:r>
      <w:r w:rsidR="00997A35">
        <w:rPr>
          <w:lang w:val="nl-NL"/>
        </w:rPr>
        <w:t xml:space="preserve">Is men </w:t>
      </w:r>
      <w:r>
        <w:rPr>
          <w:lang w:val="nl-NL"/>
        </w:rPr>
        <w:t xml:space="preserve">aangewezen op procedures als </w:t>
      </w:r>
      <w:r w:rsidR="001039C4">
        <w:rPr>
          <w:lang w:val="nl-NL"/>
        </w:rPr>
        <w:t xml:space="preserve">een </w:t>
      </w:r>
      <w:r>
        <w:rPr>
          <w:lang w:val="nl-NL"/>
        </w:rPr>
        <w:lastRenderedPageBreak/>
        <w:t>verzoek om vervangende toestemming erkenning of gerechtelijke vaststelling ouderschap?</w:t>
      </w:r>
      <w:r w:rsidR="001039C4">
        <w:rPr>
          <w:lang w:val="nl-NL"/>
        </w:rPr>
        <w:t xml:space="preserve"> </w:t>
      </w:r>
      <w:r w:rsidR="00997A35">
        <w:rPr>
          <w:lang w:val="nl-NL"/>
        </w:rPr>
        <w:t xml:space="preserve">Of kan men via de rechter het opmaken van de betreffende akten afdwingen </w:t>
      </w:r>
      <w:r w:rsidR="00212E60">
        <w:rPr>
          <w:lang w:val="nl-NL"/>
        </w:rPr>
        <w:t>en welke maatstaven legt de rechter dan aan?</w:t>
      </w:r>
    </w:p>
    <w:p w:rsidR="00B44130" w:rsidP="000559DE" w:rsidRDefault="00B44130" w14:paraId="7CF54AC7" w14:textId="77777777">
      <w:pPr>
        <w:jc w:val="both"/>
        <w:rPr>
          <w:lang w:val="nl-NL"/>
        </w:rPr>
      </w:pPr>
    </w:p>
    <w:p w:rsidR="001039C4" w:rsidP="000559DE" w:rsidRDefault="004A6611" w14:paraId="063FFC9D" w14:textId="02E595B7">
      <w:pPr>
        <w:jc w:val="both"/>
        <w:rPr>
          <w:lang w:val="nl-NL"/>
        </w:rPr>
      </w:pPr>
      <w:r>
        <w:rPr>
          <w:lang w:val="nl-NL"/>
        </w:rPr>
        <w:t xml:space="preserve">Ten derde is dit </w:t>
      </w:r>
      <w:r w:rsidR="001039C4">
        <w:rPr>
          <w:lang w:val="nl-NL"/>
        </w:rPr>
        <w:t xml:space="preserve">ook van belang als een van de partijen overlijdt voordat </w:t>
      </w:r>
      <w:r w:rsidR="00B44130">
        <w:rPr>
          <w:lang w:val="nl-NL"/>
        </w:rPr>
        <w:t xml:space="preserve">voor deze persoon </w:t>
      </w:r>
      <w:r w:rsidR="001039C4">
        <w:rPr>
          <w:lang w:val="nl-NL"/>
        </w:rPr>
        <w:t xml:space="preserve">een akte van aanvaarding van ouderschap is opgesteld. Wat is dan de status van </w:t>
      </w:r>
      <w:r>
        <w:rPr>
          <w:lang w:val="nl-NL"/>
        </w:rPr>
        <w:t>de overleden partij</w:t>
      </w:r>
      <w:r w:rsidR="001039C4">
        <w:rPr>
          <w:lang w:val="nl-NL"/>
        </w:rPr>
        <w:t xml:space="preserve"> ten opzichte van het kind </w:t>
      </w:r>
      <w:proofErr w:type="spellStart"/>
      <w:r w:rsidR="001039C4">
        <w:rPr>
          <w:lang w:val="nl-NL"/>
        </w:rPr>
        <w:t>mbt</w:t>
      </w:r>
      <w:proofErr w:type="spellEnd"/>
      <w:r w:rsidR="001039C4">
        <w:rPr>
          <w:lang w:val="nl-NL"/>
        </w:rPr>
        <w:t xml:space="preserve"> het erfrecht? </w:t>
      </w:r>
    </w:p>
    <w:p w:rsidR="0090447F" w:rsidP="000559DE" w:rsidRDefault="0090447F" w14:paraId="4318F946" w14:textId="77777777">
      <w:pPr>
        <w:jc w:val="both"/>
        <w:rPr>
          <w:lang w:val="nl-NL"/>
        </w:rPr>
      </w:pPr>
    </w:p>
    <w:p w:rsidR="0090447F" w:rsidP="000559DE" w:rsidRDefault="00997A35" w14:paraId="51142BE8" w14:textId="02119848">
      <w:pPr>
        <w:jc w:val="both"/>
        <w:rPr>
          <w:lang w:val="nl-NL"/>
        </w:rPr>
      </w:pPr>
      <w:r>
        <w:rPr>
          <w:lang w:val="nl-NL"/>
        </w:rPr>
        <w:t xml:space="preserve">Het lijkt mij essentieel dat </w:t>
      </w:r>
      <w:r w:rsidR="0090447F">
        <w:rPr>
          <w:lang w:val="nl-NL"/>
        </w:rPr>
        <w:t>er van</w:t>
      </w:r>
      <w:r w:rsidR="00212E60">
        <w:rPr>
          <w:lang w:val="nl-NL"/>
        </w:rPr>
        <w:t>af het moment van de conceptie duidelijkheid</w:t>
      </w:r>
      <w:r w:rsidR="0090447F">
        <w:rPr>
          <w:lang w:val="nl-NL"/>
        </w:rPr>
        <w:t xml:space="preserve"> is over deze zaken en dat die niet pas ergens t</w:t>
      </w:r>
      <w:r w:rsidR="001039C4">
        <w:rPr>
          <w:lang w:val="nl-NL"/>
        </w:rPr>
        <w:t>ijdens de zwangerschap ontstaat</w:t>
      </w:r>
      <w:r w:rsidR="00212E60">
        <w:rPr>
          <w:lang w:val="nl-NL"/>
        </w:rPr>
        <w:t>.</w:t>
      </w:r>
      <w:r w:rsidR="0090447F">
        <w:rPr>
          <w:lang w:val="nl-NL"/>
        </w:rPr>
        <w:t xml:space="preserve"> </w:t>
      </w:r>
    </w:p>
    <w:p w:rsidR="005F14CE" w:rsidP="000559DE" w:rsidRDefault="005F14CE" w14:paraId="2A0BAE77" w14:textId="77777777">
      <w:pPr>
        <w:jc w:val="both"/>
        <w:rPr>
          <w:lang w:val="nl-NL"/>
        </w:rPr>
      </w:pPr>
    </w:p>
    <w:p w:rsidR="005F14CE" w:rsidP="000559DE" w:rsidRDefault="005F14CE" w14:paraId="1D30D9AF" w14:textId="22F5D2A1">
      <w:pPr>
        <w:jc w:val="both"/>
        <w:rPr>
          <w:lang w:val="nl-NL"/>
        </w:rPr>
      </w:pPr>
      <w:r>
        <w:rPr>
          <w:lang w:val="nl-NL"/>
        </w:rPr>
        <w:t>II.</w:t>
      </w:r>
    </w:p>
    <w:p w:rsidR="005F14CE" w:rsidP="000559DE" w:rsidRDefault="005F14CE" w14:paraId="761BC8DE" w14:textId="1F21A251">
      <w:pPr>
        <w:jc w:val="both"/>
        <w:rPr>
          <w:lang w:val="nl-NL"/>
        </w:rPr>
      </w:pPr>
      <w:r>
        <w:rPr>
          <w:lang w:val="nl-NL"/>
        </w:rPr>
        <w:t xml:space="preserve">Ontstaat er </w:t>
      </w:r>
      <w:r w:rsidR="000F369E">
        <w:rPr>
          <w:lang w:val="nl-NL"/>
        </w:rPr>
        <w:t xml:space="preserve">altijd </w:t>
      </w:r>
      <w:r>
        <w:rPr>
          <w:lang w:val="nl-NL"/>
        </w:rPr>
        <w:t>voor alle meerouders automati</w:t>
      </w:r>
      <w:r w:rsidR="000F369E">
        <w:rPr>
          <w:lang w:val="nl-NL"/>
        </w:rPr>
        <w:t xml:space="preserve">sch gezag of moeten partijen </w:t>
      </w:r>
      <w:r>
        <w:rPr>
          <w:lang w:val="nl-NL"/>
        </w:rPr>
        <w:t>de vrijheid hebben dit anders in te richten?</w:t>
      </w:r>
    </w:p>
    <w:p w:rsidR="00607E27" w:rsidP="000559DE" w:rsidRDefault="00607E27" w14:paraId="7BC8F4B3" w14:textId="000E0EB4">
      <w:pPr>
        <w:jc w:val="both"/>
        <w:rPr>
          <w:lang w:val="nl-NL"/>
        </w:rPr>
      </w:pPr>
    </w:p>
    <w:p w:rsidR="00607E27" w:rsidP="000559DE" w:rsidRDefault="005F14CE" w14:paraId="776C8AFA" w14:textId="2D91E1E2">
      <w:pPr>
        <w:jc w:val="both"/>
        <w:rPr>
          <w:lang w:val="nl-NL"/>
        </w:rPr>
      </w:pPr>
      <w:r>
        <w:rPr>
          <w:lang w:val="nl-NL"/>
        </w:rPr>
        <w:t>III</w:t>
      </w:r>
      <w:r w:rsidR="004A6611">
        <w:rPr>
          <w:lang w:val="nl-NL"/>
        </w:rPr>
        <w:t>.</w:t>
      </w:r>
    </w:p>
    <w:p w:rsidR="00B44130" w:rsidP="000559DE" w:rsidRDefault="00212E60" w14:paraId="2029D999" w14:textId="74BC9417">
      <w:pPr>
        <w:jc w:val="both"/>
        <w:rPr>
          <w:lang w:val="nl-NL"/>
        </w:rPr>
      </w:pPr>
      <w:r>
        <w:rPr>
          <w:lang w:val="nl-NL"/>
        </w:rPr>
        <w:t>Wat gebeurt er als er c</w:t>
      </w:r>
      <w:r w:rsidR="001039C4">
        <w:rPr>
          <w:lang w:val="nl-NL"/>
        </w:rPr>
        <w:t xml:space="preserve">onflicten </w:t>
      </w:r>
      <w:r>
        <w:rPr>
          <w:lang w:val="nl-NL"/>
        </w:rPr>
        <w:t xml:space="preserve">ontstaan tussen de meerouders </w:t>
      </w:r>
      <w:r w:rsidR="001039C4">
        <w:rPr>
          <w:lang w:val="nl-NL"/>
        </w:rPr>
        <w:t>na de geboorte van het k</w:t>
      </w:r>
      <w:r w:rsidR="00596EE1">
        <w:rPr>
          <w:lang w:val="nl-NL"/>
        </w:rPr>
        <w:t>ind, bijvoorbeeld als het kind vier</w:t>
      </w:r>
      <w:r w:rsidR="001039C4">
        <w:rPr>
          <w:lang w:val="nl-NL"/>
        </w:rPr>
        <w:t xml:space="preserve"> ouders heef</w:t>
      </w:r>
      <w:r w:rsidR="00596EE1">
        <w:rPr>
          <w:lang w:val="nl-NL"/>
        </w:rPr>
        <w:t xml:space="preserve">t en een van de ouderparen </w:t>
      </w:r>
      <w:r w:rsidR="001039C4">
        <w:rPr>
          <w:lang w:val="nl-NL"/>
        </w:rPr>
        <w:t>uit elkaar</w:t>
      </w:r>
      <w:r w:rsidR="00596EE1">
        <w:rPr>
          <w:lang w:val="nl-NL"/>
        </w:rPr>
        <w:t xml:space="preserve"> gaat</w:t>
      </w:r>
      <w:r w:rsidR="00997A35">
        <w:rPr>
          <w:lang w:val="nl-NL"/>
        </w:rPr>
        <w:t>?</w:t>
      </w:r>
      <w:r w:rsidR="001039C4">
        <w:rPr>
          <w:lang w:val="nl-NL"/>
        </w:rPr>
        <w:t xml:space="preserve"> De rechter moet dan </w:t>
      </w:r>
      <w:r w:rsidR="00596EE1">
        <w:rPr>
          <w:lang w:val="nl-NL"/>
        </w:rPr>
        <w:t xml:space="preserve">mogelijk </w:t>
      </w:r>
      <w:r w:rsidR="001039C4">
        <w:rPr>
          <w:lang w:val="nl-NL"/>
        </w:rPr>
        <w:t xml:space="preserve">een beslissing nemen over omgang </w:t>
      </w:r>
      <w:r w:rsidR="00752EE1">
        <w:rPr>
          <w:lang w:val="nl-NL"/>
        </w:rPr>
        <w:t>en</w:t>
      </w:r>
      <w:r w:rsidR="00596EE1">
        <w:rPr>
          <w:lang w:val="nl-NL"/>
        </w:rPr>
        <w:t>/of</w:t>
      </w:r>
      <w:r w:rsidR="00752EE1">
        <w:rPr>
          <w:lang w:val="nl-NL"/>
        </w:rPr>
        <w:t xml:space="preserve"> </w:t>
      </w:r>
      <w:r w:rsidR="00596EE1">
        <w:rPr>
          <w:lang w:val="nl-NL"/>
        </w:rPr>
        <w:t>gezag</w:t>
      </w:r>
      <w:r w:rsidR="00752EE1">
        <w:rPr>
          <w:lang w:val="nl-NL"/>
        </w:rPr>
        <w:t xml:space="preserve"> </w:t>
      </w:r>
      <w:r w:rsidR="001039C4">
        <w:rPr>
          <w:lang w:val="nl-NL"/>
        </w:rPr>
        <w:t>in het belan</w:t>
      </w:r>
      <w:r w:rsidR="00B44130">
        <w:rPr>
          <w:lang w:val="nl-NL"/>
        </w:rPr>
        <w:t xml:space="preserve">g van het kind. </w:t>
      </w:r>
      <w:r w:rsidR="00752EE1">
        <w:rPr>
          <w:lang w:val="nl-NL"/>
        </w:rPr>
        <w:t xml:space="preserve">Het kind is hier natuurlijk het juiste uitgangspunt, </w:t>
      </w:r>
      <w:r w:rsidR="001039C4">
        <w:rPr>
          <w:lang w:val="nl-NL"/>
        </w:rPr>
        <w:t>maa</w:t>
      </w:r>
      <w:r w:rsidR="00752EE1">
        <w:rPr>
          <w:lang w:val="nl-NL"/>
        </w:rPr>
        <w:t xml:space="preserve">r ik denk dat </w:t>
      </w:r>
      <w:r w:rsidR="00B44130">
        <w:rPr>
          <w:lang w:val="nl-NL"/>
        </w:rPr>
        <w:t>meer invulling</w:t>
      </w:r>
      <w:r w:rsidR="001039C4">
        <w:rPr>
          <w:lang w:val="nl-NL"/>
        </w:rPr>
        <w:t xml:space="preserve"> gegeven kan worden</w:t>
      </w:r>
      <w:r w:rsidR="00752EE1">
        <w:rPr>
          <w:lang w:val="nl-NL"/>
        </w:rPr>
        <w:t xml:space="preserve"> aan wat relevant</w:t>
      </w:r>
      <w:r w:rsidR="00142865">
        <w:rPr>
          <w:lang w:val="nl-NL"/>
        </w:rPr>
        <w:t>e factoren zijn</w:t>
      </w:r>
      <w:r w:rsidR="00752EE1">
        <w:rPr>
          <w:lang w:val="nl-NL"/>
        </w:rPr>
        <w:t xml:space="preserve"> om vast te </w:t>
      </w:r>
      <w:r w:rsidR="00142865">
        <w:rPr>
          <w:lang w:val="nl-NL"/>
        </w:rPr>
        <w:t xml:space="preserve">kunnen </w:t>
      </w:r>
      <w:r w:rsidR="00752EE1">
        <w:rPr>
          <w:lang w:val="nl-NL"/>
        </w:rPr>
        <w:t>stellen wat in het belang van het kind is</w:t>
      </w:r>
      <w:r w:rsidR="00142865">
        <w:rPr>
          <w:lang w:val="nl-NL"/>
        </w:rPr>
        <w:t>, anders blijft het een moeilijk te hanteren begrip</w:t>
      </w:r>
      <w:r w:rsidR="001039C4">
        <w:rPr>
          <w:lang w:val="nl-NL"/>
        </w:rPr>
        <w:t>.</w:t>
      </w:r>
      <w:r>
        <w:rPr>
          <w:lang w:val="nl-NL"/>
        </w:rPr>
        <w:t xml:space="preserve"> </w:t>
      </w:r>
      <w:r w:rsidR="00B44130">
        <w:rPr>
          <w:lang w:val="nl-NL"/>
        </w:rPr>
        <w:t xml:space="preserve">Het kan zinvol zijn om </w:t>
      </w:r>
      <w:r w:rsidR="00142865">
        <w:rPr>
          <w:lang w:val="nl-NL"/>
        </w:rPr>
        <w:t>bijvoo</w:t>
      </w:r>
      <w:r w:rsidR="00FC0347">
        <w:rPr>
          <w:lang w:val="nl-NL"/>
        </w:rPr>
        <w:t>rbeeld een</w:t>
      </w:r>
      <w:r w:rsidR="00142865">
        <w:rPr>
          <w:lang w:val="nl-NL"/>
        </w:rPr>
        <w:t>s goed naar</w:t>
      </w:r>
      <w:r w:rsidR="00B44130">
        <w:rPr>
          <w:lang w:val="nl-NL"/>
        </w:rPr>
        <w:t xml:space="preserve"> </w:t>
      </w:r>
      <w:r w:rsidR="00142865">
        <w:rPr>
          <w:lang w:val="nl-NL"/>
        </w:rPr>
        <w:t xml:space="preserve">de </w:t>
      </w:r>
      <w:r w:rsidRPr="00142865" w:rsidR="00142865">
        <w:rPr>
          <w:i/>
          <w:lang w:val="nl-NL"/>
        </w:rPr>
        <w:t>welfare checklist</w:t>
      </w:r>
      <w:r w:rsidR="00142865">
        <w:rPr>
          <w:lang w:val="nl-NL"/>
        </w:rPr>
        <w:t xml:space="preserve"> in </w:t>
      </w:r>
      <w:r w:rsidR="00B44130">
        <w:rPr>
          <w:lang w:val="nl-NL"/>
        </w:rPr>
        <w:t xml:space="preserve">Engeland </w:t>
      </w:r>
      <w:r w:rsidR="00FC0347">
        <w:rPr>
          <w:lang w:val="nl-NL"/>
        </w:rPr>
        <w:t>(s. 1(3)</w:t>
      </w:r>
      <w:r w:rsidR="005F14CE">
        <w:rPr>
          <w:lang w:val="nl-NL"/>
        </w:rPr>
        <w:t xml:space="preserve"> </w:t>
      </w:r>
      <w:proofErr w:type="spellStart"/>
      <w:r w:rsidRPr="00596EE1" w:rsidR="005F14CE">
        <w:rPr>
          <w:i/>
          <w:lang w:val="nl-NL"/>
        </w:rPr>
        <w:t>Children</w:t>
      </w:r>
      <w:proofErr w:type="spellEnd"/>
      <w:r w:rsidRPr="00596EE1" w:rsidR="005F14CE">
        <w:rPr>
          <w:i/>
          <w:lang w:val="nl-NL"/>
        </w:rPr>
        <w:t xml:space="preserve"> Act</w:t>
      </w:r>
      <w:r w:rsidRPr="00596EE1" w:rsidR="00FC0347">
        <w:rPr>
          <w:i/>
          <w:lang w:val="nl-NL"/>
        </w:rPr>
        <w:t xml:space="preserve"> 1989</w:t>
      </w:r>
      <w:r w:rsidR="005F14CE">
        <w:rPr>
          <w:lang w:val="nl-NL"/>
        </w:rPr>
        <w:t xml:space="preserve">) </w:t>
      </w:r>
      <w:r w:rsidR="00B44130">
        <w:rPr>
          <w:lang w:val="nl-NL"/>
        </w:rPr>
        <w:t xml:space="preserve">en </w:t>
      </w:r>
      <w:r w:rsidR="00FC0347">
        <w:rPr>
          <w:lang w:val="nl-NL"/>
        </w:rPr>
        <w:t xml:space="preserve">British Columbia, Canada (s. 37(2) </w:t>
      </w:r>
      <w:r w:rsidRPr="00596EE1" w:rsidR="00FC0347">
        <w:rPr>
          <w:i/>
          <w:lang w:val="nl-NL"/>
        </w:rPr>
        <w:t xml:space="preserve">Family </w:t>
      </w:r>
      <w:proofErr w:type="spellStart"/>
      <w:r w:rsidRPr="00596EE1" w:rsidR="00FC0347">
        <w:rPr>
          <w:i/>
          <w:lang w:val="nl-NL"/>
        </w:rPr>
        <w:t>Law</w:t>
      </w:r>
      <w:proofErr w:type="spellEnd"/>
      <w:r w:rsidRPr="00596EE1" w:rsidR="00FC0347">
        <w:rPr>
          <w:i/>
          <w:lang w:val="nl-NL"/>
        </w:rPr>
        <w:t xml:space="preserve"> Act</w:t>
      </w:r>
      <w:r w:rsidR="00FC0347">
        <w:rPr>
          <w:lang w:val="nl-NL"/>
        </w:rPr>
        <w:t>) te kijken.</w:t>
      </w:r>
      <w:r w:rsidR="005F14CE">
        <w:rPr>
          <w:lang w:val="nl-NL"/>
        </w:rPr>
        <w:t xml:space="preserve"> </w:t>
      </w:r>
    </w:p>
    <w:p w:rsidR="00E14350" w:rsidP="000559DE" w:rsidRDefault="00E14350" w14:paraId="7F7B7F3E" w14:textId="77777777">
      <w:pPr>
        <w:jc w:val="both"/>
        <w:rPr>
          <w:lang w:val="nl-NL"/>
        </w:rPr>
      </w:pPr>
    </w:p>
    <w:p w:rsidR="00BF223B" w:rsidP="000559DE" w:rsidRDefault="00A74592" w14:paraId="6E3D593F" w14:textId="5F71BFC5">
      <w:pPr>
        <w:jc w:val="both"/>
        <w:rPr>
          <w:lang w:val="nl-NL"/>
        </w:rPr>
      </w:pPr>
      <w:r>
        <w:rPr>
          <w:lang w:val="nl-NL"/>
        </w:rPr>
        <w:t xml:space="preserve">Een uitgangspunt dat </w:t>
      </w:r>
      <w:r w:rsidR="00957B21">
        <w:rPr>
          <w:lang w:val="nl-NL"/>
        </w:rPr>
        <w:t xml:space="preserve">uit het rapport </w:t>
      </w:r>
      <w:r w:rsidR="00212E60">
        <w:rPr>
          <w:lang w:val="nl-NL"/>
        </w:rPr>
        <w:t xml:space="preserve">in ieder geval </w:t>
      </w:r>
      <w:r>
        <w:rPr>
          <w:lang w:val="nl-NL"/>
        </w:rPr>
        <w:t>helder naar voren komt is dat een kind in niet meer dan twee huizen kan won</w:t>
      </w:r>
      <w:r w:rsidR="00212E60">
        <w:rPr>
          <w:lang w:val="nl-NL"/>
        </w:rPr>
        <w:t>en.</w:t>
      </w:r>
    </w:p>
    <w:p w:rsidR="00212E60" w:rsidP="000559DE" w:rsidRDefault="00212E60" w14:paraId="7393E50A" w14:textId="77777777">
      <w:pPr>
        <w:jc w:val="both"/>
        <w:rPr>
          <w:lang w:val="nl-NL"/>
        </w:rPr>
      </w:pPr>
    </w:p>
    <w:p w:rsidR="00711089" w:rsidP="000559DE" w:rsidRDefault="005F14CE" w14:paraId="0E7EA49C" w14:textId="78191FC3">
      <w:pPr>
        <w:jc w:val="both"/>
        <w:rPr>
          <w:lang w:val="nl-NL"/>
        </w:rPr>
      </w:pPr>
      <w:r>
        <w:rPr>
          <w:lang w:val="nl-NL"/>
        </w:rPr>
        <w:t>IV</w:t>
      </w:r>
      <w:r w:rsidR="001039C4">
        <w:rPr>
          <w:lang w:val="nl-NL"/>
        </w:rPr>
        <w:t>.</w:t>
      </w:r>
      <w:bookmarkStart w:name="_GoBack" w:id="0"/>
      <w:bookmarkEnd w:id="0"/>
    </w:p>
    <w:p w:rsidR="00711089" w:rsidP="000559DE" w:rsidRDefault="00C97706" w14:paraId="11E47D3D" w14:textId="5A4DBDCD">
      <w:pPr>
        <w:jc w:val="both"/>
        <w:rPr>
          <w:lang w:val="nl-NL"/>
        </w:rPr>
      </w:pPr>
      <w:r>
        <w:rPr>
          <w:lang w:val="nl-NL"/>
        </w:rPr>
        <w:t>Bij de Nederlandse regeling voor draagmoederschap ben ik benieuwd in welke gevallen afgeweken zou kunnen worden van het uitgangspunt dat beide of in ieder geval een van beide wensouders genetisch verwant is aan het kind. Welke belangen van de wensouders wegen zwaarder dan het belang van het kind om een genetisch</w:t>
      </w:r>
      <w:r w:rsidR="00596EE1">
        <w:rPr>
          <w:lang w:val="nl-NL"/>
        </w:rPr>
        <w:t>e</w:t>
      </w:r>
      <w:r>
        <w:rPr>
          <w:lang w:val="nl-NL"/>
        </w:rPr>
        <w:t xml:space="preserve"> band met een van de wensouders te hebben? </w:t>
      </w:r>
    </w:p>
    <w:p w:rsidR="00C97706" w:rsidP="000559DE" w:rsidRDefault="00C97706" w14:paraId="62F3E47D" w14:textId="77777777">
      <w:pPr>
        <w:jc w:val="both"/>
        <w:rPr>
          <w:lang w:val="nl-NL"/>
        </w:rPr>
      </w:pPr>
    </w:p>
    <w:p w:rsidRPr="000559DE" w:rsidR="005F14CE" w:rsidP="000559DE" w:rsidRDefault="00C97706" w14:paraId="3486BCC2" w14:textId="30702BD1">
      <w:pPr>
        <w:jc w:val="both"/>
        <w:rPr>
          <w:rFonts w:eastAsia="Times New Roman" w:cs="Times New Roman"/>
        </w:rPr>
      </w:pPr>
      <w:r>
        <w:rPr>
          <w:lang w:val="nl-NL"/>
        </w:rPr>
        <w:t xml:space="preserve">Een ander punt met betrekking tot draagmoederschap is </w:t>
      </w:r>
      <w:r w:rsidR="00BB3658">
        <w:rPr>
          <w:lang w:val="nl-NL"/>
        </w:rPr>
        <w:t>dat internationaal draagmoederschap invloed heeft op draagmoederschap in Nederland. Het uitgangspunt is dat internationaal draagmoederschap waarbij de wensouders hun ouderschap in Nederland erkend wille</w:t>
      </w:r>
      <w:r w:rsidR="00FB72C9">
        <w:rPr>
          <w:lang w:val="nl-NL"/>
        </w:rPr>
        <w:t>n zien</w:t>
      </w:r>
      <w:r w:rsidR="00BB3658">
        <w:rPr>
          <w:lang w:val="nl-NL"/>
        </w:rPr>
        <w:t xml:space="preserve"> aan de in Nederland gestelde regels moet voldoen. Echter ook zal vaak ouderschap worden erkend wanneer niet (helemaal) aan de regels is voldaan omdat dit in</w:t>
      </w:r>
      <w:r w:rsidR="00596EE1">
        <w:rPr>
          <w:lang w:val="nl-NL"/>
        </w:rPr>
        <w:t xml:space="preserve"> het belang van het </w:t>
      </w:r>
      <w:r w:rsidR="00BB3658">
        <w:rPr>
          <w:lang w:val="nl-NL"/>
        </w:rPr>
        <w:t>kind is. Dit kan dan bijvoorbeeld gaan over de hoogte van de ver</w:t>
      </w:r>
      <w:r w:rsidR="006A1E14">
        <w:rPr>
          <w:lang w:val="nl-NL"/>
        </w:rPr>
        <w:t>goeding. E</w:t>
      </w:r>
      <w:r w:rsidR="00BB3658">
        <w:rPr>
          <w:lang w:val="nl-NL"/>
        </w:rPr>
        <w:t>r zijn tal van Engelse zaken waar</w:t>
      </w:r>
      <w:r w:rsidR="00722D84">
        <w:rPr>
          <w:lang w:val="nl-NL"/>
        </w:rPr>
        <w:t>in</w:t>
      </w:r>
      <w:r w:rsidR="00BB3658">
        <w:rPr>
          <w:lang w:val="nl-NL"/>
        </w:rPr>
        <w:t xml:space="preserve"> dit aan de orde komt en een </w:t>
      </w:r>
      <w:r w:rsidR="000559DE">
        <w:rPr>
          <w:lang w:val="nl-NL"/>
        </w:rPr>
        <w:t xml:space="preserve">zeer </w:t>
      </w:r>
      <w:r w:rsidR="00BB3658">
        <w:rPr>
          <w:lang w:val="nl-NL"/>
        </w:rPr>
        <w:t xml:space="preserve">recente Duitse zaak </w:t>
      </w:r>
      <w:r w:rsidR="000559DE">
        <w:rPr>
          <w:lang w:val="nl-NL"/>
        </w:rPr>
        <w:t>waar</w:t>
      </w:r>
      <w:r w:rsidR="00596EE1">
        <w:rPr>
          <w:lang w:val="nl-NL"/>
        </w:rPr>
        <w:t>in</w:t>
      </w:r>
      <w:r w:rsidR="000559DE">
        <w:rPr>
          <w:lang w:val="nl-NL"/>
        </w:rPr>
        <w:t xml:space="preserve"> </w:t>
      </w:r>
      <w:r w:rsidR="00BB3658">
        <w:rPr>
          <w:lang w:val="nl-NL"/>
        </w:rPr>
        <w:t xml:space="preserve">een vergoeding van </w:t>
      </w:r>
      <w:r w:rsidR="006A1E14">
        <w:rPr>
          <w:lang w:val="nl-NL"/>
        </w:rPr>
        <w:t>300.000 dollar voor een eenling en 500.000 dollar voor een tweeling aan de draagmoeder zou worden betaald, plus allerlei bijkomende kosten</w:t>
      </w:r>
      <w:r w:rsidR="005F6957">
        <w:rPr>
          <w:lang w:val="nl-NL"/>
        </w:rPr>
        <w:t xml:space="preserve"> (OLG </w:t>
      </w:r>
      <w:proofErr w:type="spellStart"/>
      <w:r w:rsidR="005F6957">
        <w:rPr>
          <w:lang w:val="nl-NL"/>
        </w:rPr>
        <w:t>Braunzweig</w:t>
      </w:r>
      <w:proofErr w:type="spellEnd"/>
      <w:r w:rsidR="005F6957">
        <w:rPr>
          <w:lang w:val="nl-NL"/>
        </w:rPr>
        <w:t xml:space="preserve">, 12 april 2017, </w:t>
      </w:r>
      <w:r w:rsidRPr="005F6957" w:rsidR="005F6957">
        <w:rPr>
          <w:rFonts w:eastAsia="Times New Roman" w:cs="Times New Roman"/>
        </w:rPr>
        <w:t>1 UF 83/13</w:t>
      </w:r>
      <w:r w:rsidR="005F6957">
        <w:rPr>
          <w:rFonts w:eastAsia="Times New Roman" w:cs="Times New Roman"/>
        </w:rPr>
        <w:t>)</w:t>
      </w:r>
      <w:r w:rsidR="006A1E14">
        <w:rPr>
          <w:lang w:val="nl-NL"/>
        </w:rPr>
        <w:t>.</w:t>
      </w:r>
      <w:r w:rsidR="005F6957">
        <w:rPr>
          <w:lang w:val="nl-NL"/>
        </w:rPr>
        <w:t xml:space="preserve"> Hoe </w:t>
      </w:r>
      <w:r w:rsidR="00FB72C9">
        <w:rPr>
          <w:lang w:val="nl-NL"/>
        </w:rPr>
        <w:t>g</w:t>
      </w:r>
      <w:r w:rsidR="005F6957">
        <w:rPr>
          <w:lang w:val="nl-NL"/>
        </w:rPr>
        <w:t xml:space="preserve">aan we met dit soort zaken om en wat voor effect heeft dat op het maximale vergoedingsbedrag in </w:t>
      </w:r>
      <w:r w:rsidR="00FB72C9">
        <w:rPr>
          <w:lang w:val="nl-NL"/>
        </w:rPr>
        <w:t>geval van</w:t>
      </w:r>
      <w:r w:rsidR="000559DE">
        <w:rPr>
          <w:lang w:val="nl-NL"/>
        </w:rPr>
        <w:t xml:space="preserve"> nationaal draagmoederschap?</w:t>
      </w:r>
    </w:p>
    <w:sectPr w:rsidRPr="000559DE" w:rsidR="005F14CE" w:rsidSect="00E777A9">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F4F78"/>
    <w:multiLevelType w:val="hybridMultilevel"/>
    <w:tmpl w:val="1574843E"/>
    <w:lvl w:ilvl="0" w:tplc="AD1A59E4">
      <w:start w:val="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2DD"/>
    <w:rsid w:val="000559DE"/>
    <w:rsid w:val="000753CE"/>
    <w:rsid w:val="000F369E"/>
    <w:rsid w:val="001039C4"/>
    <w:rsid w:val="001407F5"/>
    <w:rsid w:val="00142865"/>
    <w:rsid w:val="00170E79"/>
    <w:rsid w:val="00212E60"/>
    <w:rsid w:val="0033373B"/>
    <w:rsid w:val="00450E31"/>
    <w:rsid w:val="004A6611"/>
    <w:rsid w:val="00592B79"/>
    <w:rsid w:val="00596EE1"/>
    <w:rsid w:val="005B615A"/>
    <w:rsid w:val="005F14CE"/>
    <w:rsid w:val="005F6957"/>
    <w:rsid w:val="00607E27"/>
    <w:rsid w:val="006A1E14"/>
    <w:rsid w:val="00711089"/>
    <w:rsid w:val="00722D84"/>
    <w:rsid w:val="00752EE1"/>
    <w:rsid w:val="00756121"/>
    <w:rsid w:val="00764FEB"/>
    <w:rsid w:val="007A197B"/>
    <w:rsid w:val="00832E67"/>
    <w:rsid w:val="00844D6F"/>
    <w:rsid w:val="00870225"/>
    <w:rsid w:val="0090447F"/>
    <w:rsid w:val="00957B21"/>
    <w:rsid w:val="009649AE"/>
    <w:rsid w:val="00982F3F"/>
    <w:rsid w:val="00997A35"/>
    <w:rsid w:val="009A1204"/>
    <w:rsid w:val="00A2656F"/>
    <w:rsid w:val="00A74592"/>
    <w:rsid w:val="00AA5DFD"/>
    <w:rsid w:val="00B44130"/>
    <w:rsid w:val="00BA02DD"/>
    <w:rsid w:val="00BB3658"/>
    <w:rsid w:val="00BD3F25"/>
    <w:rsid w:val="00BF223B"/>
    <w:rsid w:val="00C97706"/>
    <w:rsid w:val="00D16802"/>
    <w:rsid w:val="00E14350"/>
    <w:rsid w:val="00E524CB"/>
    <w:rsid w:val="00E5474E"/>
    <w:rsid w:val="00E777A9"/>
    <w:rsid w:val="00FB72C9"/>
    <w:rsid w:val="00FC0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112B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832E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832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145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903</ap:Words>
  <ap:Characters>4968</ap:Characters>
  <ap:DocSecurity>0</ap:DocSecurity>
  <ap:Lines>41</ap:Lines>
  <ap:Paragraphs>11</ap:Paragraphs>
  <ap:ScaleCrop>false</ap:ScaleCrop>
  <ap:LinksUpToDate>false</ap:LinksUpToDate>
  <ap:CharactersWithSpaces>5860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2017-05-09T06:23:00.0000000Z</dcterms:created>
  <dcterms:modified xsi:type="dcterms:W3CDTF">2017-05-09T06:48:00.0000000Z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0x0101002E7E951A51BD9E4CA8892BD158372FFA</vt:lpwstr>
  </property>
</Properties>
</file>