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11D70" w:rsidR="00081339" w:rsidP="00681E74" w:rsidRDefault="00081339" w14:paraId="523BB5FD" w14:textId="5447E48F">
      <w:pPr>
        <w:spacing w:after="0" w:line="240" w:lineRule="auto"/>
        <w:rPr>
          <w:rFonts w:ascii="Verdana" w:hAnsi="Verdana"/>
          <w:b/>
          <w:sz w:val="18"/>
          <w:szCs w:val="18"/>
          <w:lang w:val="nl-NL"/>
        </w:rPr>
      </w:pPr>
      <w:r w:rsidRPr="00511D70">
        <w:rPr>
          <w:rFonts w:ascii="Verdana" w:hAnsi="Verdana"/>
          <w:b/>
          <w:sz w:val="18"/>
          <w:szCs w:val="18"/>
          <w:lang w:val="nl-NL"/>
        </w:rPr>
        <w:t>Amendementen</w:t>
      </w:r>
      <w:r w:rsidR="00C51252">
        <w:rPr>
          <w:rFonts w:ascii="Verdana" w:hAnsi="Verdana"/>
          <w:b/>
          <w:sz w:val="18"/>
          <w:szCs w:val="18"/>
          <w:lang w:val="nl-NL"/>
        </w:rPr>
        <w:t xml:space="preserve"> </w:t>
      </w:r>
    </w:p>
    <w:p w:rsidR="00081339" w:rsidP="00681E74" w:rsidRDefault="00081339" w14:paraId="57C18DAA" w14:textId="77777777">
      <w:pPr>
        <w:spacing w:after="0" w:line="240" w:lineRule="auto"/>
        <w:rPr>
          <w:rFonts w:ascii="Verdana" w:hAnsi="Verdana"/>
          <w:sz w:val="18"/>
          <w:szCs w:val="18"/>
          <w:lang w:val="nl-NL"/>
        </w:rPr>
      </w:pPr>
    </w:p>
    <w:p w:rsidR="00895661" w:rsidP="00681E74" w:rsidRDefault="00081339" w14:paraId="37649C08" w14:textId="29E940D9">
      <w:pPr>
        <w:spacing w:after="0" w:line="240" w:lineRule="auto"/>
        <w:rPr>
          <w:rFonts w:ascii="Verdana" w:hAnsi="Verdana"/>
          <w:sz w:val="18"/>
          <w:szCs w:val="18"/>
          <w:u w:val="single"/>
          <w:lang w:val="nl-NL"/>
        </w:rPr>
      </w:pPr>
      <w:r w:rsidRPr="00511D70">
        <w:rPr>
          <w:rFonts w:ascii="Verdana" w:hAnsi="Verdana"/>
          <w:sz w:val="18"/>
          <w:szCs w:val="18"/>
          <w:u w:val="single"/>
          <w:lang w:val="nl-NL"/>
        </w:rPr>
        <w:t>Amendement van het lid Voordewind c.s. over ten minste 1 miljoen van het Mensenrechtenfonds aan projecten op het gebied van godsdienstvrijheid en levensovertuiging</w:t>
      </w:r>
    </w:p>
    <w:p w:rsidR="00291739" w:rsidP="00681E74" w:rsidRDefault="00291739" w14:paraId="76761A93" w14:textId="77777777">
      <w:pPr>
        <w:spacing w:after="0" w:line="240" w:lineRule="auto"/>
        <w:rPr>
          <w:rFonts w:ascii="Verdana" w:hAnsi="Verdana"/>
          <w:sz w:val="18"/>
          <w:szCs w:val="18"/>
          <w:lang w:val="nl-NL"/>
        </w:rPr>
      </w:pPr>
    </w:p>
    <w:p w:rsidRPr="00291739" w:rsidR="00291739" w:rsidP="00681E74" w:rsidRDefault="00291739" w14:paraId="7469942E" w14:textId="58F8AC4A">
      <w:pPr>
        <w:spacing w:after="0" w:line="240" w:lineRule="auto"/>
        <w:rPr>
          <w:rFonts w:ascii="Verdana" w:hAnsi="Verdana"/>
          <w:sz w:val="18"/>
          <w:szCs w:val="18"/>
          <w:lang w:val="nl-NL"/>
        </w:rPr>
      </w:pPr>
      <w:r w:rsidRPr="00291739">
        <w:rPr>
          <w:rFonts w:ascii="Verdana" w:hAnsi="Verdana"/>
          <w:sz w:val="18"/>
          <w:szCs w:val="18"/>
          <w:lang w:val="nl-NL"/>
        </w:rPr>
        <w:t xml:space="preserve">Zoals gebruikelijk wordt uw Kamer </w:t>
      </w:r>
      <w:r>
        <w:rPr>
          <w:rFonts w:ascii="Verdana" w:hAnsi="Verdana"/>
          <w:sz w:val="18"/>
          <w:szCs w:val="18"/>
          <w:lang w:val="nl-NL"/>
        </w:rPr>
        <w:t>via</w:t>
      </w:r>
      <w:r w:rsidRPr="00291739">
        <w:rPr>
          <w:rFonts w:ascii="Verdana" w:hAnsi="Verdana"/>
          <w:sz w:val="18"/>
          <w:szCs w:val="18"/>
          <w:lang w:val="nl-NL"/>
        </w:rPr>
        <w:t xml:space="preserve"> de Voorjaarsnota geïnformeerd over de</w:t>
      </w:r>
      <w:r>
        <w:rPr>
          <w:rFonts w:ascii="Verdana" w:hAnsi="Verdana"/>
          <w:sz w:val="18"/>
          <w:szCs w:val="18"/>
          <w:lang w:val="nl-NL"/>
        </w:rPr>
        <w:t xml:space="preserve"> verwerking van amendementen op Rijk</w:t>
      </w:r>
      <w:r w:rsidR="00C54209">
        <w:rPr>
          <w:rFonts w:ascii="Verdana" w:hAnsi="Verdana"/>
          <w:sz w:val="18"/>
          <w:szCs w:val="18"/>
          <w:lang w:val="nl-NL"/>
        </w:rPr>
        <w:t>s</w:t>
      </w:r>
      <w:r>
        <w:rPr>
          <w:rFonts w:ascii="Verdana" w:hAnsi="Verdana"/>
          <w:sz w:val="18"/>
          <w:szCs w:val="18"/>
          <w:lang w:val="nl-NL"/>
        </w:rPr>
        <w:t>begroting.</w:t>
      </w:r>
    </w:p>
    <w:p w:rsidRPr="00081339" w:rsidR="00511D70" w:rsidP="00681E74" w:rsidRDefault="00511D70" w14:paraId="29C2C09D" w14:textId="77777777">
      <w:pPr>
        <w:spacing w:after="0" w:line="240" w:lineRule="auto"/>
        <w:rPr>
          <w:rFonts w:ascii="Verdana" w:hAnsi="Verdana"/>
          <w:sz w:val="18"/>
          <w:szCs w:val="18"/>
          <w:lang w:val="nl-NL"/>
        </w:rPr>
      </w:pPr>
    </w:p>
    <w:p w:rsidR="00081339" w:rsidP="00681E74" w:rsidRDefault="00081339" w14:paraId="2F641B7B" w14:textId="04855EB8">
      <w:pPr>
        <w:spacing w:after="0" w:line="240" w:lineRule="auto"/>
        <w:rPr>
          <w:rFonts w:ascii="Verdana" w:hAnsi="Verdana"/>
          <w:sz w:val="18"/>
          <w:szCs w:val="18"/>
          <w:u w:val="single"/>
          <w:lang w:val="nl-NL"/>
        </w:rPr>
      </w:pPr>
      <w:r w:rsidRPr="00511D70">
        <w:rPr>
          <w:rFonts w:ascii="Verdana" w:hAnsi="Verdana"/>
          <w:sz w:val="18"/>
          <w:szCs w:val="18"/>
          <w:u w:val="single"/>
          <w:lang w:val="nl-NL"/>
        </w:rPr>
        <w:t>Amendement van de leden Voordewind en Van der Staaij over investering in relatief kleine projecten om het vredesproces in het Midden-Oosten te bevorderen</w:t>
      </w:r>
    </w:p>
    <w:p w:rsidR="00291739" w:rsidP="00681E74" w:rsidRDefault="00291739" w14:paraId="0B8F6AAD" w14:textId="73A184BD">
      <w:pPr>
        <w:spacing w:after="0" w:line="240" w:lineRule="auto"/>
        <w:rPr>
          <w:rFonts w:ascii="Verdana" w:hAnsi="Verdana"/>
          <w:sz w:val="18"/>
          <w:szCs w:val="18"/>
          <w:u w:val="single"/>
          <w:lang w:val="nl-NL"/>
        </w:rPr>
      </w:pPr>
    </w:p>
    <w:p w:rsidRPr="00291739" w:rsidR="00291739" w:rsidP="00681E74" w:rsidRDefault="00291739" w14:paraId="166E3987" w14:textId="326DE42A">
      <w:pPr>
        <w:spacing w:after="0" w:line="240" w:lineRule="auto"/>
        <w:rPr>
          <w:rFonts w:ascii="Verdana" w:hAnsi="Verdana"/>
          <w:sz w:val="18"/>
          <w:szCs w:val="18"/>
          <w:lang w:val="nl-NL"/>
        </w:rPr>
      </w:pPr>
      <w:r w:rsidRPr="00291739">
        <w:rPr>
          <w:rFonts w:ascii="Verdana" w:hAnsi="Verdana"/>
          <w:sz w:val="18"/>
          <w:szCs w:val="18"/>
          <w:lang w:val="nl-NL"/>
        </w:rPr>
        <w:t xml:space="preserve">Zoals gebruikelijk wordt uw Kamer </w:t>
      </w:r>
      <w:r>
        <w:rPr>
          <w:rFonts w:ascii="Verdana" w:hAnsi="Verdana"/>
          <w:sz w:val="18"/>
          <w:szCs w:val="18"/>
          <w:lang w:val="nl-NL"/>
        </w:rPr>
        <w:t>via</w:t>
      </w:r>
      <w:r w:rsidRPr="00291739">
        <w:rPr>
          <w:rFonts w:ascii="Verdana" w:hAnsi="Verdana"/>
          <w:sz w:val="18"/>
          <w:szCs w:val="18"/>
          <w:lang w:val="nl-NL"/>
        </w:rPr>
        <w:t xml:space="preserve"> de Voorjaarsnota geïnformeerd over de</w:t>
      </w:r>
      <w:r>
        <w:rPr>
          <w:rFonts w:ascii="Verdana" w:hAnsi="Verdana"/>
          <w:sz w:val="18"/>
          <w:szCs w:val="18"/>
          <w:lang w:val="nl-NL"/>
        </w:rPr>
        <w:t xml:space="preserve"> verwerking van de amendementen op de Rijksbegroting.</w:t>
      </w:r>
    </w:p>
    <w:p w:rsidRPr="00081339" w:rsidR="00511D70" w:rsidP="00681E74" w:rsidRDefault="00511D70" w14:paraId="2E7F0C5C" w14:textId="77777777">
      <w:pPr>
        <w:spacing w:after="0" w:line="240" w:lineRule="auto"/>
        <w:rPr>
          <w:rFonts w:ascii="Verdana" w:hAnsi="Verdana"/>
          <w:sz w:val="18"/>
          <w:szCs w:val="18"/>
          <w:lang w:val="nl-NL"/>
        </w:rPr>
      </w:pPr>
    </w:p>
    <w:p w:rsidRPr="00511D70" w:rsidR="00081339" w:rsidP="00681E74" w:rsidRDefault="00081339" w14:paraId="5B09F49F" w14:textId="77777777">
      <w:pPr>
        <w:spacing w:after="0" w:line="240" w:lineRule="auto"/>
        <w:rPr>
          <w:rFonts w:ascii="Verdana" w:hAnsi="Verdana"/>
          <w:sz w:val="18"/>
          <w:szCs w:val="18"/>
          <w:u w:val="single"/>
          <w:lang w:val="nl-NL"/>
        </w:rPr>
      </w:pPr>
      <w:r w:rsidRPr="00511D70">
        <w:rPr>
          <w:rFonts w:ascii="Verdana" w:hAnsi="Verdana"/>
          <w:sz w:val="18"/>
          <w:szCs w:val="18"/>
          <w:u w:val="single"/>
          <w:lang w:val="nl-NL"/>
        </w:rPr>
        <w:t>Amendement van het lid Sjoerdsma c.s. over budget voor verbetering van de dienstverlening aan Nederlanders in het buitenland</w:t>
      </w:r>
    </w:p>
    <w:p w:rsidR="00511D70" w:rsidP="00681E74" w:rsidRDefault="00511D70" w14:paraId="27FA5161" w14:textId="3A66C189">
      <w:pPr>
        <w:spacing w:after="0" w:line="240" w:lineRule="auto"/>
        <w:rPr>
          <w:rFonts w:ascii="Verdana" w:hAnsi="Verdana"/>
          <w:sz w:val="18"/>
          <w:szCs w:val="18"/>
          <w:lang w:val="nl-NL"/>
        </w:rPr>
      </w:pPr>
    </w:p>
    <w:p w:rsidR="00291739" w:rsidP="00681E74" w:rsidRDefault="00291739" w14:paraId="131B86C7" w14:textId="2845354D">
      <w:pPr>
        <w:spacing w:after="0" w:line="240" w:lineRule="auto"/>
        <w:rPr>
          <w:rFonts w:ascii="Verdana" w:hAnsi="Verdana"/>
          <w:sz w:val="18"/>
          <w:szCs w:val="18"/>
          <w:lang w:val="nl-NL"/>
        </w:rPr>
      </w:pPr>
      <w:r>
        <w:rPr>
          <w:rFonts w:ascii="Verdana" w:hAnsi="Verdana"/>
          <w:sz w:val="18"/>
          <w:szCs w:val="18"/>
          <w:lang w:val="nl-NL"/>
        </w:rPr>
        <w:t xml:space="preserve">Over de verwerking van onderhavig amendement op de begroting van het Ministerie van Buitenlandse Zaken komt uw Kamer </w:t>
      </w:r>
      <w:r w:rsidR="00B92B61">
        <w:rPr>
          <w:rFonts w:ascii="Verdana" w:hAnsi="Verdana"/>
          <w:sz w:val="18"/>
          <w:szCs w:val="18"/>
          <w:lang w:val="nl-NL"/>
        </w:rPr>
        <w:t>op korte termijn</w:t>
      </w:r>
      <w:r w:rsidR="00575519">
        <w:rPr>
          <w:rFonts w:ascii="Verdana" w:hAnsi="Verdana"/>
          <w:sz w:val="18"/>
          <w:szCs w:val="18"/>
          <w:lang w:val="nl-NL"/>
        </w:rPr>
        <w:t xml:space="preserve"> een brief toe. </w:t>
      </w:r>
    </w:p>
    <w:p w:rsidRPr="00081339" w:rsidR="00291739" w:rsidP="00681E74" w:rsidRDefault="00291739" w14:paraId="4B8E630C" w14:textId="77777777">
      <w:pPr>
        <w:spacing w:after="0" w:line="240" w:lineRule="auto"/>
        <w:rPr>
          <w:rFonts w:ascii="Verdana" w:hAnsi="Verdana"/>
          <w:sz w:val="18"/>
          <w:szCs w:val="18"/>
          <w:lang w:val="nl-NL"/>
        </w:rPr>
      </w:pPr>
    </w:p>
    <w:p w:rsidR="00081339" w:rsidP="00681E74" w:rsidRDefault="00081339" w14:paraId="4910B301" w14:textId="629BFB04">
      <w:pPr>
        <w:spacing w:after="0" w:line="240" w:lineRule="auto"/>
        <w:rPr>
          <w:rFonts w:ascii="Verdana" w:hAnsi="Verdana"/>
          <w:sz w:val="18"/>
          <w:szCs w:val="18"/>
          <w:u w:val="single"/>
          <w:lang w:val="nl-NL"/>
        </w:rPr>
      </w:pPr>
      <w:r w:rsidRPr="00511D70">
        <w:rPr>
          <w:rFonts w:ascii="Verdana" w:hAnsi="Verdana"/>
          <w:sz w:val="18"/>
          <w:szCs w:val="18"/>
          <w:u w:val="single"/>
          <w:lang w:val="nl-NL"/>
        </w:rPr>
        <w:t>Amendement van het lid Ten Broeke c.s. over oprichting van een Forced Marriage Unit</w:t>
      </w:r>
    </w:p>
    <w:p w:rsidRPr="00B92B61" w:rsidR="00B92B61" w:rsidP="00681E74" w:rsidRDefault="00B92B61" w14:paraId="089E3615" w14:textId="57C98290">
      <w:pPr>
        <w:spacing w:after="0" w:line="240" w:lineRule="auto"/>
        <w:rPr>
          <w:rFonts w:ascii="Verdana" w:hAnsi="Verdana"/>
          <w:sz w:val="18"/>
          <w:szCs w:val="18"/>
          <w:u w:val="single"/>
          <w:lang w:val="nl-NL"/>
        </w:rPr>
      </w:pPr>
    </w:p>
    <w:p w:rsidRPr="00B92B61" w:rsidR="00B92B61" w:rsidP="00681E74" w:rsidRDefault="00B92B61" w14:paraId="67F72C07" w14:textId="4134DBFF">
      <w:pPr>
        <w:spacing w:after="0" w:line="240" w:lineRule="auto"/>
        <w:rPr>
          <w:rFonts w:ascii="Verdana" w:hAnsi="Verdana"/>
          <w:sz w:val="18"/>
          <w:szCs w:val="18"/>
          <w:lang w:val="nl-NL"/>
        </w:rPr>
      </w:pPr>
      <w:r>
        <w:rPr>
          <w:rFonts w:ascii="Verdana" w:hAnsi="Verdana"/>
          <w:sz w:val="18"/>
          <w:szCs w:val="18"/>
          <w:lang w:val="nl-NL"/>
        </w:rPr>
        <w:t xml:space="preserve">Over de verwerking van onderhavig amendement op de begroting van het Ministerie van Buitenlandse Zaken komt uw Kamer op korte termijn een brief toe. </w:t>
      </w:r>
    </w:p>
    <w:p w:rsidRPr="00081339" w:rsidR="00511D70" w:rsidP="00681E74" w:rsidRDefault="00511D70" w14:paraId="20B0131E" w14:textId="77777777">
      <w:pPr>
        <w:spacing w:after="0" w:line="240" w:lineRule="auto"/>
        <w:rPr>
          <w:rFonts w:ascii="Verdana" w:hAnsi="Verdana"/>
          <w:sz w:val="18"/>
          <w:szCs w:val="18"/>
          <w:lang w:val="nl-NL"/>
        </w:rPr>
      </w:pPr>
    </w:p>
    <w:p w:rsidR="00081339" w:rsidP="00681E74" w:rsidRDefault="00081339" w14:paraId="1DDA3301" w14:textId="710DF6D2">
      <w:pPr>
        <w:spacing w:after="0" w:line="240" w:lineRule="auto"/>
        <w:rPr>
          <w:rFonts w:ascii="Verdana" w:hAnsi="Verdana"/>
          <w:sz w:val="18"/>
          <w:szCs w:val="18"/>
          <w:u w:val="single"/>
          <w:lang w:val="nl-NL"/>
        </w:rPr>
      </w:pPr>
      <w:r w:rsidRPr="00511D70">
        <w:rPr>
          <w:rFonts w:ascii="Verdana" w:hAnsi="Verdana"/>
          <w:sz w:val="18"/>
          <w:szCs w:val="18"/>
          <w:u w:val="single"/>
          <w:lang w:val="nl-NL"/>
        </w:rPr>
        <w:t>Amendement van het lid Knops c.s. over financiering van de non-gouvernementele organisatie Karama</w:t>
      </w:r>
    </w:p>
    <w:p w:rsidR="00291739" w:rsidP="00681E74" w:rsidRDefault="00291739" w14:paraId="3FC2D8D1" w14:textId="41326621">
      <w:pPr>
        <w:spacing w:after="0" w:line="240" w:lineRule="auto"/>
        <w:rPr>
          <w:rFonts w:ascii="Verdana" w:hAnsi="Verdana"/>
          <w:sz w:val="18"/>
          <w:szCs w:val="18"/>
          <w:u w:val="single"/>
          <w:lang w:val="nl-NL"/>
        </w:rPr>
      </w:pPr>
    </w:p>
    <w:p w:rsidRPr="00291739" w:rsidR="00291739" w:rsidP="00681E74" w:rsidRDefault="00291739" w14:paraId="4584D269" w14:textId="7B1513F7">
      <w:pPr>
        <w:spacing w:after="0" w:line="240" w:lineRule="auto"/>
        <w:rPr>
          <w:rFonts w:ascii="Verdana" w:hAnsi="Verdana"/>
          <w:sz w:val="18"/>
          <w:szCs w:val="18"/>
          <w:lang w:val="nl-NL"/>
        </w:rPr>
      </w:pPr>
      <w:r w:rsidRPr="00291739">
        <w:rPr>
          <w:rFonts w:ascii="Verdana" w:hAnsi="Verdana"/>
          <w:sz w:val="18"/>
          <w:szCs w:val="18"/>
          <w:lang w:val="nl-NL"/>
        </w:rPr>
        <w:t xml:space="preserve">Zoals gebruikelijk wordt uw Kamer </w:t>
      </w:r>
      <w:r>
        <w:rPr>
          <w:rFonts w:ascii="Verdana" w:hAnsi="Verdana"/>
          <w:sz w:val="18"/>
          <w:szCs w:val="18"/>
          <w:lang w:val="nl-NL"/>
        </w:rPr>
        <w:t>via</w:t>
      </w:r>
      <w:r w:rsidRPr="00291739">
        <w:rPr>
          <w:rFonts w:ascii="Verdana" w:hAnsi="Verdana"/>
          <w:sz w:val="18"/>
          <w:szCs w:val="18"/>
          <w:lang w:val="nl-NL"/>
        </w:rPr>
        <w:t xml:space="preserve"> de Voorjaarsnota geïnformeerd over de</w:t>
      </w:r>
      <w:r>
        <w:rPr>
          <w:rFonts w:ascii="Verdana" w:hAnsi="Verdana"/>
          <w:sz w:val="18"/>
          <w:szCs w:val="18"/>
          <w:lang w:val="nl-NL"/>
        </w:rPr>
        <w:t xml:space="preserve"> verwerking van de amendementen</w:t>
      </w:r>
      <w:r w:rsidRPr="00291739">
        <w:rPr>
          <w:rFonts w:ascii="Verdana" w:hAnsi="Verdana"/>
          <w:sz w:val="18"/>
          <w:szCs w:val="18"/>
          <w:lang w:val="nl-NL"/>
        </w:rPr>
        <w:t xml:space="preserve"> </w:t>
      </w:r>
      <w:r>
        <w:rPr>
          <w:rFonts w:ascii="Verdana" w:hAnsi="Verdana"/>
          <w:sz w:val="18"/>
          <w:szCs w:val="18"/>
          <w:lang w:val="nl-NL"/>
        </w:rPr>
        <w:t>op de Rijksbegroting.</w:t>
      </w:r>
    </w:p>
    <w:p w:rsidR="00081339" w:rsidP="00681E74" w:rsidRDefault="00081339" w14:paraId="56E35D51" w14:textId="77777777">
      <w:pPr>
        <w:spacing w:after="0" w:line="240" w:lineRule="auto"/>
        <w:rPr>
          <w:rFonts w:ascii="Verdana" w:hAnsi="Verdana"/>
          <w:sz w:val="18"/>
          <w:szCs w:val="18"/>
          <w:lang w:val="nl-NL"/>
        </w:rPr>
      </w:pPr>
    </w:p>
    <w:p w:rsidRPr="00511D70" w:rsidR="00081339" w:rsidP="00681E74" w:rsidRDefault="00081339" w14:paraId="6B7FCFDA" w14:textId="77777777">
      <w:pPr>
        <w:spacing w:after="0" w:line="240" w:lineRule="auto"/>
        <w:rPr>
          <w:rFonts w:ascii="Verdana" w:hAnsi="Verdana"/>
          <w:b/>
          <w:sz w:val="18"/>
          <w:szCs w:val="18"/>
          <w:lang w:val="nl-NL"/>
        </w:rPr>
      </w:pPr>
      <w:r w:rsidRPr="00511D70">
        <w:rPr>
          <w:rFonts w:ascii="Verdana" w:hAnsi="Verdana"/>
          <w:b/>
          <w:sz w:val="18"/>
          <w:szCs w:val="18"/>
          <w:lang w:val="nl-NL"/>
        </w:rPr>
        <w:t>Moties</w:t>
      </w:r>
    </w:p>
    <w:p w:rsidR="00081339" w:rsidP="00681E74" w:rsidRDefault="00081339" w14:paraId="2155DFD3" w14:textId="77777777">
      <w:pPr>
        <w:pStyle w:val="NormalWeb"/>
        <w:spacing w:before="0" w:beforeAutospacing="0" w:after="0" w:afterAutospacing="0"/>
        <w:rPr>
          <w:rFonts w:ascii="Verdana" w:hAnsi="Verdana"/>
          <w:sz w:val="18"/>
          <w:szCs w:val="18"/>
        </w:rPr>
      </w:pPr>
    </w:p>
    <w:p w:rsidR="00511D70" w:rsidP="00681E74" w:rsidRDefault="00511D70" w14:paraId="76785E6B" w14:textId="2BE3A085">
      <w:pPr>
        <w:pStyle w:val="NormalWeb"/>
        <w:spacing w:before="0" w:beforeAutospacing="0" w:after="0" w:afterAutospacing="0"/>
        <w:rPr>
          <w:rFonts w:ascii="Verdana" w:hAnsi="Verdana"/>
          <w:sz w:val="18"/>
          <w:szCs w:val="18"/>
          <w:u w:val="single"/>
        </w:rPr>
      </w:pPr>
      <w:r>
        <w:rPr>
          <w:rFonts w:ascii="Verdana" w:hAnsi="Verdana"/>
          <w:sz w:val="18"/>
          <w:szCs w:val="18"/>
          <w:u w:val="single"/>
        </w:rPr>
        <w:t>M</w:t>
      </w:r>
      <w:r w:rsidRPr="00511D70" w:rsidR="00081339">
        <w:rPr>
          <w:rFonts w:ascii="Verdana" w:hAnsi="Verdana"/>
          <w:sz w:val="18"/>
          <w:szCs w:val="18"/>
          <w:u w:val="single"/>
        </w:rPr>
        <w:t xml:space="preserve">otie–Servaes c.s. over het facultatief protocol bij het ESC-verdrag </w:t>
      </w:r>
    </w:p>
    <w:p w:rsidR="00681E74" w:rsidP="00681E74" w:rsidRDefault="00681E74" w14:paraId="2CC64F93" w14:textId="77777777">
      <w:pPr>
        <w:pStyle w:val="NormalWeb"/>
        <w:spacing w:before="0" w:beforeAutospacing="0" w:after="0" w:afterAutospacing="0"/>
        <w:rPr>
          <w:rFonts w:ascii="Verdana" w:hAnsi="Verdana"/>
          <w:sz w:val="18"/>
          <w:szCs w:val="18"/>
        </w:rPr>
      </w:pPr>
    </w:p>
    <w:p w:rsidRPr="00511D70" w:rsidR="00CF2800" w:rsidP="00681E74" w:rsidRDefault="00C54209" w14:paraId="5691D905" w14:textId="583C540C">
      <w:pPr>
        <w:pStyle w:val="NormalWeb"/>
        <w:spacing w:before="0" w:beforeAutospacing="0" w:after="0" w:afterAutospacing="0"/>
        <w:rPr>
          <w:rFonts w:ascii="Verdana" w:hAnsi="Verdana"/>
          <w:sz w:val="18"/>
          <w:szCs w:val="18"/>
          <w:u w:val="single"/>
        </w:rPr>
      </w:pPr>
      <w:r>
        <w:rPr>
          <w:rFonts w:ascii="Verdana" w:hAnsi="Verdana"/>
          <w:sz w:val="18"/>
          <w:szCs w:val="18"/>
        </w:rPr>
        <w:t xml:space="preserve">Het voorstel van Rijkswet houdende goedkeuring van het op 10 december 2008 te New York tot stand gekomen Facultatief Protocol bij het Internationaal Verdrag inzake economische, sociale en culturele rechten (Trb. 2010, 15) </w:t>
      </w:r>
      <w:r w:rsidR="00946532">
        <w:rPr>
          <w:rFonts w:ascii="Verdana" w:hAnsi="Verdana"/>
          <w:sz w:val="18"/>
          <w:szCs w:val="18"/>
        </w:rPr>
        <w:t>is op 29 december 2016 door de m</w:t>
      </w:r>
      <w:r>
        <w:rPr>
          <w:rFonts w:ascii="Verdana" w:hAnsi="Verdana"/>
          <w:sz w:val="18"/>
          <w:szCs w:val="18"/>
        </w:rPr>
        <w:t>inister van Buitenlandse Zaken toegezonden aan de Koning. Het Kabinet van de Koning liet vervolgens weten dat Zijne Majesteit het voorstel op 5 januari 2017 aanhangig heeft gemaakt bij de Afdeling advisering van de Raad van State van het Koninkrijk.</w:t>
      </w:r>
    </w:p>
    <w:p w:rsidRPr="00511D70" w:rsidR="00511D70" w:rsidP="00681E74" w:rsidRDefault="00081339" w14:paraId="02CB14A1" w14:textId="77777777">
      <w:pPr>
        <w:pStyle w:val="NormalWeb"/>
        <w:spacing w:before="0" w:beforeAutospacing="0" w:after="0" w:afterAutospacing="0"/>
        <w:rPr>
          <w:rFonts w:ascii="Verdana" w:hAnsi="Verdana"/>
          <w:sz w:val="18"/>
          <w:szCs w:val="18"/>
          <w:u w:val="single"/>
        </w:rPr>
      </w:pPr>
      <w:r w:rsidRPr="00511D70">
        <w:rPr>
          <w:rFonts w:ascii="Verdana" w:hAnsi="Verdana"/>
          <w:sz w:val="18"/>
          <w:szCs w:val="18"/>
          <w:u w:val="single"/>
        </w:rPr>
        <w:br/>
      </w:r>
      <w:r w:rsidR="00511D70">
        <w:rPr>
          <w:rFonts w:ascii="Verdana" w:hAnsi="Verdana"/>
          <w:sz w:val="18"/>
          <w:szCs w:val="18"/>
          <w:u w:val="single"/>
        </w:rPr>
        <w:t>M</w:t>
      </w:r>
      <w:r w:rsidRPr="00511D70">
        <w:rPr>
          <w:rFonts w:ascii="Verdana" w:hAnsi="Verdana"/>
          <w:sz w:val="18"/>
          <w:szCs w:val="18"/>
          <w:u w:val="single"/>
        </w:rPr>
        <w:t>otie–Servaes/Kerstens over het WK voetbal in Qatar en de situatie van arbeidsmigranten</w:t>
      </w:r>
    </w:p>
    <w:p w:rsidR="00681E74" w:rsidP="00681E74" w:rsidRDefault="00681E74" w14:paraId="32C515AE" w14:textId="77777777">
      <w:pPr>
        <w:spacing w:after="0" w:line="240" w:lineRule="auto"/>
        <w:rPr>
          <w:rFonts w:ascii="Verdana" w:hAnsi="Verdana"/>
          <w:sz w:val="18"/>
          <w:szCs w:val="18"/>
          <w:lang w:val="nl-NL"/>
        </w:rPr>
      </w:pPr>
    </w:p>
    <w:p w:rsidRPr="00CA331B" w:rsidR="00CA331B" w:rsidP="00CA331B" w:rsidRDefault="00CA331B" w14:paraId="188104FB" w14:textId="77777777">
      <w:pPr>
        <w:spacing w:after="0" w:line="240" w:lineRule="auto"/>
        <w:rPr>
          <w:rFonts w:ascii="Verdana" w:hAnsi="Verdana"/>
          <w:sz w:val="18"/>
          <w:szCs w:val="18"/>
          <w:lang w:val="nl-NL"/>
        </w:rPr>
      </w:pPr>
      <w:r w:rsidRPr="00CA331B">
        <w:rPr>
          <w:rFonts w:ascii="Verdana" w:hAnsi="Verdana"/>
          <w:sz w:val="18"/>
          <w:szCs w:val="18"/>
          <w:lang w:val="nl-NL"/>
        </w:rPr>
        <w:t xml:space="preserve">Het kabinet vindt het verbeteren van de situatie van arbeidsmigranten in Qatar van groot belang.  Het kabinet zal, in lijn met de motie, blijven bezien op welke wijze Nederland de FNV kan ondersteunen in de civiele procedure die de FNV bij de Zwitserse rechter tegen de FIFA heeft aangespannen. Het kabinet kan dit doen op basis van een hulpvraag. Omdat Nederland niet direct betrokken is, kan de Staat zich niet mengen in de civiele procedure. </w:t>
      </w:r>
    </w:p>
    <w:p w:rsidRPr="00CA331B" w:rsidR="00CA331B" w:rsidP="00CA331B" w:rsidRDefault="00CA331B" w14:paraId="28A8DFEF" w14:textId="77777777">
      <w:pPr>
        <w:spacing w:after="0" w:line="240" w:lineRule="auto"/>
        <w:rPr>
          <w:rFonts w:ascii="Verdana" w:hAnsi="Verdana"/>
          <w:sz w:val="18"/>
          <w:szCs w:val="18"/>
          <w:lang w:val="nl-NL"/>
        </w:rPr>
      </w:pPr>
      <w:r w:rsidRPr="00CA331B">
        <w:rPr>
          <w:rFonts w:ascii="Verdana" w:hAnsi="Verdana"/>
          <w:sz w:val="18"/>
          <w:szCs w:val="18"/>
          <w:lang w:val="nl-NL"/>
        </w:rPr>
        <w:t> </w:t>
      </w:r>
    </w:p>
    <w:p w:rsidRPr="00CA331B" w:rsidR="00CA331B" w:rsidP="00CA331B" w:rsidRDefault="00CA331B" w14:paraId="71A3A9FD" w14:textId="77777777">
      <w:pPr>
        <w:spacing w:after="0" w:line="240" w:lineRule="auto"/>
        <w:rPr>
          <w:rFonts w:ascii="Verdana" w:hAnsi="Verdana"/>
          <w:sz w:val="18"/>
          <w:szCs w:val="18"/>
          <w:lang w:val="nl-NL"/>
        </w:rPr>
      </w:pPr>
      <w:r w:rsidRPr="00CA331B">
        <w:rPr>
          <w:rFonts w:ascii="Verdana" w:hAnsi="Verdana"/>
          <w:sz w:val="18"/>
          <w:szCs w:val="18"/>
          <w:lang w:val="nl-NL"/>
        </w:rPr>
        <w:t>Nederland heeft zich er in EU-verband voor ingezet de klachtzaak in iedere ILO beheersraad aan de orde te laten komen. Dit is gelukt, meest recent werd de zaak in de ILO beheersraad van maart 2017 besproken. Tevens heeft het ministerie van Sociale Zaken en Werkgelegenheid een gesprek gehad met de vakbonden waarin de klachtzaak aan de orde kwam. Nederland zal zich er voor blijven inzetten de klachtzaak in de daartoe geëigende fora aan de orde te stellen. Het was voor Nederland niet mogelijk om zich met terugwerkende kracht aan te sluiten bij de klachtzaak.</w:t>
      </w:r>
    </w:p>
    <w:p w:rsidR="00681E74" w:rsidP="00681E74" w:rsidRDefault="00681E74" w14:paraId="07AE426A" w14:textId="2923B857">
      <w:pPr>
        <w:autoSpaceDE w:val="0"/>
        <w:autoSpaceDN w:val="0"/>
        <w:spacing w:after="0" w:line="240" w:lineRule="auto"/>
        <w:rPr>
          <w:rFonts w:ascii="Verdana" w:hAnsi="Verdana"/>
          <w:sz w:val="18"/>
          <w:szCs w:val="18"/>
          <w:u w:val="single"/>
          <w:lang w:val="nl-NL"/>
        </w:rPr>
      </w:pPr>
    </w:p>
    <w:p w:rsidR="00CA331B" w:rsidP="00681E74" w:rsidRDefault="00CA331B" w14:paraId="5A63B526" w14:textId="61464167">
      <w:pPr>
        <w:autoSpaceDE w:val="0"/>
        <w:autoSpaceDN w:val="0"/>
        <w:spacing w:after="0" w:line="240" w:lineRule="auto"/>
        <w:rPr>
          <w:rFonts w:ascii="Verdana" w:hAnsi="Verdana"/>
          <w:sz w:val="18"/>
          <w:szCs w:val="18"/>
          <w:u w:val="single"/>
          <w:lang w:val="nl-NL"/>
        </w:rPr>
      </w:pPr>
    </w:p>
    <w:p w:rsidRPr="00420238" w:rsidR="00CA331B" w:rsidP="00681E74" w:rsidRDefault="00CA331B" w14:paraId="5F47E967" w14:textId="77777777">
      <w:pPr>
        <w:autoSpaceDE w:val="0"/>
        <w:autoSpaceDN w:val="0"/>
        <w:spacing w:after="0" w:line="240" w:lineRule="auto"/>
        <w:rPr>
          <w:rFonts w:ascii="Verdana" w:hAnsi="Verdana"/>
          <w:sz w:val="18"/>
          <w:szCs w:val="18"/>
          <w:u w:val="single"/>
          <w:lang w:val="nl-NL"/>
        </w:rPr>
      </w:pPr>
      <w:bookmarkStart w:name="_GoBack" w:id="0"/>
      <w:bookmarkEnd w:id="0"/>
    </w:p>
    <w:p w:rsidRPr="00681E74" w:rsidR="00081339" w:rsidP="00681E74" w:rsidRDefault="00511D70" w14:paraId="43E30B60" w14:textId="4F3A391F">
      <w:pPr>
        <w:autoSpaceDE w:val="0"/>
        <w:autoSpaceDN w:val="0"/>
        <w:spacing w:after="0" w:line="240" w:lineRule="auto"/>
        <w:rPr>
          <w:rFonts w:ascii="Verdana" w:hAnsi="Verdana"/>
          <w:sz w:val="18"/>
          <w:szCs w:val="18"/>
          <w:lang w:val="nl-NL"/>
        </w:rPr>
      </w:pPr>
      <w:r w:rsidRPr="00681E74">
        <w:rPr>
          <w:rFonts w:ascii="Verdana" w:hAnsi="Verdana"/>
          <w:sz w:val="18"/>
          <w:szCs w:val="18"/>
          <w:u w:val="single"/>
          <w:lang w:val="nl-NL"/>
        </w:rPr>
        <w:lastRenderedPageBreak/>
        <w:t>M</w:t>
      </w:r>
      <w:r w:rsidRPr="00681E74" w:rsidR="00081339">
        <w:rPr>
          <w:rFonts w:ascii="Verdana" w:hAnsi="Verdana"/>
          <w:sz w:val="18"/>
          <w:szCs w:val="18"/>
          <w:u w:val="single"/>
          <w:lang w:val="nl-NL"/>
        </w:rPr>
        <w:t>otie–Knops over het CPT-rapport betrekken bij de voortgangsrapportage over Turkije</w:t>
      </w:r>
    </w:p>
    <w:p w:rsidRPr="00CA0071" w:rsidR="00681E74" w:rsidP="00681E74" w:rsidRDefault="00681E74" w14:paraId="1D3235ED" w14:textId="77777777">
      <w:pPr>
        <w:autoSpaceDE w:val="0"/>
        <w:autoSpaceDN w:val="0"/>
        <w:adjustRightInd w:val="0"/>
        <w:spacing w:after="0" w:line="240" w:lineRule="auto"/>
        <w:rPr>
          <w:rFonts w:ascii="Verdana" w:hAnsi="Verdana"/>
          <w:sz w:val="18"/>
          <w:szCs w:val="18"/>
          <w:lang w:val="nl-NL"/>
        </w:rPr>
      </w:pPr>
    </w:p>
    <w:p w:rsidRPr="00CA0071" w:rsidR="002011A1" w:rsidP="00CA0071" w:rsidRDefault="008C42D2" w14:paraId="5D24E13C" w14:textId="23033B0F">
      <w:pPr>
        <w:rPr>
          <w:rFonts w:ascii="Verdana" w:hAnsi="Verdana"/>
          <w:sz w:val="18"/>
          <w:szCs w:val="18"/>
          <w:lang w:val="nl-NL"/>
        </w:rPr>
      </w:pPr>
      <w:r>
        <w:rPr>
          <w:rFonts w:ascii="Verdana" w:hAnsi="Verdana"/>
          <w:sz w:val="18"/>
          <w:szCs w:val="18"/>
          <w:lang w:val="nl-NL"/>
        </w:rPr>
        <w:t>Uw Kamer is</w:t>
      </w:r>
      <w:r w:rsidR="00711852">
        <w:rPr>
          <w:rFonts w:ascii="Verdana" w:hAnsi="Verdana"/>
          <w:sz w:val="18"/>
          <w:szCs w:val="18"/>
          <w:lang w:val="nl-NL"/>
        </w:rPr>
        <w:t xml:space="preserve"> reeds</w:t>
      </w:r>
      <w:r>
        <w:rPr>
          <w:rFonts w:ascii="Verdana" w:hAnsi="Verdana"/>
          <w:sz w:val="18"/>
          <w:szCs w:val="18"/>
          <w:lang w:val="nl-NL"/>
        </w:rPr>
        <w:t xml:space="preserve"> geïnformeerd </w:t>
      </w:r>
      <w:r w:rsidRPr="00CA0071" w:rsidR="00CA0071">
        <w:rPr>
          <w:rFonts w:ascii="Verdana" w:hAnsi="Verdana"/>
          <w:sz w:val="18"/>
          <w:szCs w:val="18"/>
          <w:lang w:val="nl-NL"/>
        </w:rPr>
        <w:t>dat het kabinet bij herhaling, zowel bilateraal als in EU-verband, heeft aangedrongen op en blijft aandringen dat Turkije het CPT-rapport vrijgeeft (zie bijvoorbeeld het verslag van het schriftelijk overleg over de Raad Algemene Zaken d.d. 13 december dat uw Kamer op 8 december jl. toeging). Turkije heeft het rapport tot op heden niet vrijgegeven. Publicatie is een voorwaarde om het CPT-rapport het te zijner tijd waar relevant te kunnen betrekken bij de voortgangsrapportage.</w:t>
      </w:r>
    </w:p>
    <w:p w:rsidRPr="00681E74" w:rsidR="00CF2800" w:rsidP="00681E74" w:rsidRDefault="00511D70" w14:paraId="11836FF0" w14:textId="3D12292E">
      <w:pPr>
        <w:pStyle w:val="NormalWeb"/>
        <w:spacing w:before="0" w:beforeAutospacing="0" w:after="0" w:afterAutospacing="0"/>
        <w:rPr>
          <w:rFonts w:ascii="Verdana" w:hAnsi="Verdana"/>
          <w:sz w:val="18"/>
          <w:szCs w:val="18"/>
          <w:u w:val="single"/>
        </w:rPr>
      </w:pPr>
      <w:r>
        <w:rPr>
          <w:rFonts w:ascii="Verdana" w:hAnsi="Verdana"/>
          <w:sz w:val="18"/>
          <w:szCs w:val="18"/>
          <w:u w:val="single"/>
        </w:rPr>
        <w:t>M</w:t>
      </w:r>
      <w:r w:rsidRPr="00511D70" w:rsidR="00081339">
        <w:rPr>
          <w:rFonts w:ascii="Verdana" w:hAnsi="Verdana"/>
          <w:sz w:val="18"/>
          <w:szCs w:val="18"/>
          <w:u w:val="single"/>
        </w:rPr>
        <w:t>otie–Sjoerdsma over het aanstellen van een speciale havenambassadeur</w:t>
      </w:r>
    </w:p>
    <w:p w:rsidR="00681E74" w:rsidP="00681E74" w:rsidRDefault="00681E74" w14:paraId="5FAA3DE1" w14:textId="77777777">
      <w:pPr>
        <w:autoSpaceDE w:val="0"/>
        <w:autoSpaceDN w:val="0"/>
        <w:adjustRightInd w:val="0"/>
        <w:spacing w:after="0" w:line="240" w:lineRule="auto"/>
        <w:rPr>
          <w:rFonts w:ascii="Verdana" w:hAnsi="Verdana"/>
          <w:sz w:val="18"/>
          <w:szCs w:val="18"/>
          <w:lang w:val="nl-NL"/>
        </w:rPr>
      </w:pPr>
    </w:p>
    <w:p w:rsidRPr="00CF2800" w:rsidR="00CF2800" w:rsidP="00681E74" w:rsidRDefault="00CF2800" w14:paraId="1D293867" w14:textId="54AF2EFB">
      <w:pPr>
        <w:autoSpaceDE w:val="0"/>
        <w:autoSpaceDN w:val="0"/>
        <w:adjustRightInd w:val="0"/>
        <w:spacing w:after="0" w:line="240" w:lineRule="auto"/>
        <w:rPr>
          <w:rFonts w:ascii="Verdana" w:hAnsi="Verdana" w:cs="Verdana"/>
          <w:sz w:val="18"/>
          <w:szCs w:val="18"/>
          <w:lang w:val="nl-NL"/>
        </w:rPr>
      </w:pPr>
      <w:r w:rsidRPr="00CF2800">
        <w:rPr>
          <w:rFonts w:ascii="Verdana" w:hAnsi="Verdana"/>
          <w:sz w:val="18"/>
          <w:szCs w:val="18"/>
          <w:lang w:val="nl-NL"/>
        </w:rPr>
        <w:t>Op 24 februari jl. berichtte</w:t>
      </w:r>
      <w:r w:rsidR="002011A1">
        <w:rPr>
          <w:rFonts w:ascii="Verdana" w:hAnsi="Verdana"/>
          <w:sz w:val="18"/>
          <w:szCs w:val="18"/>
          <w:lang w:val="nl-NL"/>
        </w:rPr>
        <w:t xml:space="preserve"> het</w:t>
      </w:r>
      <w:r w:rsidRPr="00CF2800">
        <w:rPr>
          <w:rFonts w:ascii="Verdana" w:hAnsi="Verdana"/>
          <w:sz w:val="18"/>
          <w:szCs w:val="18"/>
          <w:lang w:val="nl-NL"/>
        </w:rPr>
        <w:t xml:space="preserve"> kabinet uw Kamer </w:t>
      </w:r>
      <w:r w:rsidRPr="00CF2800">
        <w:rPr>
          <w:rFonts w:ascii="Verdana" w:hAnsi="Verdana" w:cs="Verdana"/>
          <w:sz w:val="18"/>
          <w:szCs w:val="18"/>
          <w:lang w:val="nl-NL"/>
        </w:rPr>
        <w:t>dat nader interdepartementaal overleg met de maritieme sector nodig is. Zodra dit overleg tot resultaten</w:t>
      </w:r>
      <w:r w:rsidR="002011A1">
        <w:rPr>
          <w:rFonts w:ascii="Verdana" w:hAnsi="Verdana" w:cs="Verdana"/>
          <w:sz w:val="18"/>
          <w:szCs w:val="18"/>
          <w:lang w:val="nl-NL"/>
        </w:rPr>
        <w:t xml:space="preserve"> </w:t>
      </w:r>
      <w:r w:rsidRPr="00CF2800">
        <w:rPr>
          <w:rFonts w:ascii="Verdana" w:hAnsi="Verdana" w:cs="Verdana"/>
          <w:sz w:val="18"/>
          <w:szCs w:val="18"/>
          <w:lang w:val="nl-NL"/>
        </w:rPr>
        <w:t xml:space="preserve">leidt, wordt uw Kamer geïnformeerd. </w:t>
      </w:r>
    </w:p>
    <w:p w:rsidR="00334ADF" w:rsidP="00681E74" w:rsidRDefault="00081339" w14:paraId="15D01051" w14:textId="45DF554F">
      <w:pPr>
        <w:pStyle w:val="NormalWeb"/>
        <w:spacing w:before="0" w:beforeAutospacing="0" w:after="0" w:afterAutospacing="0"/>
        <w:rPr>
          <w:rFonts w:ascii="Verdana" w:hAnsi="Verdana"/>
          <w:sz w:val="18"/>
          <w:szCs w:val="18"/>
          <w:u w:val="single"/>
        </w:rPr>
      </w:pPr>
      <w:r w:rsidRPr="00511D70">
        <w:rPr>
          <w:rFonts w:ascii="Verdana" w:hAnsi="Verdana"/>
          <w:sz w:val="18"/>
          <w:szCs w:val="18"/>
          <w:u w:val="single"/>
        </w:rPr>
        <w:br/>
      </w:r>
      <w:r w:rsidR="00511D70">
        <w:rPr>
          <w:rFonts w:ascii="Verdana" w:hAnsi="Verdana"/>
          <w:sz w:val="18"/>
          <w:szCs w:val="18"/>
          <w:u w:val="single"/>
        </w:rPr>
        <w:t>M</w:t>
      </w:r>
      <w:r w:rsidRPr="00511D70">
        <w:rPr>
          <w:rFonts w:ascii="Verdana" w:hAnsi="Verdana"/>
          <w:sz w:val="18"/>
          <w:szCs w:val="18"/>
          <w:u w:val="single"/>
        </w:rPr>
        <w:t>otie–Voordewind c.s. over een rapport over het gebruik van de term genocide door politici</w:t>
      </w:r>
    </w:p>
    <w:p w:rsidR="00681E74" w:rsidP="00681E74" w:rsidRDefault="00681E74" w14:paraId="397DC49F" w14:textId="77777777">
      <w:pPr>
        <w:autoSpaceDE w:val="0"/>
        <w:autoSpaceDN w:val="0"/>
        <w:adjustRightInd w:val="0"/>
        <w:spacing w:after="0" w:line="240" w:lineRule="auto"/>
        <w:rPr>
          <w:rFonts w:ascii="Verdana" w:hAnsi="Verdana"/>
          <w:sz w:val="18"/>
          <w:lang w:val="nl-NL"/>
        </w:rPr>
      </w:pPr>
    </w:p>
    <w:p w:rsidRPr="00334ADF" w:rsidR="00334ADF" w:rsidP="00681E74" w:rsidRDefault="00334ADF" w14:paraId="2600BBC9" w14:textId="71B14A56">
      <w:pPr>
        <w:autoSpaceDE w:val="0"/>
        <w:autoSpaceDN w:val="0"/>
        <w:adjustRightInd w:val="0"/>
        <w:spacing w:after="0" w:line="240" w:lineRule="auto"/>
        <w:rPr>
          <w:rFonts w:ascii="Verdana" w:hAnsi="Verdana" w:cs="Verdana"/>
          <w:sz w:val="18"/>
          <w:lang w:val="nl-NL"/>
        </w:rPr>
      </w:pPr>
      <w:r w:rsidRPr="00334ADF">
        <w:rPr>
          <w:rFonts w:ascii="Verdana" w:hAnsi="Verdana"/>
          <w:sz w:val="18"/>
          <w:lang w:val="nl-NL"/>
        </w:rPr>
        <w:t xml:space="preserve">Op 21 maart jl. is uw Kamer toegegaan het </w:t>
      </w:r>
      <w:r w:rsidRPr="00334ADF">
        <w:rPr>
          <w:rFonts w:ascii="Verdana" w:hAnsi="Verdana" w:cs="Verdana"/>
          <w:sz w:val="18"/>
          <w:lang w:val="nl-NL"/>
        </w:rPr>
        <w:t>gemeenschappelijke advies inzake ‘Mogelijkheden,</w:t>
      </w:r>
    </w:p>
    <w:p w:rsidRPr="00334ADF" w:rsidR="00334ADF" w:rsidP="00681E74" w:rsidRDefault="00334ADF" w14:paraId="0530E491" w14:textId="77777777">
      <w:pPr>
        <w:autoSpaceDE w:val="0"/>
        <w:autoSpaceDN w:val="0"/>
        <w:adjustRightInd w:val="0"/>
        <w:spacing w:after="0" w:line="240" w:lineRule="auto"/>
        <w:rPr>
          <w:rFonts w:ascii="Verdana" w:hAnsi="Verdana" w:cs="Verdana"/>
          <w:sz w:val="18"/>
          <w:lang w:val="nl-NL"/>
        </w:rPr>
      </w:pPr>
      <w:r w:rsidRPr="00334ADF">
        <w:rPr>
          <w:rFonts w:ascii="Verdana" w:hAnsi="Verdana" w:cs="Verdana"/>
          <w:sz w:val="18"/>
          <w:lang w:val="nl-NL"/>
        </w:rPr>
        <w:t>betekenis en wenselijkheid van het gebruik door politici van de term genocide’</w:t>
      </w:r>
    </w:p>
    <w:p w:rsidRPr="00334ADF" w:rsidR="00334ADF" w:rsidP="00681E74" w:rsidRDefault="00334ADF" w14:paraId="3FBD3A49" w14:textId="77777777">
      <w:pPr>
        <w:autoSpaceDE w:val="0"/>
        <w:autoSpaceDN w:val="0"/>
        <w:adjustRightInd w:val="0"/>
        <w:spacing w:after="0" w:line="240" w:lineRule="auto"/>
        <w:rPr>
          <w:rFonts w:ascii="Verdana" w:hAnsi="Verdana" w:cs="Verdana"/>
          <w:sz w:val="18"/>
          <w:lang w:val="nl-NL"/>
        </w:rPr>
      </w:pPr>
      <w:r w:rsidRPr="00334ADF">
        <w:rPr>
          <w:rFonts w:ascii="Verdana" w:hAnsi="Verdana" w:cs="Verdana"/>
          <w:sz w:val="18"/>
          <w:lang w:val="nl-NL"/>
        </w:rPr>
        <w:t>van de Commissie van advies inzake volkenrechtelijke vraagstukken (CAVV) en de</w:t>
      </w:r>
    </w:p>
    <w:p w:rsidRPr="00334ADF" w:rsidR="00334ADF" w:rsidP="00681E74" w:rsidRDefault="00334ADF" w14:paraId="35624DBF" w14:textId="50A0A871">
      <w:pPr>
        <w:pStyle w:val="NormalWeb"/>
        <w:spacing w:before="0" w:beforeAutospacing="0" w:after="0" w:afterAutospacing="0"/>
        <w:rPr>
          <w:rFonts w:ascii="Verdana" w:hAnsi="Verdana"/>
          <w:sz w:val="18"/>
          <w:szCs w:val="22"/>
        </w:rPr>
      </w:pPr>
      <w:r w:rsidRPr="00334ADF">
        <w:rPr>
          <w:rFonts w:ascii="Verdana" w:hAnsi="Verdana" w:cs="Verdana"/>
          <w:sz w:val="18"/>
          <w:szCs w:val="22"/>
        </w:rPr>
        <w:t>Extern Volkenrechtelijk Adviseur (EVA).</w:t>
      </w:r>
    </w:p>
    <w:p w:rsidRPr="00681E74" w:rsidR="00511D70" w:rsidP="00681E74" w:rsidRDefault="00081339" w14:paraId="6E7CCEA3" w14:textId="3FED9B34">
      <w:pPr>
        <w:pStyle w:val="NormalWeb"/>
        <w:spacing w:before="0" w:beforeAutospacing="0" w:after="0" w:afterAutospacing="0"/>
        <w:rPr>
          <w:rFonts w:ascii="Verdana" w:hAnsi="Verdana"/>
          <w:sz w:val="18"/>
          <w:szCs w:val="18"/>
          <w:u w:val="single"/>
        </w:rPr>
      </w:pPr>
      <w:r w:rsidRPr="00511D70">
        <w:rPr>
          <w:rFonts w:ascii="Verdana" w:hAnsi="Verdana"/>
          <w:sz w:val="18"/>
          <w:szCs w:val="18"/>
          <w:u w:val="single"/>
        </w:rPr>
        <w:br/>
      </w:r>
      <w:r w:rsidR="00511D70">
        <w:rPr>
          <w:rFonts w:ascii="Verdana" w:hAnsi="Verdana"/>
          <w:sz w:val="18"/>
          <w:szCs w:val="18"/>
          <w:u w:val="single"/>
        </w:rPr>
        <w:t>M</w:t>
      </w:r>
      <w:r w:rsidRPr="00511D70">
        <w:rPr>
          <w:rFonts w:ascii="Verdana" w:hAnsi="Verdana"/>
          <w:sz w:val="18"/>
          <w:szCs w:val="18"/>
          <w:u w:val="single"/>
        </w:rPr>
        <w:t>otie–Kuzu over bescherming van mensenrechtenverdedigers van het Internationaal Strafhof</w:t>
      </w:r>
    </w:p>
    <w:p w:rsidR="00681E74" w:rsidP="00681E74" w:rsidRDefault="00681E74" w14:paraId="78CA1DB5" w14:textId="77777777">
      <w:pPr>
        <w:autoSpaceDE w:val="0"/>
        <w:autoSpaceDN w:val="0"/>
        <w:adjustRightInd w:val="0"/>
        <w:spacing w:after="0" w:line="240" w:lineRule="auto"/>
        <w:rPr>
          <w:rFonts w:ascii="Verdana" w:hAnsi="Verdana"/>
          <w:sz w:val="18"/>
          <w:szCs w:val="18"/>
          <w:lang w:val="nl-NL"/>
        </w:rPr>
      </w:pPr>
    </w:p>
    <w:p w:rsidRPr="00D60384" w:rsidR="00334ADF" w:rsidP="00681E74" w:rsidRDefault="00CA3698" w14:paraId="483A4643" w14:textId="2891B499">
      <w:pPr>
        <w:autoSpaceDE w:val="0"/>
        <w:autoSpaceDN w:val="0"/>
        <w:adjustRightInd w:val="0"/>
        <w:spacing w:after="0" w:line="240" w:lineRule="auto"/>
        <w:rPr>
          <w:rFonts w:ascii="Verdana" w:hAnsi="Verdana" w:cs="Verdana"/>
          <w:sz w:val="18"/>
          <w:szCs w:val="18"/>
          <w:lang w:val="nl-NL"/>
        </w:rPr>
      </w:pPr>
      <w:r w:rsidRPr="00D60384">
        <w:rPr>
          <w:rFonts w:ascii="Verdana" w:hAnsi="Verdana"/>
          <w:sz w:val="18"/>
          <w:szCs w:val="18"/>
          <w:lang w:val="nl-NL"/>
        </w:rPr>
        <w:t xml:space="preserve">Op 16 januari jl. ging uw Kamer het verslag toe van de 15e Vergadering van Verdragspartijen bij het Statuut van Rome, die werd gehouden van 16 t/m 24 november 2016 in Den Haag. In dit verslag heeft het kabinet aangegeven dat </w:t>
      </w:r>
      <w:r w:rsidRPr="00D60384">
        <w:rPr>
          <w:rFonts w:ascii="Verdana" w:hAnsi="Verdana" w:cs="Verdana"/>
          <w:sz w:val="18"/>
          <w:szCs w:val="18"/>
          <w:lang w:val="nl-NL"/>
        </w:rPr>
        <w:t>de bijdrage van ngo’s aan het werk van het Strafhof en de bevordering van naleving van het internationaal strafrecht groot</w:t>
      </w:r>
      <w:r w:rsidRPr="00D60384" w:rsidR="00D60384">
        <w:rPr>
          <w:rFonts w:ascii="Verdana" w:hAnsi="Verdana" w:cs="Verdana"/>
          <w:sz w:val="18"/>
          <w:szCs w:val="18"/>
          <w:lang w:val="nl-NL"/>
        </w:rPr>
        <w:t xml:space="preserve"> is en h</w:t>
      </w:r>
      <w:r w:rsidRPr="00D60384">
        <w:rPr>
          <w:rFonts w:ascii="Verdana" w:hAnsi="Verdana" w:cs="Verdana"/>
          <w:sz w:val="18"/>
          <w:szCs w:val="18"/>
          <w:lang w:val="nl-NL"/>
        </w:rPr>
        <w:t>et kabinet hier groot belang aan</w:t>
      </w:r>
      <w:r w:rsidRPr="00D60384" w:rsidR="00D60384">
        <w:rPr>
          <w:rFonts w:ascii="Verdana" w:hAnsi="Verdana" w:cs="Verdana"/>
          <w:sz w:val="18"/>
          <w:szCs w:val="18"/>
          <w:lang w:val="nl-NL"/>
        </w:rPr>
        <w:t xml:space="preserve"> hecht</w:t>
      </w:r>
      <w:r w:rsidRPr="00D60384">
        <w:rPr>
          <w:rFonts w:ascii="Verdana" w:hAnsi="Verdana" w:cs="Verdana"/>
          <w:sz w:val="18"/>
          <w:szCs w:val="18"/>
          <w:lang w:val="nl-NL"/>
        </w:rPr>
        <w:t xml:space="preserve"> en </w:t>
      </w:r>
      <w:r w:rsidRPr="00D60384" w:rsidR="00D60384">
        <w:rPr>
          <w:rFonts w:ascii="Verdana" w:hAnsi="Verdana" w:cs="Verdana"/>
          <w:sz w:val="18"/>
          <w:szCs w:val="18"/>
          <w:lang w:val="nl-NL"/>
        </w:rPr>
        <w:t>zich</w:t>
      </w:r>
      <w:r w:rsidR="00D60384">
        <w:rPr>
          <w:rFonts w:ascii="Verdana" w:hAnsi="Verdana" w:cs="Verdana"/>
          <w:sz w:val="18"/>
          <w:szCs w:val="18"/>
          <w:lang w:val="nl-NL"/>
        </w:rPr>
        <w:t xml:space="preserve"> zowel nationaal als in </w:t>
      </w:r>
      <w:r w:rsidRPr="00D60384">
        <w:rPr>
          <w:rFonts w:ascii="Verdana" w:hAnsi="Verdana" w:cs="Verdana"/>
          <w:sz w:val="18"/>
          <w:szCs w:val="18"/>
          <w:lang w:val="nl-NL"/>
        </w:rPr>
        <w:t>het Nederlands buitenlandse mensenrechtenbeleid in</w:t>
      </w:r>
      <w:r w:rsidRPr="00D60384" w:rsidR="00D60384">
        <w:rPr>
          <w:rFonts w:ascii="Verdana" w:hAnsi="Verdana" w:cs="Verdana"/>
          <w:sz w:val="18"/>
          <w:szCs w:val="18"/>
          <w:lang w:val="nl-NL"/>
        </w:rPr>
        <w:t>zet</w:t>
      </w:r>
      <w:r w:rsidR="00D60384">
        <w:rPr>
          <w:rFonts w:ascii="Verdana" w:hAnsi="Verdana" w:cs="Verdana"/>
          <w:sz w:val="18"/>
          <w:szCs w:val="18"/>
          <w:lang w:val="nl-NL"/>
        </w:rPr>
        <w:t xml:space="preserve"> voor ondersteuning </w:t>
      </w:r>
      <w:r w:rsidRPr="00D60384">
        <w:rPr>
          <w:rFonts w:ascii="Verdana" w:hAnsi="Verdana" w:cs="Verdana"/>
          <w:sz w:val="18"/>
          <w:szCs w:val="18"/>
          <w:lang w:val="nl-NL"/>
        </w:rPr>
        <w:t>van deze organisaties.</w:t>
      </w:r>
    </w:p>
    <w:p w:rsidRPr="00081339" w:rsidR="00334ADF" w:rsidP="00681E74" w:rsidRDefault="00334ADF" w14:paraId="0BAEE441" w14:textId="77777777">
      <w:pPr>
        <w:pStyle w:val="NormalWeb"/>
        <w:spacing w:before="0" w:beforeAutospacing="0" w:after="0" w:afterAutospacing="0"/>
        <w:rPr>
          <w:rFonts w:ascii="Verdana" w:hAnsi="Verdana"/>
          <w:sz w:val="18"/>
          <w:szCs w:val="18"/>
        </w:rPr>
      </w:pPr>
    </w:p>
    <w:p w:rsidRPr="00681E74" w:rsidR="008440F2" w:rsidP="00681E74" w:rsidRDefault="00511D70" w14:paraId="6D3C4453" w14:textId="12A1E234">
      <w:pPr>
        <w:pStyle w:val="NormalWeb"/>
        <w:spacing w:before="0" w:beforeAutospacing="0" w:after="0" w:afterAutospacing="0"/>
        <w:rPr>
          <w:rFonts w:ascii="Verdana" w:hAnsi="Verdana"/>
          <w:sz w:val="18"/>
          <w:szCs w:val="18"/>
          <w:u w:val="single"/>
        </w:rPr>
      </w:pPr>
      <w:r>
        <w:rPr>
          <w:rFonts w:ascii="Verdana" w:hAnsi="Verdana"/>
          <w:sz w:val="18"/>
          <w:szCs w:val="18"/>
          <w:u w:val="single"/>
        </w:rPr>
        <w:t>M</w:t>
      </w:r>
      <w:r w:rsidRPr="00511D70" w:rsidR="00081339">
        <w:rPr>
          <w:rFonts w:ascii="Verdana" w:hAnsi="Verdana"/>
          <w:sz w:val="18"/>
          <w:szCs w:val="18"/>
          <w:u w:val="single"/>
        </w:rPr>
        <w:t>otie–Kuzu over de positie van de Rohingya's</w:t>
      </w:r>
    </w:p>
    <w:p w:rsidR="00681E74" w:rsidP="00681E74" w:rsidRDefault="00681E74" w14:paraId="09A98B1C" w14:textId="77777777">
      <w:pPr>
        <w:pStyle w:val="NormalWeb"/>
        <w:spacing w:before="0" w:beforeAutospacing="0" w:after="0" w:afterAutospacing="0"/>
        <w:rPr>
          <w:rFonts w:ascii="Verdana" w:hAnsi="Verdana"/>
          <w:sz w:val="18"/>
          <w:szCs w:val="18"/>
        </w:rPr>
      </w:pPr>
    </w:p>
    <w:p w:rsidRPr="00081339" w:rsidR="00081339" w:rsidP="00681E74" w:rsidRDefault="00A5760F" w14:paraId="1AD1FED0" w14:textId="2285FF8D">
      <w:pPr>
        <w:pStyle w:val="NormalWeb"/>
        <w:spacing w:before="0" w:beforeAutospacing="0" w:after="0" w:afterAutospacing="0"/>
        <w:rPr>
          <w:rFonts w:ascii="Verdana" w:hAnsi="Verdana"/>
          <w:sz w:val="18"/>
          <w:szCs w:val="18"/>
        </w:rPr>
      </w:pPr>
      <w:r w:rsidRPr="00F2438A">
        <w:rPr>
          <w:rFonts w:ascii="Verdana" w:hAnsi="Verdana"/>
          <w:sz w:val="18"/>
          <w:szCs w:val="18"/>
        </w:rPr>
        <w:t xml:space="preserve">Het </w:t>
      </w:r>
      <w:r>
        <w:rPr>
          <w:rFonts w:ascii="Verdana" w:hAnsi="Verdana"/>
          <w:sz w:val="18"/>
          <w:szCs w:val="18"/>
        </w:rPr>
        <w:t>kabinet acht het</w:t>
      </w:r>
      <w:r w:rsidRPr="00F2438A">
        <w:rPr>
          <w:rFonts w:ascii="Verdana" w:hAnsi="Verdana"/>
          <w:sz w:val="18"/>
          <w:szCs w:val="18"/>
        </w:rPr>
        <w:t xml:space="preserve"> van groot belang dat men tot een duurzame en inclusieve oplossing komt voor de situatie in Rakhine</w:t>
      </w:r>
      <w:r>
        <w:rPr>
          <w:rFonts w:ascii="Verdana" w:hAnsi="Verdana"/>
          <w:sz w:val="18"/>
          <w:szCs w:val="18"/>
        </w:rPr>
        <w:t xml:space="preserve"> en zet zich daar zowel bilateraal als multilateraal voor in.</w:t>
      </w:r>
      <w:r w:rsidRPr="00827FF7" w:rsidR="00A150EC">
        <w:rPr>
          <w:rFonts w:ascii="Verdana" w:hAnsi="Verdana"/>
          <w:sz w:val="18"/>
          <w:szCs w:val="18"/>
        </w:rPr>
        <w:t xml:space="preserve"> Nederland bespreekt de zorgen over de situatie van de Rohingya’s consequent met de Myanmarese autoriteiten</w:t>
      </w:r>
      <w:r w:rsidRPr="00934869" w:rsidR="00A150EC">
        <w:rPr>
          <w:rFonts w:ascii="Verdana" w:hAnsi="Verdana"/>
          <w:sz w:val="18"/>
          <w:szCs w:val="18"/>
        </w:rPr>
        <w:t xml:space="preserve">, </w:t>
      </w:r>
      <w:r w:rsidRPr="00F2438A" w:rsidR="00A150EC">
        <w:rPr>
          <w:rFonts w:ascii="Verdana" w:hAnsi="Verdana"/>
          <w:sz w:val="18"/>
          <w:szCs w:val="18"/>
        </w:rPr>
        <w:t xml:space="preserve">recent </w:t>
      </w:r>
      <w:r w:rsidR="00A150EC">
        <w:rPr>
          <w:rFonts w:ascii="Verdana" w:hAnsi="Verdana"/>
          <w:sz w:val="18"/>
          <w:szCs w:val="18"/>
        </w:rPr>
        <w:t xml:space="preserve">gebeurde dit </w:t>
      </w:r>
      <w:r w:rsidRPr="00F2438A" w:rsidR="00A150EC">
        <w:rPr>
          <w:rFonts w:ascii="Verdana" w:hAnsi="Verdana"/>
          <w:sz w:val="18"/>
          <w:szCs w:val="18"/>
        </w:rPr>
        <w:t xml:space="preserve">nog door de minister van Buitenlandse Zaken tijdens zijn gesprek met de Myanmarese National Security Advisor Thaung Tun en door de Nederlandse ambassadeur in Yangon tijdens zijn gesprek met State Counselor en minister van Buitenlandse Zaken Aung San Suu Kyi. De minister van Buitenlandse Zaken heeft </w:t>
      </w:r>
      <w:r w:rsidR="00F2438A">
        <w:rPr>
          <w:rFonts w:ascii="Verdana" w:hAnsi="Verdana"/>
          <w:sz w:val="18"/>
          <w:szCs w:val="18"/>
        </w:rPr>
        <w:t>uw</w:t>
      </w:r>
      <w:r w:rsidRPr="00F2438A" w:rsidR="00A150EC">
        <w:rPr>
          <w:rFonts w:ascii="Verdana" w:hAnsi="Verdana"/>
          <w:sz w:val="18"/>
          <w:szCs w:val="18"/>
        </w:rPr>
        <w:t xml:space="preserve"> Kamer geïnformeerd </w:t>
      </w:r>
      <w:r w:rsidR="00A150EC">
        <w:rPr>
          <w:rFonts w:ascii="Verdana" w:hAnsi="Verdana"/>
          <w:sz w:val="18"/>
          <w:szCs w:val="18"/>
        </w:rPr>
        <w:t xml:space="preserve">over </w:t>
      </w:r>
      <w:r w:rsidR="006075D5">
        <w:rPr>
          <w:rFonts w:ascii="Verdana" w:hAnsi="Verdana"/>
          <w:sz w:val="18"/>
          <w:szCs w:val="18"/>
        </w:rPr>
        <w:t>de Ned</w:t>
      </w:r>
      <w:r w:rsidR="00037AE2">
        <w:rPr>
          <w:rFonts w:ascii="Verdana" w:hAnsi="Verdana"/>
          <w:sz w:val="18"/>
          <w:szCs w:val="18"/>
        </w:rPr>
        <w:t>er</w:t>
      </w:r>
      <w:r w:rsidR="006075D5">
        <w:rPr>
          <w:rFonts w:ascii="Verdana" w:hAnsi="Verdana"/>
          <w:sz w:val="18"/>
          <w:szCs w:val="18"/>
        </w:rPr>
        <w:t>l</w:t>
      </w:r>
      <w:r w:rsidR="00037AE2">
        <w:rPr>
          <w:rFonts w:ascii="Verdana" w:hAnsi="Verdana"/>
          <w:sz w:val="18"/>
          <w:szCs w:val="18"/>
        </w:rPr>
        <w:t>andse inzet</w:t>
      </w:r>
      <w:r w:rsidRPr="00F2438A" w:rsidR="00037AE2">
        <w:rPr>
          <w:rFonts w:ascii="Verdana" w:hAnsi="Verdana"/>
          <w:sz w:val="18"/>
          <w:szCs w:val="18"/>
        </w:rPr>
        <w:t xml:space="preserve"> </w:t>
      </w:r>
      <w:r w:rsidRPr="00F2438A" w:rsidR="00F2438A">
        <w:rPr>
          <w:rFonts w:ascii="Verdana" w:hAnsi="Verdana"/>
          <w:sz w:val="18"/>
          <w:szCs w:val="18"/>
        </w:rPr>
        <w:t xml:space="preserve">in de </w:t>
      </w:r>
      <w:r w:rsidRPr="00F2438A" w:rsidR="00A150EC">
        <w:rPr>
          <w:rFonts w:ascii="Verdana" w:hAnsi="Verdana"/>
          <w:sz w:val="18"/>
          <w:szCs w:val="18"/>
        </w:rPr>
        <w:t xml:space="preserve">beantwoording van Kamervragen </w:t>
      </w:r>
      <w:r w:rsidR="00F2438A">
        <w:rPr>
          <w:rFonts w:ascii="Verdana" w:hAnsi="Verdana"/>
          <w:sz w:val="18"/>
          <w:szCs w:val="18"/>
        </w:rPr>
        <w:t xml:space="preserve">over de mensenrechtensituatie in Myanmar </w:t>
      </w:r>
      <w:r w:rsidRPr="00F2438A" w:rsidR="00A150EC">
        <w:rPr>
          <w:rFonts w:ascii="Verdana" w:hAnsi="Verdana"/>
          <w:sz w:val="18"/>
          <w:szCs w:val="18"/>
        </w:rPr>
        <w:t xml:space="preserve">(vergaderjaar </w:t>
      </w:r>
      <w:r w:rsidR="00A150EC">
        <w:rPr>
          <w:rFonts w:ascii="Verdana" w:hAnsi="Verdana"/>
          <w:sz w:val="18"/>
          <w:szCs w:val="18"/>
        </w:rPr>
        <w:t xml:space="preserve">2016-2017, aanhangselnr. </w:t>
      </w:r>
      <w:r w:rsidRPr="00F2438A" w:rsidR="00A150EC">
        <w:rPr>
          <w:rFonts w:ascii="Verdana" w:hAnsi="Verdana"/>
          <w:sz w:val="18"/>
          <w:szCs w:val="18"/>
        </w:rPr>
        <w:t xml:space="preserve">1290). </w:t>
      </w:r>
    </w:p>
    <w:sectPr w:rsidRPr="00081339" w:rsidR="00081339">
      <w:pgSz w:w="12240" w:h="15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A5C87"/>
    <w:multiLevelType w:val="hybridMultilevel"/>
    <w:tmpl w:val="017090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39"/>
    <w:rsid w:val="00002B7B"/>
    <w:rsid w:val="0002217D"/>
    <w:rsid w:val="00037AE2"/>
    <w:rsid w:val="00081339"/>
    <w:rsid w:val="00143919"/>
    <w:rsid w:val="001638F7"/>
    <w:rsid w:val="001756A2"/>
    <w:rsid w:val="001E2383"/>
    <w:rsid w:val="002011A1"/>
    <w:rsid w:val="00291739"/>
    <w:rsid w:val="00315D31"/>
    <w:rsid w:val="00334ADF"/>
    <w:rsid w:val="0037119A"/>
    <w:rsid w:val="003D5AF5"/>
    <w:rsid w:val="00420238"/>
    <w:rsid w:val="004275B7"/>
    <w:rsid w:val="004B2C78"/>
    <w:rsid w:val="004D795E"/>
    <w:rsid w:val="00511D70"/>
    <w:rsid w:val="0056473B"/>
    <w:rsid w:val="00575519"/>
    <w:rsid w:val="005A19BF"/>
    <w:rsid w:val="005D5110"/>
    <w:rsid w:val="006075D5"/>
    <w:rsid w:val="00625613"/>
    <w:rsid w:val="00647F55"/>
    <w:rsid w:val="00674125"/>
    <w:rsid w:val="00681E74"/>
    <w:rsid w:val="006E0480"/>
    <w:rsid w:val="00711852"/>
    <w:rsid w:val="00827FF7"/>
    <w:rsid w:val="008440F2"/>
    <w:rsid w:val="00895661"/>
    <w:rsid w:val="008C42D2"/>
    <w:rsid w:val="00934869"/>
    <w:rsid w:val="00946532"/>
    <w:rsid w:val="00981386"/>
    <w:rsid w:val="009E62BA"/>
    <w:rsid w:val="00A150EC"/>
    <w:rsid w:val="00A1773F"/>
    <w:rsid w:val="00A5760F"/>
    <w:rsid w:val="00B438C6"/>
    <w:rsid w:val="00B553C3"/>
    <w:rsid w:val="00B902C5"/>
    <w:rsid w:val="00B92B61"/>
    <w:rsid w:val="00C26761"/>
    <w:rsid w:val="00C51252"/>
    <w:rsid w:val="00C54209"/>
    <w:rsid w:val="00CA0071"/>
    <w:rsid w:val="00CA331B"/>
    <w:rsid w:val="00CA3698"/>
    <w:rsid w:val="00CF2800"/>
    <w:rsid w:val="00D60384"/>
    <w:rsid w:val="00D64711"/>
    <w:rsid w:val="00D932D8"/>
    <w:rsid w:val="00E6287E"/>
    <w:rsid w:val="00F2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D676"/>
  <w15:chartTrackingRefBased/>
  <w15:docId w15:val="{D0768800-214A-4624-92EB-E33AD526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1339"/>
    <w:pPr>
      <w:spacing w:before="100" w:beforeAutospacing="1" w:after="100" w:afterAutospacing="1" w:line="240" w:lineRule="auto"/>
    </w:pPr>
    <w:rPr>
      <w:rFonts w:ascii="Times New Roman" w:hAnsi="Times New Roman" w:cs="Times New Roman"/>
      <w:sz w:val="24"/>
      <w:szCs w:val="24"/>
      <w:lang w:val="nl-NL" w:eastAsia="nl-NL"/>
    </w:rPr>
  </w:style>
  <w:style w:type="character" w:styleId="Emphasis">
    <w:name w:val="Emphasis"/>
    <w:basedOn w:val="DefaultParagraphFont"/>
    <w:uiPriority w:val="20"/>
    <w:qFormat/>
    <w:rsid w:val="00081339"/>
    <w:rPr>
      <w:i/>
      <w:iCs/>
    </w:rPr>
  </w:style>
  <w:style w:type="paragraph" w:styleId="BalloonText">
    <w:name w:val="Balloon Text"/>
    <w:basedOn w:val="Normal"/>
    <w:link w:val="BalloonTextChar"/>
    <w:uiPriority w:val="99"/>
    <w:semiHidden/>
    <w:unhideWhenUsed/>
    <w:rsid w:val="006E0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480"/>
    <w:rPr>
      <w:rFonts w:ascii="Segoe UI" w:hAnsi="Segoe UI" w:cs="Segoe UI"/>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5D5110"/>
    <w:rPr>
      <w:rFonts w:ascii="SimSun" w:eastAsia="SimSun" w:hAnsi="SimSun"/>
      <w:color w:val="00000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D5110"/>
    <w:pPr>
      <w:spacing w:after="0" w:line="240" w:lineRule="auto"/>
      <w:ind w:left="720"/>
    </w:pPr>
    <w:rPr>
      <w:rFonts w:ascii="SimSun" w:eastAsia="SimSun" w:hAnsi="SimSu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4746">
      <w:bodyDiv w:val="1"/>
      <w:marLeft w:val="0"/>
      <w:marRight w:val="0"/>
      <w:marTop w:val="0"/>
      <w:marBottom w:val="0"/>
      <w:divBdr>
        <w:top w:val="none" w:sz="0" w:space="0" w:color="auto"/>
        <w:left w:val="none" w:sz="0" w:space="0" w:color="auto"/>
        <w:bottom w:val="none" w:sz="0" w:space="0" w:color="auto"/>
        <w:right w:val="none" w:sz="0" w:space="0" w:color="auto"/>
      </w:divBdr>
    </w:div>
    <w:div w:id="436295497">
      <w:bodyDiv w:val="1"/>
      <w:marLeft w:val="0"/>
      <w:marRight w:val="0"/>
      <w:marTop w:val="0"/>
      <w:marBottom w:val="0"/>
      <w:divBdr>
        <w:top w:val="none" w:sz="0" w:space="0" w:color="auto"/>
        <w:left w:val="none" w:sz="0" w:space="0" w:color="auto"/>
        <w:bottom w:val="none" w:sz="0" w:space="0" w:color="auto"/>
        <w:right w:val="none" w:sz="0" w:space="0" w:color="auto"/>
      </w:divBdr>
    </w:div>
    <w:div w:id="1205828557">
      <w:bodyDiv w:val="1"/>
      <w:marLeft w:val="0"/>
      <w:marRight w:val="0"/>
      <w:marTop w:val="0"/>
      <w:marBottom w:val="0"/>
      <w:divBdr>
        <w:top w:val="none" w:sz="0" w:space="0" w:color="auto"/>
        <w:left w:val="none" w:sz="0" w:space="0" w:color="auto"/>
        <w:bottom w:val="none" w:sz="0" w:space="0" w:color="auto"/>
        <w:right w:val="none" w:sz="0" w:space="0" w:color="auto"/>
      </w:divBdr>
    </w:div>
    <w:div w:id="136682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BinnengekomenOp xmlns="a968f643-972d-4667-9c7d-fd76f2567ee3">2017-04-05T22:00:00+00:00</BinnengekomenOp>
    <ReferentieKamer xmlns="a968f643-972d-4667-9c7d-fd76f2567ee3">2017Z04640/2017D09539</ReferentieKamer>
    <_dlc_DocId xmlns="ce3d54a5-1195-47b8-9922-cefb086e7801">BZDOC-1417780157-35</_dlc_DocId>
    <_dlc_DocIdUrl xmlns="ce3d54a5-1195-47b8-9922-cefb086e7801">
      <Url>https://247foxy.plaza.buzaservices.nl/sites/456/_layouts/15/DocIdRedir.aspx?ID=BZDOC-1417780157-35</Url>
      <Description>BZDOC-1417780157-35</Description>
    </_dlc_DocIdUrl>
  </documentManagement>
</p:properties>
</file>

<file path=customXml/itemProps4.xml><?xml version="1.0" encoding="utf-8"?>
<ds:datastoreItem xmlns:ds="http://schemas.openxmlformats.org/officeDocument/2006/customXml" ds:itemID="{55681915-5212-4C4C-B162-D76E9C41DFF2}">
  <ds:schemaRefs>
    <ds:schemaRef ds:uri="http://purl.org/dc/terms/"/>
    <ds:schemaRef ds:uri="http://schemas.openxmlformats.org/package/2006/metadata/core-properties"/>
    <ds:schemaRef ds:uri="http://purl.org/dc/dcmitype/"/>
    <ds:schemaRef ds:uri="http://schemas.microsoft.com/office/infopath/2007/PartnerControls"/>
    <ds:schemaRef ds:uri="ce3d54a5-1195-47b8-9922-cefb086e7801"/>
    <ds:schemaRef ds:uri="http://purl.org/dc/elements/1.1/"/>
    <ds:schemaRef ds:uri="http://schemas.microsoft.com/office/2006/documentManagement/types"/>
    <ds:schemaRef ds:uri="a968f643-972d-4667-9c7d-fd76f2567ee3"/>
    <ds:schemaRef ds:uri="http://schemas.microsoft.com/office/2006/metadata/properties"/>
    <ds:schemaRef ds:uri="http://www.w3.org/XML/1998/namespace"/>
  </ds:schemaRefs>
</ds:datastoreItem>
</file>

<file path=docProps/app.xml><?xml version="1.0" encoding="utf-8"?>
<ap:Properties xmlns:vt="http://schemas.openxmlformats.org/officeDocument/2006/docPropsVTypes" xmlns:ap="http://schemas.openxmlformats.org/officeDocument/2006/extended-properties">
  <ap:Pages>2</ap:Pages>
  <ap:Words>876</ap:Words>
  <ap:Characters>4822</ap:Characters>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2017-04-24T15:07:00.0000000Z</lastPrinted>
  <dcterms:created xsi:type="dcterms:W3CDTF">2017-04-24T15:16:00.0000000Z</dcterms:created>
  <dcterms:modified xsi:type="dcterms:W3CDTF">2017-04-24T15:16:00.0000000Z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0x0101003DCC06B0423F164290150534A78F5E2F</vt:lpwstr>
  </property>
  <property fmtid="{D5CDD505-2E9C-101B-9397-08002B2CF9AE}" pid="3" name="_dlc_DocIdItemGuid">
    <vt:lpwstr>c56d2d4f-43c5-4757-a09b-e611638b9df8</vt:lpwstr>
  </property>
  <property fmtid="{D5CDD505-2E9C-101B-9397-08002B2CF9AE}" pid="4" name="_docset_NoMedatataSyncRequired">
    <vt:lpwstr>False</vt:lpwstr>
  </property>
</Properties>
</file>