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23309" w:rsidR="00C23309" w:rsidP="00C23309" w:rsidRDefault="00C23309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C23309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C23309" w:rsidR="00C23309" w:rsidP="00C23309" w:rsidRDefault="00C23309">
      <w:pPr>
        <w:rPr>
          <w:rFonts w:ascii="Arial" w:hAnsi="Arial" w:cs="Arial"/>
          <w:sz w:val="22"/>
          <w:szCs w:val="22"/>
        </w:rPr>
      </w:pPr>
      <w:r w:rsidRPr="00C23309">
        <w:rPr>
          <w:rFonts w:ascii="Arial" w:hAnsi="Arial" w:cs="Arial"/>
          <w:sz w:val="22"/>
          <w:szCs w:val="22"/>
        </w:rPr>
        <w:t>Aan de orde is de behandeling van:</w:t>
      </w:r>
    </w:p>
    <w:p w:rsidRPr="00C23309" w:rsidR="00C23309" w:rsidP="00C23309" w:rsidRDefault="00C2330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23309">
        <w:rPr>
          <w:rFonts w:ascii="Arial" w:hAnsi="Arial" w:cs="Arial"/>
          <w:b/>
          <w:bCs/>
          <w:sz w:val="22"/>
          <w:szCs w:val="22"/>
        </w:rPr>
        <w:t>het wetsvoorstel Wijziging van de Wet op de Europese ondernemingsraden en Titel 10 van Boek 7 van het Burgerlijk Wetboek in verband met de implementatie van Richtlijn (EU) 2015/1794 van het Europees Parlement en de Raad van 6 oktober 2015 tot wijziging van de Richtlijnen 2008/94/EG, 2009/38/EG en 2002/14/EG van het Europees Parlement en de Richtlijnen 98/59/EG en 2001/23/EG van de Raad wat zeevarenden betreft (</w:t>
      </w:r>
      <w:proofErr w:type="spellStart"/>
      <w:r w:rsidRPr="00C23309">
        <w:rPr>
          <w:rFonts w:ascii="Arial" w:hAnsi="Arial" w:cs="Arial"/>
          <w:b/>
          <w:bCs/>
          <w:sz w:val="22"/>
          <w:szCs w:val="22"/>
        </w:rPr>
        <w:t>PbEU</w:t>
      </w:r>
      <w:proofErr w:type="spellEnd"/>
      <w:r w:rsidRPr="00C23309">
        <w:rPr>
          <w:rFonts w:ascii="Arial" w:hAnsi="Arial" w:cs="Arial"/>
          <w:b/>
          <w:bCs/>
          <w:sz w:val="22"/>
          <w:szCs w:val="22"/>
        </w:rPr>
        <w:t xml:space="preserve"> 2015, L 263) (34664).</w:t>
      </w:r>
    </w:p>
    <w:p w:rsidRPr="00C23309" w:rsidR="00C23309" w:rsidP="00C23309" w:rsidRDefault="00C23309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C23309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A70CD"/>
    <w:multiLevelType w:val="multilevel"/>
    <w:tmpl w:val="867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09"/>
    <w:rsid w:val="0043607C"/>
    <w:rsid w:val="00C23309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2017-05-12T08:32:00.0000000Z</dcterms:created>
  <dcterms:modified xsi:type="dcterms:W3CDTF">2017-05-12T08:32:00.0000000Z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0x010100A84CD988D126AC4FB0B5C05DB889885C</vt:lpwstr>
  </property>
</Properties>
</file>