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F266A" w:rsidR="001F266A" w:rsidP="001F266A" w:rsidRDefault="001F266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1F266A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1F266A" w:rsidR="001F266A" w:rsidP="001F266A" w:rsidRDefault="001F266A">
      <w:pPr>
        <w:rPr>
          <w:rFonts w:ascii="Arial" w:hAnsi="Arial" w:cs="Arial"/>
          <w:sz w:val="22"/>
          <w:szCs w:val="22"/>
        </w:rPr>
      </w:pPr>
      <w:r w:rsidRPr="001F266A">
        <w:rPr>
          <w:rFonts w:ascii="Arial" w:hAnsi="Arial" w:cs="Arial"/>
          <w:sz w:val="22"/>
          <w:szCs w:val="22"/>
        </w:rPr>
        <w:t>Aan de orde is de behandeling van:</w:t>
      </w:r>
    </w:p>
    <w:p w:rsidRPr="001F266A" w:rsidR="001F266A" w:rsidP="001F266A" w:rsidRDefault="001F266A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F266A">
        <w:rPr>
          <w:rFonts w:ascii="Arial" w:hAnsi="Arial" w:cs="Arial"/>
          <w:b/>
          <w:bCs/>
          <w:sz w:val="22"/>
          <w:szCs w:val="22"/>
        </w:rPr>
        <w:t>het wetsvoorstel Wijziging van de Paspoortwet in verband met het vervallen van de verplichting een proces-verbaal bij de politie op te maken over een vermist reisdocument en enkele andere wijzigingen (34519 (R2071));</w:t>
      </w:r>
    </w:p>
    <w:p w:rsidRPr="001F266A" w:rsidR="001F266A" w:rsidP="001F266A" w:rsidRDefault="001F266A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1F266A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A70CD"/>
    <w:multiLevelType w:val="multilevel"/>
    <w:tmpl w:val="867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6A"/>
    <w:rsid w:val="001F266A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2017-05-12T08:31:00.0000000Z</dcterms:created>
  <dcterms:modified xsi:type="dcterms:W3CDTF">2017-05-12T08:32:00.0000000Z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0x010100A84CD988D126AC4FB0B5C05DB889885C</vt:lpwstr>
  </property>
</Properties>
</file>