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24" w:rsidP="00707F24" w:rsidRDefault="00707F24">
      <w:pPr>
        <w:rPr>
          <w:rFonts w:ascii="Trebuchet MS" w:hAnsi="Trebuchet MS"/>
          <w:sz w:val="20"/>
          <w:szCs w:val="20"/>
        </w:rPr>
      </w:pPr>
    </w:p>
    <w:p w:rsidR="00707F24" w:rsidP="00707F24" w:rsidRDefault="00707F24">
      <w:pPr>
        <w:rPr>
          <w:rFonts w:ascii="Trebuchet MS" w:hAnsi="Trebuchet MS"/>
          <w:sz w:val="20"/>
          <w:szCs w:val="20"/>
        </w:rPr>
      </w:pPr>
    </w:p>
    <w:p w:rsidR="00707F24" w:rsidP="00707F24" w:rsidRDefault="00707F24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Beste griffie,</w:t>
      </w:r>
    </w:p>
    <w:p w:rsidR="00707F24" w:rsidP="00707F24" w:rsidRDefault="00707F24">
      <w:pPr>
        <w:rPr>
          <w:rFonts w:ascii="Trebuchet MS" w:hAnsi="Trebuchet MS"/>
          <w:sz w:val="20"/>
          <w:szCs w:val="20"/>
        </w:rPr>
      </w:pPr>
    </w:p>
    <w:p w:rsidR="009A7B9C" w:rsidP="009A7B9C" w:rsidRDefault="009A7B9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Elbert Dijkgraaf zou woensdag bij de procedurevergadering graag voor willen stellen om het kabinet te verzoeken in de demissionaire periode geen onomkeerbare stappen te zetten m.b.t.:</w:t>
      </w:r>
    </w:p>
    <w:p w:rsidR="009A7B9C" w:rsidP="009A7B9C" w:rsidRDefault="009A7B9C">
      <w:pPr>
        <w:pStyle w:val="Lijstalinea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gebiedsbescherming Noordzee in relatie tot de visserij</w:t>
      </w:r>
    </w:p>
    <w:p w:rsidR="009A7B9C" w:rsidP="009A7B9C" w:rsidRDefault="009A7B9C">
      <w:pPr>
        <w:pStyle w:val="Lijstalinea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de aangekondigde Wet dieraantallen/Wet </w:t>
      </w:r>
      <w:proofErr w:type="spellStart"/>
      <w:r>
        <w:rPr>
          <w:rFonts w:ascii="Trebuchet MS" w:hAnsi="Trebuchet MS"/>
          <w:sz w:val="20"/>
          <w:szCs w:val="20"/>
        </w:rPr>
        <w:t>veedichte</w:t>
      </w:r>
      <w:proofErr w:type="spellEnd"/>
      <w:r>
        <w:rPr>
          <w:rFonts w:ascii="Trebuchet MS" w:hAnsi="Trebuchet MS"/>
          <w:sz w:val="20"/>
          <w:szCs w:val="20"/>
        </w:rPr>
        <w:t xml:space="preserve"> gebieden</w:t>
      </w:r>
    </w:p>
    <w:p w:rsidR="009A7B9C" w:rsidP="009A7B9C" w:rsidRDefault="009A7B9C">
      <w:pPr>
        <w:rPr>
          <w:rFonts w:ascii="Trebuchet MS" w:hAnsi="Trebuchet MS"/>
          <w:color w:val="1F497D"/>
          <w:sz w:val="20"/>
          <w:szCs w:val="20"/>
        </w:rPr>
      </w:pPr>
    </w:p>
    <w:tbl>
      <w:tblPr>
        <w:tblW w:w="1814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481"/>
        <w:gridCol w:w="13353"/>
      </w:tblGrid>
      <w:tr w:rsidR="009A7B9C" w:rsidTr="009A7B9C">
        <w:trPr>
          <w:trHeight w:val="913"/>
        </w:trPr>
        <w:tc>
          <w:tcPr>
            <w:tcW w:w="181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9C" w:rsidRDefault="009A7B9C">
            <w:pPr>
              <w:spacing w:line="252" w:lineRule="auto"/>
              <w:rPr>
                <w:rFonts w:ascii="Trebuchet MS" w:hAnsi="Trebuchet MS"/>
                <w:color w:val="1F497D"/>
                <w:sz w:val="20"/>
                <w:szCs w:val="20"/>
              </w:rPr>
            </w:pPr>
            <w:r>
              <w:rPr>
                <w:rFonts w:ascii="Trebuchet MS" w:hAnsi="Trebuchet MS"/>
                <w:color w:val="1F497D"/>
                <w:sz w:val="20"/>
                <w:szCs w:val="20"/>
              </w:rPr>
              <w:t>Met vriendelijke groet,</w:t>
            </w:r>
          </w:p>
          <w:p w:rsidR="009A7B9C" w:rsidRDefault="009A7B9C">
            <w:pPr>
              <w:spacing w:line="252" w:lineRule="auto"/>
              <w:ind w:firstLine="5"/>
              <w:rPr>
                <w:rFonts w:ascii="Trebuchet MS" w:hAnsi="Trebuchet MS"/>
                <w:b/>
                <w:bCs/>
                <w:color w:val="005A98"/>
                <w:sz w:val="20"/>
                <w:szCs w:val="20"/>
              </w:rPr>
            </w:pPr>
          </w:p>
          <w:p w:rsidR="009A7B9C" w:rsidRDefault="009A7B9C">
            <w:pPr>
              <w:spacing w:line="252" w:lineRule="auto"/>
              <w:ind w:firstLine="5"/>
              <w:rPr>
                <w:rFonts w:ascii="Trebuchet MS" w:hAnsi="Trebuchet MS"/>
                <w:color w:val="1F497D"/>
              </w:rPr>
            </w:pPr>
            <w:r>
              <w:rPr>
                <w:rFonts w:ascii="Trebuchet MS" w:hAnsi="Trebuchet MS"/>
                <w:b/>
                <w:bCs/>
                <w:color w:val="1F497D"/>
                <w:sz w:val="27"/>
                <w:szCs w:val="27"/>
              </w:rPr>
              <w:t>Hans Maljaars</w:t>
            </w:r>
          </w:p>
          <w:p w:rsidR="009A7B9C" w:rsidRDefault="009A7B9C">
            <w:pPr>
              <w:spacing w:line="252" w:lineRule="auto"/>
              <w:ind w:firstLine="5"/>
              <w:rPr>
                <w:rFonts w:ascii="Trebuchet MS" w:hAnsi="Trebuchet MS"/>
                <w:color w:val="D77327"/>
                <w:sz w:val="24"/>
                <w:szCs w:val="24"/>
              </w:rPr>
            </w:pPr>
            <w:r>
              <w:rPr>
                <w:rFonts w:ascii="Trebuchet MS" w:hAnsi="Trebuchet MS"/>
                <w:color w:val="D77327"/>
                <w:sz w:val="20"/>
                <w:szCs w:val="20"/>
              </w:rPr>
              <w:t>Beleidsmedewerker Economische Zaken, incl. landbouw; Infrastructuur &amp; Milieu</w:t>
            </w:r>
          </w:p>
          <w:p w:rsidR="009A7B9C" w:rsidRDefault="009A7B9C">
            <w:pPr>
              <w:spacing w:line="252" w:lineRule="auto"/>
              <w:ind w:firstLine="5"/>
              <w:rPr>
                <w:rFonts w:ascii="Trebuchet MS" w:hAnsi="Trebuchet MS"/>
                <w:color w:val="929292"/>
                <w:sz w:val="18"/>
                <w:szCs w:val="18"/>
              </w:rPr>
            </w:pPr>
          </w:p>
        </w:tc>
      </w:tr>
      <w:tr w:rsidR="009A7B9C" w:rsidTr="009A7B9C">
        <w:trPr>
          <w:trHeight w:val="1254"/>
        </w:trPr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9C" w:rsidRDefault="009A7B9C">
            <w:pPr>
              <w:spacing w:line="252" w:lineRule="auto"/>
              <w:ind w:firstLine="5"/>
              <w:rPr>
                <w:rFonts w:ascii="Trebuchet MS" w:hAnsi="Trebuchet MS"/>
                <w:color w:val="929292"/>
                <w:sz w:val="17"/>
                <w:szCs w:val="17"/>
              </w:rPr>
            </w:pPr>
            <w:r>
              <w:rPr>
                <w:rFonts w:ascii="Trebuchet MS" w:hAnsi="Trebuchet MS"/>
                <w:noProof/>
                <w:color w:val="D77327"/>
                <w:sz w:val="20"/>
                <w:szCs w:val="20"/>
                <w:lang w:eastAsia="nl-NL"/>
              </w:rPr>
              <w:drawing>
                <wp:inline distT="0" distB="0" distL="0" distR="0">
                  <wp:extent cx="1266825" cy="561975"/>
                  <wp:effectExtent l="0" t="0" r="9525" b="9525"/>
                  <wp:docPr id="2" name="Afbeelding 2" descr="cid:image001.png@01D14EBC.2835FC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cid:image001.png@01D14EBC.2835FC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B9C" w:rsidRDefault="009A7B9C">
            <w:pPr>
              <w:spacing w:line="252" w:lineRule="auto"/>
              <w:ind w:firstLine="5"/>
              <w:rPr>
                <w:rFonts w:ascii="Trebuchet MS" w:hAnsi="Trebuchet MS"/>
                <w:color w:val="929292"/>
                <w:sz w:val="17"/>
                <w:szCs w:val="17"/>
              </w:rPr>
            </w:pPr>
          </w:p>
        </w:tc>
        <w:tc>
          <w:tcPr>
            <w:tcW w:w="2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9C" w:rsidRDefault="009A7B9C">
            <w:pPr>
              <w:spacing w:line="312" w:lineRule="auto"/>
              <w:ind w:firstLine="6"/>
              <w:rPr>
                <w:rFonts w:ascii="Trebuchet MS" w:hAnsi="Trebuchet MS"/>
                <w:color w:val="1F497D"/>
                <w:sz w:val="18"/>
                <w:szCs w:val="18"/>
              </w:rPr>
            </w:pPr>
            <w:r>
              <w:rPr>
                <w:rFonts w:ascii="Trebuchet MS" w:hAnsi="Trebuchet MS"/>
                <w:color w:val="1F497D"/>
                <w:sz w:val="18"/>
                <w:szCs w:val="18"/>
              </w:rPr>
              <w:t>SGP-fractie Tweede Kamer</w:t>
            </w:r>
          </w:p>
          <w:p w:rsidR="009A7B9C" w:rsidRDefault="009A7B9C">
            <w:pPr>
              <w:spacing w:line="312" w:lineRule="auto"/>
              <w:ind w:firstLine="6"/>
              <w:rPr>
                <w:rFonts w:ascii="Trebuchet MS" w:hAnsi="Trebuchet MS"/>
                <w:color w:val="1F497D"/>
                <w:sz w:val="18"/>
                <w:szCs w:val="18"/>
              </w:rPr>
            </w:pPr>
            <w:r>
              <w:rPr>
                <w:rFonts w:ascii="Trebuchet MS" w:hAnsi="Trebuchet MS"/>
                <w:color w:val="1F497D"/>
                <w:sz w:val="18"/>
                <w:szCs w:val="18"/>
              </w:rPr>
              <w:t>Postbus 20018</w:t>
            </w:r>
          </w:p>
          <w:p w:rsidR="009A7B9C" w:rsidRDefault="009A7B9C">
            <w:pPr>
              <w:spacing w:line="312" w:lineRule="auto"/>
              <w:ind w:firstLine="6"/>
              <w:rPr>
                <w:rFonts w:ascii="Trebuchet MS" w:hAnsi="Trebuchet MS"/>
                <w:color w:val="1F497D"/>
                <w:sz w:val="18"/>
                <w:szCs w:val="18"/>
              </w:rPr>
            </w:pPr>
            <w:r>
              <w:rPr>
                <w:rFonts w:ascii="Trebuchet MS" w:hAnsi="Trebuchet MS"/>
                <w:color w:val="1F497D"/>
                <w:sz w:val="18"/>
                <w:szCs w:val="18"/>
              </w:rPr>
              <w:t>2500 EA DEN HAAG</w:t>
            </w:r>
          </w:p>
          <w:p w:rsidR="009A7B9C" w:rsidRDefault="009A7B9C">
            <w:pPr>
              <w:spacing w:line="312" w:lineRule="auto"/>
              <w:ind w:firstLine="6"/>
              <w:rPr>
                <w:rFonts w:ascii="Trebuchet MS" w:hAnsi="Trebuchet MS"/>
                <w:color w:val="1F497D"/>
                <w:sz w:val="10"/>
                <w:szCs w:val="10"/>
              </w:rPr>
            </w:pPr>
          </w:p>
        </w:tc>
        <w:tc>
          <w:tcPr>
            <w:tcW w:w="13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9C" w:rsidRDefault="009A7B9C">
            <w:pPr>
              <w:spacing w:line="312" w:lineRule="auto"/>
              <w:ind w:firstLine="6"/>
              <w:rPr>
                <w:rFonts w:ascii="Trebuchet MS" w:hAnsi="Trebuchet MS"/>
                <w:color w:val="1F497D"/>
                <w:sz w:val="18"/>
                <w:szCs w:val="18"/>
              </w:rPr>
            </w:pPr>
            <w:r>
              <w:rPr>
                <w:rFonts w:ascii="Trebuchet MS" w:hAnsi="Trebuchet MS"/>
                <w:color w:val="1F497D"/>
                <w:sz w:val="18"/>
                <w:szCs w:val="18"/>
              </w:rPr>
              <w:t>T 070-3182837</w:t>
            </w:r>
          </w:p>
          <w:p w:rsidR="009A7B9C" w:rsidRDefault="009A7B9C">
            <w:pPr>
              <w:spacing w:line="312" w:lineRule="auto"/>
              <w:ind w:firstLine="6"/>
              <w:rPr>
                <w:rFonts w:ascii="Trebuchet MS" w:hAnsi="Trebuchet MS"/>
                <w:color w:val="1F497D"/>
                <w:sz w:val="18"/>
                <w:szCs w:val="18"/>
              </w:rPr>
            </w:pPr>
            <w:r>
              <w:rPr>
                <w:rFonts w:ascii="Trebuchet MS" w:hAnsi="Trebuchet MS"/>
                <w:color w:val="1F497D"/>
                <w:sz w:val="18"/>
                <w:szCs w:val="18"/>
              </w:rPr>
              <w:t>E </w:t>
            </w:r>
            <w:hyperlink w:history="1" r:id="rId8">
              <w:r>
                <w:rPr>
                  <w:rStyle w:val="Hyperlink"/>
                  <w:rFonts w:ascii="Trebuchet MS" w:hAnsi="Trebuchet MS"/>
                  <w:color w:val="1F497D"/>
                  <w:sz w:val="18"/>
                  <w:szCs w:val="18"/>
                </w:rPr>
                <w:t>h.maljaars@tweedekamer.nl</w:t>
              </w:r>
            </w:hyperlink>
          </w:p>
          <w:p w:rsidR="009A7B9C" w:rsidRDefault="009A7B9C">
            <w:pPr>
              <w:spacing w:line="312" w:lineRule="auto"/>
              <w:ind w:firstLine="6"/>
              <w:rPr>
                <w:rFonts w:ascii="Trebuchet MS" w:hAnsi="Trebuchet MS"/>
                <w:color w:val="1F497D"/>
                <w:sz w:val="18"/>
                <w:szCs w:val="18"/>
              </w:rPr>
            </w:pPr>
            <w:proofErr w:type="gramStart"/>
            <w:r>
              <w:rPr>
                <w:rFonts w:ascii="Trebuchet MS" w:hAnsi="Trebuchet MS"/>
                <w:color w:val="1F497D"/>
                <w:sz w:val="18"/>
                <w:szCs w:val="18"/>
              </w:rPr>
              <w:t xml:space="preserve">I  </w:t>
            </w:r>
            <w:proofErr w:type="gramEnd"/>
            <w:hyperlink w:history="1" r:id="rId9">
              <w:r>
                <w:rPr>
                  <w:rStyle w:val="Hyperlink"/>
                  <w:rFonts w:ascii="Trebuchet MS" w:hAnsi="Trebuchet MS"/>
                  <w:color w:val="1F497D"/>
                  <w:sz w:val="18"/>
                  <w:szCs w:val="18"/>
                </w:rPr>
                <w:t>www.sgp.nl</w:t>
              </w:r>
            </w:hyperlink>
          </w:p>
          <w:p w:rsidR="009A7B9C" w:rsidRDefault="009A7B9C">
            <w:pPr>
              <w:spacing w:line="312" w:lineRule="auto"/>
              <w:ind w:firstLine="6"/>
              <w:rPr>
                <w:rFonts w:ascii="Trebuchet MS" w:hAnsi="Trebuchet MS"/>
                <w:color w:val="1F497D"/>
                <w:sz w:val="10"/>
                <w:szCs w:val="10"/>
              </w:rPr>
            </w:pPr>
          </w:p>
        </w:tc>
      </w:tr>
    </w:tbl>
    <w:p w:rsidR="009A7B9C" w:rsidP="009A7B9C" w:rsidRDefault="009A7B9C">
      <w:pPr>
        <w:rPr>
          <w:color w:val="1F497D"/>
          <w:lang w:eastAsia="nl-NL"/>
        </w:rPr>
      </w:pPr>
    </w:p>
    <w:p w:rsidR="00DF6B66" w:rsidP="009A7B9C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49B0"/>
    <w:multiLevelType w:val="hybridMultilevel"/>
    <w:tmpl w:val="A888E934"/>
    <w:lvl w:ilvl="0" w:tplc="62E6775C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4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07F24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A7B9C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07F2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07F2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07F24"/>
    <w:pPr>
      <w:ind w:left="720"/>
    </w:pPr>
  </w:style>
  <w:style w:type="paragraph" w:styleId="Ballontekst">
    <w:name w:val="Balloon Text"/>
    <w:basedOn w:val="Standaard"/>
    <w:link w:val="BallontekstChar"/>
    <w:rsid w:val="00707F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07F2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07F2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07F2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07F24"/>
    <w:pPr>
      <w:ind w:left="720"/>
    </w:pPr>
  </w:style>
  <w:style w:type="paragraph" w:styleId="Ballontekst">
    <w:name w:val="Balloon Text"/>
    <w:basedOn w:val="Standaard"/>
    <w:link w:val="BallontekstChar"/>
    <w:rsid w:val="00707F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07F2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h.maljaars@tweedekamer.nl" TargetMode="External" Id="rId8" /><Relationship Type="http://schemas.microsoft.com/office/2007/relationships/stylesWithEffects" Target="stylesWithEffects.xml" Id="rId3" /><Relationship Type="http://schemas.openxmlformats.org/officeDocument/2006/relationships/image" Target="cid:image001.png@01D2AD26.AC657B20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://www.sgp.nl/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2017-04-04T07:59:00.0000000Z</dcterms:created>
  <dcterms:modified xsi:type="dcterms:W3CDTF">2017-04-04T07:59:00.0000000Z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0x010100C0BD9AD385065A49AED199230BD66490</vt:lpwstr>
  </property>
</Properties>
</file>