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467AB68" w14:textId="77777777">
      <w:bookmarkStart w:name="_GoBack" w:id="0"/>
      <w:bookmarkEnd w:id="0"/>
    </w:p>
    <w:p w:rsidR="003B6109" w:rsidP="00EE5E5D" w:rsidRDefault="003B6109" w14:paraId="68277571" w14:textId="77777777"/>
    <w:p w:rsidR="0058310F" w:rsidP="0058310F" w:rsidRDefault="0058310F" w14:paraId="4CD166E3" w14:textId="77777777">
      <w:pPr>
        <w:spacing w:line="276" w:lineRule="auto"/>
      </w:pPr>
      <w:r>
        <w:t>Overeenkomstig de bestaande afspraken ontvangt u hierbij twee fiches, die werden opgesteld door de werkgroep Beoordeling Nieuwe Commissievoorstellen (BNC).</w:t>
      </w:r>
    </w:p>
    <w:p w:rsidR="0058310F" w:rsidP="0058310F" w:rsidRDefault="0058310F" w14:paraId="1864EF74" w14:textId="77777777">
      <w:pPr>
        <w:spacing w:line="276" w:lineRule="auto"/>
        <w:ind w:firstLine="227"/>
      </w:pPr>
    </w:p>
    <w:p w:rsidR="0058310F" w:rsidP="0058310F" w:rsidRDefault="0058310F" w14:paraId="7342F893" w14:textId="77777777">
      <w:pPr>
        <w:spacing w:line="276" w:lineRule="auto"/>
        <w:ind w:firstLine="227"/>
        <w:rPr>
          <w:szCs w:val="18"/>
          <w:lang w:eastAsia="zh-CN"/>
        </w:rPr>
      </w:pPr>
      <w:r>
        <w:t xml:space="preserve">Fiche 1: </w:t>
      </w:r>
      <w:r>
        <w:rPr>
          <w:szCs w:val="18"/>
          <w:lang w:eastAsia="zh-CN"/>
        </w:rPr>
        <w:t>Mededeling Energiewinning uit afval</w:t>
      </w:r>
    </w:p>
    <w:p w:rsidR="0058310F" w:rsidP="0058310F" w:rsidRDefault="0058310F" w14:paraId="6B470B86" w14:textId="77777777">
      <w:pPr>
        <w:spacing w:line="276" w:lineRule="auto"/>
        <w:ind w:firstLine="227"/>
      </w:pPr>
      <w:r>
        <w:rPr>
          <w:szCs w:val="18"/>
          <w:lang w:eastAsia="zh-CN"/>
        </w:rPr>
        <w:t>Fiche 2: Mededeling Migratie langs de centrale Middellandse Zeeroute</w:t>
      </w:r>
    </w:p>
    <w:p w:rsidR="0058310F" w:rsidP="0058310F" w:rsidRDefault="0058310F" w14:paraId="1F91F1B8" w14:textId="77777777">
      <w:pPr>
        <w:spacing w:line="276" w:lineRule="auto"/>
        <w:ind w:firstLine="227"/>
      </w:pPr>
    </w:p>
    <w:p w:rsidR="003B6109" w:rsidP="00EE5E5D" w:rsidRDefault="003B6109" w14:paraId="3CF2D1D2" w14:textId="77777777"/>
    <w:p w:rsidR="0052042F" w:rsidP="003B6109" w:rsidRDefault="0052042F" w14:paraId="4A68450C" w14:textId="77777777">
      <w:pPr>
        <w:rPr>
          <w:b/>
        </w:rPr>
      </w:pPr>
    </w:p>
    <w:p w:rsidR="00410007" w:rsidP="003B6109" w:rsidRDefault="00410007" w14:paraId="1D2DBC72" w14:textId="77777777">
      <w:pPr>
        <w:rPr>
          <w:b/>
        </w:rPr>
      </w:pPr>
    </w:p>
    <w:p w:rsidRPr="00D057D9" w:rsidR="0052042F" w:rsidP="003B6109" w:rsidRDefault="0052042F" w14:paraId="7EA32825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F3A2808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407C7B" w14:paraId="5447FF43" w14:textId="21ED3102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Bert Koenders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691895D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251EB890" w14:textId="77777777"/>
    <w:p w:rsidR="003A2FD6" w:rsidP="00EE5E5D" w:rsidRDefault="003A2FD6" w14:paraId="269B3751" w14:textId="77777777"/>
    <w:p w:rsidR="003A2FD6" w:rsidP="00EE5E5D" w:rsidRDefault="003A2FD6" w14:paraId="2BA5F173" w14:textId="77777777"/>
    <w:p w:rsidR="003A2FD6" w:rsidP="00EE5E5D" w:rsidRDefault="003A2FD6" w14:paraId="182C8625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390ACBB6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4720E" w14:paraId="7F230A36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7E4BB279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6E35D36A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B0667" w14:textId="77777777" w:rsidR="0058310F" w:rsidRDefault="0058310F" w:rsidP="004F2CD5">
      <w:pPr>
        <w:spacing w:line="240" w:lineRule="auto"/>
      </w:pPr>
      <w:r>
        <w:separator/>
      </w:r>
    </w:p>
  </w:endnote>
  <w:endnote w:type="continuationSeparator" w:id="0">
    <w:p w14:paraId="5270B89C" w14:textId="77777777" w:rsidR="0058310F" w:rsidRDefault="0058310F" w:rsidP="004F2CD5">
      <w:pPr>
        <w:spacing w:line="240" w:lineRule="auto"/>
      </w:pPr>
      <w:r>
        <w:continuationSeparator/>
      </w:r>
    </w:p>
  </w:endnote>
  <w:endnote w:type="continuationNotice" w:id="1">
    <w:p w14:paraId="1349513D" w14:textId="77777777" w:rsidR="0058310F" w:rsidRDefault="0058310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3ACC1" w14:textId="77777777" w:rsidR="0058310F" w:rsidRDefault="0058310F" w:rsidP="004F2CD5">
      <w:pPr>
        <w:spacing w:line="240" w:lineRule="auto"/>
      </w:pPr>
      <w:r>
        <w:separator/>
      </w:r>
    </w:p>
  </w:footnote>
  <w:footnote w:type="continuationSeparator" w:id="0">
    <w:p w14:paraId="52A82EE7" w14:textId="77777777" w:rsidR="0058310F" w:rsidRDefault="0058310F" w:rsidP="004F2CD5">
      <w:pPr>
        <w:spacing w:line="240" w:lineRule="auto"/>
      </w:pPr>
      <w:r>
        <w:continuationSeparator/>
      </w:r>
    </w:p>
  </w:footnote>
  <w:footnote w:type="continuationNotice" w:id="1">
    <w:p w14:paraId="6C10DABF" w14:textId="77777777" w:rsidR="0058310F" w:rsidRDefault="0058310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91304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3339F91" wp14:editId="3E7D47A1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34EF1B58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3F8C6AD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9EAAE2C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0B2880DD" w14:textId="2F15F475" w:rsidR="001B5575" w:rsidRPr="006B0BAF" w:rsidRDefault="00407C7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BZDOC-1613236093-15</w:t>
                              </w:r>
                            </w:p>
                          </w:sdtContent>
                        </w:sdt>
                        <w:p w14:paraId="2BE45E93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339F91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34EF1B58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3F8C6AD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9EAAE2C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0B2880DD" w14:textId="2F15F475" w:rsidR="001B5575" w:rsidRPr="006B0BAF" w:rsidRDefault="00407C7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BZDOC-1613236093-15</w:t>
                        </w:r>
                      </w:p>
                    </w:sdtContent>
                  </w:sdt>
                  <w:p w14:paraId="2BE45E93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483B5E0A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D7F4B" w14:textId="77777777" w:rsidR="001B5575" w:rsidRDefault="001B5575">
    <w:pPr>
      <w:pStyle w:val="Header"/>
    </w:pPr>
  </w:p>
  <w:p w14:paraId="32994134" w14:textId="77777777" w:rsidR="001B5575" w:rsidRDefault="001B5575">
    <w:pPr>
      <w:pStyle w:val="Header"/>
    </w:pPr>
  </w:p>
  <w:p w14:paraId="3C674361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731D00A" wp14:editId="7D0706B1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4FB7148" w14:textId="2F200632" w:rsidR="00596AD0" w:rsidRDefault="00407C7B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4D35BF15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31D00A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54FB7148" w14:textId="2F200632" w:rsidR="00596AD0" w:rsidRDefault="00407C7B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4D35BF15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090B1C2" w14:textId="77777777" w:rsidR="001B5575" w:rsidRDefault="001B5575">
    <w:pPr>
      <w:pStyle w:val="Header"/>
    </w:pPr>
  </w:p>
  <w:p w14:paraId="2A00514B" w14:textId="77777777" w:rsidR="001B5575" w:rsidRDefault="001B5575">
    <w:pPr>
      <w:pStyle w:val="Header"/>
    </w:pPr>
  </w:p>
  <w:p w14:paraId="693B80B6" w14:textId="77777777" w:rsidR="001B5575" w:rsidRDefault="001B5575">
    <w:pPr>
      <w:pStyle w:val="Header"/>
    </w:pPr>
  </w:p>
  <w:p w14:paraId="2AC5B77C" w14:textId="77777777" w:rsidR="001B5575" w:rsidRDefault="001B5575">
    <w:pPr>
      <w:pStyle w:val="Header"/>
    </w:pPr>
  </w:p>
  <w:p w14:paraId="7E1CE310" w14:textId="77777777" w:rsidR="001B5575" w:rsidRDefault="001B5575">
    <w:pPr>
      <w:pStyle w:val="Header"/>
    </w:pPr>
  </w:p>
  <w:p w14:paraId="353FE6E8" w14:textId="77777777" w:rsidR="001B5575" w:rsidRDefault="001B5575">
    <w:pPr>
      <w:pStyle w:val="Header"/>
    </w:pPr>
  </w:p>
  <w:p w14:paraId="6F8A2320" w14:textId="77777777" w:rsidR="001B5575" w:rsidRDefault="001B5575">
    <w:pPr>
      <w:pStyle w:val="Header"/>
    </w:pPr>
  </w:p>
  <w:p w14:paraId="21728274" w14:textId="77777777" w:rsidR="001B5575" w:rsidRDefault="001B5575">
    <w:pPr>
      <w:pStyle w:val="Header"/>
    </w:pPr>
  </w:p>
  <w:p w14:paraId="4103717C" w14:textId="77777777" w:rsidR="001B5575" w:rsidRDefault="001B5575">
    <w:pPr>
      <w:pStyle w:val="Header"/>
    </w:pPr>
  </w:p>
  <w:p w14:paraId="3C25779E" w14:textId="77777777" w:rsidR="001B5575" w:rsidRDefault="001B5575">
    <w:pPr>
      <w:pStyle w:val="Header"/>
    </w:pPr>
  </w:p>
  <w:p w14:paraId="046AAC83" w14:textId="77777777" w:rsidR="001B5575" w:rsidRDefault="001B5575">
    <w:pPr>
      <w:pStyle w:val="Header"/>
    </w:pPr>
  </w:p>
  <w:p w14:paraId="0B68D557" w14:textId="77777777" w:rsidR="001B5575" w:rsidRDefault="001B5575">
    <w:pPr>
      <w:pStyle w:val="Header"/>
    </w:pPr>
  </w:p>
  <w:p w14:paraId="4FCD237A" w14:textId="77777777" w:rsidR="001B5575" w:rsidRDefault="001B5575">
    <w:pPr>
      <w:pStyle w:val="Header"/>
    </w:pPr>
  </w:p>
  <w:p w14:paraId="0BD6D3FE" w14:textId="77777777" w:rsidR="001B5575" w:rsidRDefault="001B5575">
    <w:pPr>
      <w:pStyle w:val="Header"/>
    </w:pPr>
  </w:p>
  <w:p w14:paraId="4B8F747D" w14:textId="77777777" w:rsidR="001B5575" w:rsidRDefault="001B5575">
    <w:pPr>
      <w:pStyle w:val="Header"/>
    </w:pPr>
  </w:p>
  <w:p w14:paraId="5974C89C" w14:textId="77777777" w:rsidR="001B5575" w:rsidRDefault="001B5575">
    <w:pPr>
      <w:pStyle w:val="Header"/>
    </w:pPr>
  </w:p>
  <w:p w14:paraId="7040E368" w14:textId="77777777" w:rsidR="001B5575" w:rsidRDefault="001B5575">
    <w:pPr>
      <w:pStyle w:val="Header"/>
    </w:pPr>
  </w:p>
  <w:p w14:paraId="04610BB7" w14:textId="77777777" w:rsidR="001B5575" w:rsidRDefault="001B5575">
    <w:pPr>
      <w:pStyle w:val="Header"/>
    </w:pPr>
  </w:p>
  <w:p w14:paraId="1A0B1392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198A632" wp14:editId="282C833D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F8B89" w14:textId="1347BAB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Opgesteld_x0020_op[1]" w:storeItemID="{81961AFE-0FF6-4063-9DD3-1D50F4EAA675}"/>
                              <w:date w:fullDate="2017-03-0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07C7B">
                                <w:t>3 maart 2017</w:t>
                              </w:r>
                            </w:sdtContent>
                          </w:sdt>
                        </w:p>
                        <w:p w14:paraId="0CB8CEB4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8310F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98A632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1D9F8B89" w14:textId="1347BAB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Opgesteld_x0020_op[1]" w:storeItemID="{81961AFE-0FF6-4063-9DD3-1D50F4EAA675}"/>
                        <w:date w:fullDate="2017-03-0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407C7B">
                          <w:t>3 maart 2017</w:t>
                        </w:r>
                      </w:sdtContent>
                    </w:sdt>
                  </w:p>
                  <w:p w14:paraId="0CB8CEB4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8310F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B3820B" wp14:editId="5790B364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6F960F1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D77377C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1989E2F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8888B70" wp14:editId="4959F671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808DEA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B3820B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6F960F1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D77377C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1989E2F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888B70" wp14:editId="4959F671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808DEA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3EE389" wp14:editId="38ABE14D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C149DC9" w14:textId="27BE9D75" w:rsidR="003573B1" w:rsidRDefault="00407C7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2DF5F439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4FA6FE2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54702682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6D821FFE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4123A2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A4DACC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0EA3A7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4D2B257" w14:textId="2E1F118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07C7B">
                                <w:rPr>
                                  <w:sz w:val="13"/>
                                  <w:szCs w:val="13"/>
                                </w:rPr>
                                <w:t>BZDOC-1613236093-15</w:t>
                              </w:r>
                            </w:sdtContent>
                          </w:sdt>
                        </w:p>
                        <w:p w14:paraId="621080C8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E2955F2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02D2DDDD" w14:textId="630940EB" w:rsidR="001B5575" w:rsidRPr="0058359E" w:rsidRDefault="00407C7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3EE38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C149DC9" w14:textId="27BE9D75" w:rsidR="003573B1" w:rsidRDefault="00407C7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2DF5F439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4FA6FE2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54702682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6D821FFE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4123A2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A4DACC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0EA3A7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4D2B257" w14:textId="2E1F118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07C7B">
                          <w:rPr>
                            <w:sz w:val="13"/>
                            <w:szCs w:val="13"/>
                          </w:rPr>
                          <w:t>BZDOC-1613236093-15</w:t>
                        </w:r>
                      </w:sdtContent>
                    </w:sdt>
                  </w:p>
                  <w:p w14:paraId="621080C8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E2955F2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02D2DDDD" w14:textId="630940EB" w:rsidR="001B5575" w:rsidRPr="0058359E" w:rsidRDefault="00407C7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07C7B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10F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63B53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4720E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EAB3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5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21478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005be77-417b-4ffd-a06d-250f0f484b20">BZDOC-1613236093-15</_dlc_DocId>
    <_dlc_DocIdUrl xmlns="a005be77-417b-4ffd-a06d-250f0f484b20">
      <Url>https://247foxy.plaza.buzaservices.nl/sites/471/_layouts/15/DocIdRedir.aspx?ID=BZDOC-1613236093-15</Url>
      <Description>BZDOC-1613236093-15</Description>
    </_dlc_DocIdUrl>
    <Mede_x0020_namens_x0020_Display xmlns="a968f643-972d-4667-9c7d-fd76f2567ee3">u</Mede_x0020_namens_x0020_Display>
    <Namens_x0020_2 xmlns="a968f643-972d-4667-9c7d-fd76f2567ee3" xsi:nil="true"/>
    <Namens xmlns="a968f643-972d-4667-9c7d-fd76f2567ee3">Minister van Buitenlandse Zaken</Namens>
    <BinnengekomenOp xmlns="a968f643-972d-4667-9c7d-fd76f2567ee3">2017-03-03T10:51:55+00:00</BinnengekomenOp>
    <ReferentieKamer xmlns="a968f643-972d-4667-9c7d-fd76f2567ee3">BZDOC-1613236093-13</ReferentieKamer>
    <Namens_x0020_1 xmlns="a968f643-972d-4667-9c7d-fd76f2567ee3">Minister van Buitenlandse Zaken</Namens_x0020_1>
    <Namens_x0020_4 xmlns="a968f643-972d-4667-9c7d-fd76f2567ee3" xsi:nil="true"/>
    <Afzender xmlns="a968f643-972d-4667-9c7d-fd76f2567ee3">Directie Integratie Europa</Afzender>
    <Ondertekenaar_x0020_2 xmlns="a968f643-972d-4667-9c7d-fd76f2567ee3" xsi:nil="true"/>
    <Ondertekenaar_x0020_3 xmlns="a968f643-972d-4667-9c7d-fd76f2567ee3" xsi:nil="true"/>
    <Ondertekenaar_x0020_1 xmlns="a968f643-972d-4667-9c7d-fd76f2567ee3">De Minister van Buitenlandse Zaken,
Bert Koenders</Ondertekenaar_x0020_1>
    <Aantal_x0020_bijlagen xmlns="a968f643-972d-4667-9c7d-fd76f2567ee3">2</Aantal_x0020_bijlagen>
    <Mede_x0020_namens xmlns="a968f643-972d-4667-9c7d-fd76f2567ee3" xsi:nil="true"/>
    <Geadresseerde_x0020_Kamer xmlns="a968f643-972d-4667-9c7d-fd76f2567ee3">Aan de Voorzitter van de
Tweede Kamer der Staten-Generaal
Binnenhof 4
Den Haag</Geadresseerde_x0020_Kamer>
    <Opgesteld_x0020_op xmlns="a968f643-972d-4667-9c7d-fd76f2567ee3">2017-03-02T23:00:00+00:00</Opgesteld_x0020_op>
    <Ondertekenaar_x0020_4 xmlns="a968f643-972d-4667-9c7d-fd76f2567ee3" xsi:nil="true"/>
    <Namens_x0020_3 xmlns="a968f643-972d-4667-9c7d-fd76f2567ee3" xsi:nil="true"/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a005be77-417b-4ffd-a06d-250f0f484b20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a968f643-972d-4667-9c7d-fd76f2567ee3"/>
    <ds:schemaRef ds:uri="http://www.w3.org/XML/1998/namespace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402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2017-03-03T13:12:00.0000000Z</dcterms:created>
  <dcterms:modified xsi:type="dcterms:W3CDTF">2017-03-03T13:12:00.0000000Z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0x0101002743A4F76318F4479112339ADE1BC475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03335ef5-6445-4dee-a601-74d9e16cb4f0</vt:lpwstr>
  </property>
  <property fmtid="{D5CDD505-2E9C-101B-9397-08002B2CF9AE}" pid="8" name="_docset_NoMedatataSyncRequired">
    <vt:lpwstr>False</vt:lpwstr>
  </property>
</Properties>
</file>