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84E32" w:rsidR="00084E32" w:rsidP="00084E32" w:rsidRDefault="00084E32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084E32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084E32" w:rsidR="00084E32" w:rsidP="00084E32" w:rsidRDefault="00084E32">
      <w:pPr>
        <w:rPr>
          <w:rFonts w:ascii="Arial" w:hAnsi="Arial" w:cs="Arial"/>
          <w:sz w:val="22"/>
          <w:szCs w:val="22"/>
        </w:rPr>
      </w:pPr>
      <w:r w:rsidRPr="00084E32">
        <w:rPr>
          <w:rFonts w:ascii="Arial" w:hAnsi="Arial" w:cs="Arial"/>
          <w:sz w:val="22"/>
          <w:szCs w:val="22"/>
        </w:rPr>
        <w:br/>
        <w:t>Aan de orde is de behandeling van:</w:t>
      </w:r>
    </w:p>
    <w:p w:rsidRPr="00084E32" w:rsidR="00084E32" w:rsidP="00084E32" w:rsidRDefault="00084E3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084E32">
        <w:rPr>
          <w:rFonts w:ascii="Arial" w:hAnsi="Arial" w:cs="Arial"/>
          <w:b/>
          <w:bCs/>
          <w:sz w:val="22"/>
          <w:szCs w:val="22"/>
        </w:rPr>
        <w:t>het wetsvoorstel Wijziging van de Uitvoeringswet verordening Europese procedure voor geringe vorderingen en de Uitvoeringswet verordening Europese betalingsbevelprocedure ter uitvoering van Verordening (EU) 2015/2421 van het Europees Parlement en de Raad van 16 december 2015 tot wijziging van verordening (EG) nr. 861/2007 tot vaststelling van een Europese procedure voor geringe vorderingen en Verordening (EG) nr. 1896/2006 tot invoering van een Europese betalingsbevelprocedure (</w:t>
      </w:r>
      <w:proofErr w:type="spellStart"/>
      <w:r w:rsidRPr="00084E32">
        <w:rPr>
          <w:rFonts w:ascii="Arial" w:hAnsi="Arial" w:cs="Arial"/>
          <w:b/>
          <w:bCs/>
          <w:sz w:val="22"/>
          <w:szCs w:val="22"/>
        </w:rPr>
        <w:t>PbEU</w:t>
      </w:r>
      <w:proofErr w:type="spellEnd"/>
      <w:r w:rsidRPr="00084E32">
        <w:rPr>
          <w:rFonts w:ascii="Arial" w:hAnsi="Arial" w:cs="Arial"/>
          <w:b/>
          <w:bCs/>
          <w:sz w:val="22"/>
          <w:szCs w:val="22"/>
        </w:rPr>
        <w:t xml:space="preserve"> 2015, L 341/1) (34609);</w:t>
      </w:r>
    </w:p>
    <w:p w:rsidRPr="00084E32" w:rsidR="00084E32" w:rsidP="00084E32" w:rsidRDefault="00084E32">
      <w:pPr>
        <w:spacing w:after="240"/>
        <w:rPr>
          <w:rFonts w:ascii="Arial" w:hAnsi="Arial" w:cs="Arial"/>
          <w:sz w:val="22"/>
          <w:szCs w:val="22"/>
        </w:rPr>
      </w:pPr>
      <w:bookmarkStart w:name="_GoBack" w:id="0"/>
      <w:bookmarkEnd w:id="0"/>
      <w:r w:rsidRPr="00084E32">
        <w:rPr>
          <w:rFonts w:ascii="Arial" w:hAnsi="Arial" w:cs="Arial"/>
          <w:sz w:val="22"/>
          <w:szCs w:val="22"/>
        </w:rPr>
        <w:t>Dit wetsvoorstel wordt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5182D"/>
    <w:multiLevelType w:val="multilevel"/>
    <w:tmpl w:val="73D8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32"/>
    <w:rsid w:val="00084E32"/>
    <w:rsid w:val="0043607C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580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2017-03-31T12:13:00.0000000Z</dcterms:created>
  <dcterms:modified xsi:type="dcterms:W3CDTF">2017-03-31T12:13:00.0000000Z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0x0101003500365756F9484CA28B6EA4CB0E5E06</vt:lpwstr>
  </property>
</Properties>
</file>