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87BFF" w:rsidR="00087BFF" w:rsidP="00087BFF" w:rsidRDefault="00087BFF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 w:rsidRPr="00087BFF">
        <w:rPr>
          <w:rFonts w:ascii="Arial" w:hAnsi="Arial" w:cs="Arial"/>
          <w:b/>
          <w:bCs/>
          <w:kern w:val="36"/>
          <w:sz w:val="22"/>
          <w:szCs w:val="22"/>
        </w:rPr>
        <w:t>Hamerstuk</w:t>
      </w:r>
    </w:p>
    <w:p w:rsidRPr="00087BFF" w:rsidR="00087BFF" w:rsidP="00087BFF" w:rsidRDefault="00087BFF">
      <w:pPr>
        <w:rPr>
          <w:rFonts w:ascii="Arial" w:hAnsi="Arial" w:cs="Arial"/>
          <w:sz w:val="22"/>
          <w:szCs w:val="22"/>
        </w:rPr>
      </w:pPr>
      <w:r w:rsidRPr="00087BFF">
        <w:rPr>
          <w:rFonts w:ascii="Arial" w:hAnsi="Arial" w:cs="Arial"/>
          <w:sz w:val="22"/>
          <w:szCs w:val="22"/>
        </w:rPr>
        <w:br/>
        <w:t>Aan de orde is de behandeling van:</w:t>
      </w:r>
    </w:p>
    <w:p w:rsidRPr="00087BFF" w:rsidR="00087BFF" w:rsidP="00087BFF" w:rsidRDefault="00087BFF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087BFF">
        <w:rPr>
          <w:rFonts w:ascii="Arial" w:hAnsi="Arial" w:cs="Arial"/>
          <w:b/>
          <w:bCs/>
          <w:sz w:val="22"/>
          <w:szCs w:val="22"/>
        </w:rPr>
        <w:t>het wetsvoorstel Wijziging van het Wetboek van Burgerlijke Rechtsvordering, de Invorderingswet 1990 en enkele andere wetten in verband met een vereenvoudiging van de beslagvrije voet (Wet vereenvoudiging beslagvrije voet) (34628).</w:t>
      </w:r>
    </w:p>
    <w:p w:rsidRPr="00087BFF" w:rsidR="00087BFF" w:rsidP="00087BFF" w:rsidRDefault="00087BFF">
      <w:pPr>
        <w:spacing w:after="240"/>
        <w:rPr>
          <w:rFonts w:ascii="Arial" w:hAnsi="Arial" w:cs="Arial"/>
          <w:sz w:val="22"/>
          <w:szCs w:val="22"/>
        </w:rPr>
      </w:pPr>
      <w:bookmarkStart w:name="_GoBack" w:id="0"/>
      <w:bookmarkEnd w:id="0"/>
      <w:r w:rsidRPr="00087BFF">
        <w:rPr>
          <w:rFonts w:ascii="Arial" w:hAnsi="Arial" w:cs="Arial"/>
          <w:sz w:val="22"/>
          <w:szCs w:val="22"/>
        </w:rPr>
        <w:t>Dit wetsvoorstel wordt zonder beraadslaging en, na goedkeuring van de onderdelen, zonder stemming aangenomen.</w:t>
      </w:r>
    </w:p>
    <w:p w:rsidR="00E82953" w:rsidRDefault="00E82953"/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5182D"/>
    <w:multiLevelType w:val="multilevel"/>
    <w:tmpl w:val="73D8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BFF"/>
    <w:rsid w:val="00087BFF"/>
    <w:rsid w:val="0043607C"/>
    <w:rsid w:val="00E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336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2017-03-31T12:13:00.0000000Z</dcterms:created>
  <dcterms:modified xsi:type="dcterms:W3CDTF">2017-03-31T12:13:00.0000000Z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0x0101003500365756F9484CA28B6EA4CB0E5E06</vt:lpwstr>
  </property>
</Properties>
</file>