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001040435"/>
        <w:lock w:val="contentLocked"/>
        <w:placeholder>
          <w:docPart w:val="DefaultPlaceholder_1082065158"/>
        </w:placeholder>
        <w:group/>
      </w:sdtPr>
      <w:sdtContent>
        <w:p w:rsidR="001410FD" w:rsidP="00AC5AD9" w:rsidRDefault="009D6B09">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636D17">
            <w:t>No.</w:t>
          </w:r>
          <w:sdt>
            <w:sdtPr>
              <w:alias w:val="ZaakNummerPlus"/>
              <w:tag w:val="ZaakNummerPlus"/>
              <w:id w:val="-2079433656"/>
              <w:lock w:val="sdtContentLocked"/>
              <w:placeholder>
                <w:docPart w:val="D763D0339F6B4214BEECA417CF682FA2"/>
              </w:placeholder>
              <w:text/>
            </w:sdtPr>
            <w:sdtContent>
              <w:r w:rsidR="00977969">
                <w:t>W14.17.0004/IV</w:t>
              </w:r>
            </w:sdtContent>
          </w:sdt>
          <w:r w:rsidR="003C7608">
            <w:tab/>
            <w:t xml:space="preserve">'s-Gravenhage, </w:t>
          </w:r>
          <w:sdt>
            <w:sdtPr>
              <w:alias w:val="DatumAdvies"/>
              <w:tag w:val="DatumAdvies"/>
              <w:id w:val="-287518040"/>
              <w:lock w:val="sdtContentLocked"/>
              <w:placeholder>
                <w:docPart w:val="296C89960A35440093EE7359279625C7"/>
              </w:placeholder>
              <w:text/>
            </w:sdtPr>
            <w:sdtContent>
              <w:r w:rsidR="00977969">
                <w:t>25 januari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652C6D" w:rsidRDefault="00E72E77">
              <w:r>
                <w:t>Bij Kabinetsmissive van 9 januari 2017, no.2017000022, heeft Uwe Majesteit, op voordracht van de Staatssecretaris van Infrastructuur en Milieu, bij de Afdeling advisering van de Raad van State ter overweging aanhangig gemaakt het voorstel van wet tot wijziging van de Wet milieubeheer en van de Woningwet in verband met het invoeren van het landelijk asbestvolgsysteem en enige andere wijzigingen van de Wet milieubeheer,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Content>
            <w:p w:rsidR="00652C6D" w:rsidRDefault="00E72E77">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Content/>
          </w:sdt>
          <w:r w:rsidRPr="001A0C68">
            <w:t>betreffende no.</w:t>
          </w:r>
          <w:sdt>
            <w:sdtPr>
              <w:alias w:val="ZaakNummer"/>
              <w:tag w:val="ZaakNummer"/>
              <w:id w:val="809745491"/>
              <w:lock w:val="sdtContentLocked"/>
              <w:placeholder>
                <w:docPart w:val="62C840FC3D7B408290F83B40A9D2FC46"/>
              </w:placeholder>
              <w:text/>
            </w:sdtPr>
            <w:sdtContent>
              <w:r>
                <w:t>W14.17.0004</w:t>
              </w:r>
            </w:sdtContent>
          </w:sdt>
          <w:r>
            <w:t>/</w:t>
          </w:r>
          <w:sdt>
            <w:sdtPr>
              <w:alias w:val="Sectie"/>
              <w:tag w:val="Sectie"/>
              <w:id w:val="743463611"/>
              <w:lock w:val="sdtContentLocked"/>
              <w:placeholder>
                <w:docPart w:val="62C840FC3D7B408290F83B40A9D2FC46"/>
              </w:placeholder>
              <w:text/>
            </w:sdtPr>
            <w:sdtContent>
              <w:r>
                <w:t>IV</w:t>
              </w:r>
            </w:sdtContent>
          </w:sdt>
        </w:p>
        <w:p w:rsidR="001410FD" w:rsidRDefault="001410FD"/>
        <w:sdt>
          <w:sdtPr>
            <w:alias w:val="VrijeTekst3"/>
            <w:tag w:val="VrijeTekst3"/>
            <w:id w:val="2141764690"/>
            <w:lock w:val="sdtLocked"/>
          </w:sdtPr>
          <w:sdtContent>
            <w:p w:rsidR="00210395" w:rsidP="00D969CB" w:rsidRDefault="00E72E77">
              <w:pPr>
                <w:numPr>
                  <w:ilvl w:val="0"/>
                  <w:numId w:val="1"/>
                </w:numPr>
              </w:pPr>
              <w:r>
                <w:t>In artikel I, onderdeel C, het voorgestelde vierde lid als nieuw artikel invoegen en afzien van gedifferentieerde inwerkingtreding in artikel III. (In het latere wetsvoorstel leden invoegen en vernummeren).</w:t>
              </w:r>
            </w:p>
            <w:p w:rsidR="00E363C9" w:rsidP="00D969CB" w:rsidRDefault="00E72E77">
              <w:pPr>
                <w:numPr>
                  <w:ilvl w:val="0"/>
                  <w:numId w:val="1"/>
                </w:numPr>
              </w:pPr>
              <w:r>
                <w:t>In artikel I, onderdeel G, in een nieuw lid van artikel 18.6a van de Wet Milieubeheer de mogelijkheid van het opleggen van een dwangsom expliciet koppelen aan het niet tijdig terug leveren van teruggevorderde emissierechten.</w:t>
              </w:r>
            </w:p>
            <w:p w:rsidR="00C653E6" w:rsidP="00D969CB" w:rsidRDefault="00E72E77">
              <w:pPr>
                <w:numPr>
                  <w:ilvl w:val="0"/>
                  <w:numId w:val="1"/>
                </w:numPr>
              </w:pPr>
              <w:r>
                <w:t xml:space="preserve">In artikel II het voorgestelde vijfde lid zo redigeren dat de verplichting tot elektronisch aanleveren op zichzelf rechtstreeks uit de Woningwet volgt.    </w:t>
              </w:r>
            </w:p>
          </w:sdtContent>
        </w:sdt>
        <w:p w:rsidR="00C50D4F" w:rsidP="00FA6C0B" w:rsidRDefault="009D6B09">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E72E77" w:rsidP="005B3E03">
      <w:r>
        <w:separator/>
      </w:r>
    </w:p>
  </w:endnote>
  <w:endnote w:type="continuationSeparator" w:id="0">
    <w:p w:rsidR="00954004" w:rsidRDefault="00E72E77" w:rsidP="005B3E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7D" w:rsidRDefault="009D6B09">
    <w:pPr>
      <w:pStyle w:val="Voettekst"/>
    </w:pPr>
    <w:r>
      <w:rPr>
        <w:noProof/>
        <w:lang w:val="nl-NL" w:eastAsia="nl-NL"/>
      </w:rPr>
      <w:pict>
        <v:shapetype id="_x0000_t202" coordsize="21600,21600" o:spt="202" path="m,l,21600r21600,l21600,xe">
          <v:stroke joinstyle="miter"/>
          <v:path gradientshapeok="t" o:connecttype="rect"/>
        </v:shapetype>
        <v:shape id="Text Box 5" o:spid="_x0000_s22529"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E72E77" w:rsidP="005B3E03">
      <w:r>
        <w:separator/>
      </w:r>
    </w:p>
  </w:footnote>
  <w:footnote w:type="continuationSeparator" w:id="0">
    <w:p w:rsidR="00954004" w:rsidRDefault="00E72E77"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D6B09"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9D6B09">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9D6B09"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9A31B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stylePaneFormatFilter w:val="3F01"/>
  <w:documentProtection w:edit="forms" w:enforcement="0"/>
  <w:defaultTabStop w:val="708"/>
  <w:hyphenationZone w:val="425"/>
  <w:characterSpacingControl w:val="doNotCompress"/>
  <w:hdrShapeDefaults>
    <o:shapedefaults v:ext="edit" spidmax="22531"/>
    <o:shapelayout v:ext="edit">
      <o:idmap v:ext="edit" data="2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52C6D"/>
    <w:rsid w:val="00665D05"/>
    <w:rsid w:val="007009C5"/>
    <w:rsid w:val="00743072"/>
    <w:rsid w:val="00796479"/>
    <w:rsid w:val="007F3348"/>
    <w:rsid w:val="00800953"/>
    <w:rsid w:val="00836210"/>
    <w:rsid w:val="008855B1"/>
    <w:rsid w:val="00892C13"/>
    <w:rsid w:val="00977969"/>
    <w:rsid w:val="009A31B3"/>
    <w:rsid w:val="009D6B0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72E77"/>
    <w:rsid w:val="00F029B4"/>
    <w:rsid w:val="00F243B9"/>
    <w:rsid w:val="00FA6C0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537A7"/>
    <w:rsid w:val="000C3037"/>
    <w:rsid w:val="000E4B15"/>
    <w:rsid w:val="00131B28"/>
    <w:rsid w:val="00206244"/>
    <w:rsid w:val="00361A3B"/>
    <w:rsid w:val="003938D8"/>
    <w:rsid w:val="004411E8"/>
    <w:rsid w:val="004A77A5"/>
    <w:rsid w:val="004C5962"/>
    <w:rsid w:val="00527F07"/>
    <w:rsid w:val="00555498"/>
    <w:rsid w:val="005A2263"/>
    <w:rsid w:val="005A620A"/>
    <w:rsid w:val="005D64CE"/>
    <w:rsid w:val="0060393A"/>
    <w:rsid w:val="00667E9C"/>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67E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264</ap:Words>
  <ap:Characters>1489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2017-02-02T11:17:00.0000000Z</dcterms:created>
  <dcterms:modified xsi:type="dcterms:W3CDTF">2017-02-02T11:17:00.0000000Z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0x010100EE46491F161DBB42A941312771CB7DCF</vt:lpwstr>
  </property>
</Properties>
</file>