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D237C5" w:rsidR="00C80BDB" w:rsidRDefault="00C80BDB">
      <w:pPr>
        <w:spacing w:line="240" w:lineRule="auto"/>
        <w:rPr>
          <w:sz w:val="2"/>
          <w:szCs w:val="2"/>
        </w:rPr>
      </w:pPr>
      <w:bookmarkStart w:name="iInvoeg" w:id="0"/>
      <w:bookmarkEnd w:id="0"/>
    </w:p>
    <w:p w:rsidRPr="00D237C5" w:rsidR="00DD79B0" w:rsidP="004746D8" w:rsidRDefault="00DD79B0">
      <w:bookmarkStart w:name="iStartpunt" w:id="1"/>
      <w:bookmarkEnd w:id="1"/>
    </w:p>
    <w:p w:rsidRPr="00D237C5" w:rsidR="00870E47" w:rsidP="001E27D7" w:rsidRDefault="00870E47"/>
    <w:p w:rsidRPr="00D237C5" w:rsidR="001E27D7" w:rsidP="001E27D7" w:rsidRDefault="001E27D7">
      <w:r w:rsidRPr="00D237C5">
        <w:t xml:space="preserve">Hierbij bied ik u, mede namens de Minister van Veiligheid en Justitie, een tweede nota van wijziging bij het voorstel van wet </w:t>
      </w:r>
      <w:r w:rsidRPr="00D237C5">
        <w:rPr>
          <w:rFonts w:cs="Arial"/>
          <w:szCs w:val="18"/>
        </w:rPr>
        <w:t xml:space="preserve">tot </w:t>
      </w:r>
      <w:r w:rsidRPr="00D237C5">
        <w:t xml:space="preserve">Wijziging van het Wetboek van Burgerlijke Rechtsvordering, de Invorderingswet 1990 en enkele andere wetten in verband met een vereenvoudiging van de beslagvrije voet (Wet vereenvoudiging beslagvrije voet) aan. De nota bevat een beperkt aantal wijzigingen van technische en redactionele aard. Daarbij is tevens van de gelegenheid gebruik gemaakt om </w:t>
      </w:r>
      <w:r w:rsidRPr="00D237C5" w:rsidR="00D644E9">
        <w:t xml:space="preserve">de koppeling van </w:t>
      </w:r>
      <w:r w:rsidRPr="00D237C5">
        <w:t>het coördinerende deurwaarderschap</w:t>
      </w:r>
      <w:r w:rsidRPr="00D237C5" w:rsidR="00D644E9">
        <w:t xml:space="preserve"> aan degene die inningsbevoegd is,</w:t>
      </w:r>
      <w:r w:rsidRPr="00D237C5">
        <w:t xml:space="preserve"> zoals het wetsvoorstel dit regelt, </w:t>
      </w:r>
      <w:r w:rsidRPr="00D237C5" w:rsidR="00D644E9">
        <w:t>te ver</w:t>
      </w:r>
      <w:r w:rsidRPr="00D237C5">
        <w:t>duidelijke</w:t>
      </w:r>
      <w:r w:rsidRPr="00D237C5" w:rsidR="00D644E9">
        <w:t>n</w:t>
      </w:r>
      <w:r w:rsidRPr="00D237C5">
        <w:t>.</w:t>
      </w:r>
    </w:p>
    <w:p w:rsidRPr="00D237C5" w:rsidR="001E27D7" w:rsidP="001E27D7" w:rsidRDefault="001E27D7"/>
    <w:p w:rsidRPr="00D237C5" w:rsidR="001E27D7" w:rsidP="001E27D7" w:rsidRDefault="001E27D7">
      <w:r w:rsidRPr="00D237C5">
        <w:t xml:space="preserve"> </w:t>
      </w:r>
    </w:p>
    <w:tbl>
      <w:tblPr>
        <w:tblW w:w="0" w:type="auto"/>
        <w:tblCellMar>
          <w:left w:w="0" w:type="dxa"/>
          <w:right w:w="0" w:type="dxa"/>
        </w:tblCellMar>
        <w:tblLook w:val="0000"/>
      </w:tblPr>
      <w:tblGrid>
        <w:gridCol w:w="7511"/>
      </w:tblGrid>
      <w:tr w:rsidRPr="00D237C5" w:rsidR="00870E47" w:rsidTr="00E872AB">
        <w:tc>
          <w:tcPr>
            <w:tcW w:w="7511" w:type="dxa"/>
            <w:shd w:val="clear" w:color="auto" w:fill="auto"/>
          </w:tcPr>
          <w:p w:rsidRPr="00D237C5" w:rsidR="00D237C5" w:rsidRDefault="00D237C5">
            <w:bookmarkStart w:name="iOndertekening" w:colFirst="0" w:colLast="0" w:id="2"/>
            <w:r w:rsidRPr="00D237C5">
              <w:t xml:space="preserve">De Staatssecretaris van Sociale Zaken </w:t>
            </w:r>
          </w:p>
          <w:p w:rsidRPr="00D237C5" w:rsidR="00D237C5" w:rsidRDefault="00D237C5">
            <w:r w:rsidRPr="00D237C5">
              <w:t>en Werkgelegenheid,</w:t>
            </w:r>
          </w:p>
          <w:p w:rsidRPr="00D237C5" w:rsidR="00D237C5" w:rsidRDefault="00D237C5"/>
          <w:p w:rsidRPr="00D237C5" w:rsidR="00D237C5" w:rsidRDefault="00D237C5"/>
          <w:p w:rsidRPr="00D237C5" w:rsidR="00D237C5" w:rsidRDefault="00D237C5"/>
          <w:p w:rsidRPr="00D237C5" w:rsidR="00D237C5" w:rsidRDefault="00D237C5"/>
          <w:p w:rsidRPr="00D237C5" w:rsidR="00870E47" w:rsidP="005B489B" w:rsidRDefault="00D237C5">
            <w:r w:rsidRPr="00D237C5">
              <w:t>Jetta Klijnsma</w:t>
            </w:r>
          </w:p>
        </w:tc>
      </w:tr>
      <w:bookmarkEnd w:id="2"/>
    </w:tbl>
    <w:p w:rsidRPr="00D237C5" w:rsidR="00103C63" w:rsidP="005B489B" w:rsidRDefault="00103C63"/>
    <w:sectPr w:rsidRPr="00D237C5" w:rsidR="00103C63" w:rsidSect="00E872AB">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CB" w:rsidRDefault="00AE13CB">
      <w:r>
        <w:separator/>
      </w:r>
    </w:p>
  </w:endnote>
  <w:endnote w:type="continuationSeparator" w:id="0">
    <w:p w:rsidR="00AE13CB" w:rsidRDefault="00AE13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066B83">
    <w:pPr>
      <w:pStyle w:val="Voettekst"/>
      <w:framePr w:wrap="around" w:vAnchor="text" w:hAnchor="margin" w:xAlign="right" w:y="1"/>
    </w:pPr>
    <w:fldSimple w:instr="PAGE  ">
      <w:r w:rsidR="00E872AB">
        <w:rPr>
          <w:noProof/>
        </w:rPr>
        <w:t>1</w:t>
      </w:r>
    </w:fldSimple>
  </w:p>
  <w:p w:rsidR="00C80BDB" w:rsidRDefault="00C80BD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8178D2" w:rsidP="008178D2">
    <w:pPr>
      <w:pStyle w:val="Voettekst"/>
    </w:pPr>
    <w:r>
      <w:tab/>
    </w:r>
    <w:fldSimple w:instr=" DOCPROPERTY  kPagina  \* MERGEFORMAT ">
      <w:r w:rsidR="000E545E">
        <w:t>Pagina</w:t>
      </w:r>
    </w:fldSimple>
    <w:r>
      <w:t xml:space="preserve"> </w:t>
    </w:r>
    <w:fldSimple w:instr=" PAGE   \* MERGEFORMAT ">
      <w:r w:rsidR="00E872AB">
        <w:rPr>
          <w:noProof/>
        </w:rPr>
        <w:t>1</w:t>
      </w:r>
    </w:fldSimple>
    <w:r>
      <w:t xml:space="preserve"> </w:t>
    </w:r>
    <w:fldSimple w:instr=" DOCPROPERTY  kPaginaVan  \* MERGEFORMAT ">
      <w:r w:rsidR="000E545E">
        <w:t>van</w:t>
      </w:r>
    </w:fldSimple>
    <w:r>
      <w:t xml:space="preserve"> </w:t>
    </w:r>
    <w:fldSimple w:instr=" NUMPAGES   \* MERGEFORMAT ">
      <w:r w:rsidR="000E545E">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96" w:rsidRDefault="00915096" w:rsidP="00915096">
    <w:pPr>
      <w:pStyle w:val="Voettekst"/>
    </w:pPr>
    <w:r>
      <w:tab/>
    </w:r>
    <w:fldSimple w:instr=" DOCPROPERTY  kPagina  \* MERGEFORMAT ">
      <w:r w:rsidR="000E545E">
        <w:t>Pagina</w:t>
      </w:r>
    </w:fldSimple>
    <w:r>
      <w:t xml:space="preserve"> </w:t>
    </w:r>
    <w:fldSimple w:instr=" PAGE   \* MERGEFORMAT ">
      <w:r w:rsidR="000E545E">
        <w:rPr>
          <w:noProof/>
        </w:rPr>
        <w:t>1</w:t>
      </w:r>
    </w:fldSimple>
    <w:r>
      <w:t xml:space="preserve"> </w:t>
    </w:r>
    <w:fldSimple w:instr=" DOCPROPERTY  kPaginaVan  \* MERGEFORMAT ">
      <w:r w:rsidR="000E545E">
        <w:t>van</w:t>
      </w:r>
    </w:fldSimple>
    <w:r>
      <w:t xml:space="preserve"> </w:t>
    </w:r>
    <w:fldSimple w:instr=" NUMPAGES   \* MERGEFORMAT ">
      <w:r w:rsidR="000E545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CB" w:rsidRDefault="00AE13CB">
      <w:r>
        <w:separator/>
      </w:r>
    </w:p>
  </w:footnote>
  <w:footnote w:type="continuationSeparator" w:id="0">
    <w:p w:rsidR="00AE13CB" w:rsidRDefault="00AE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45E" w:rsidRDefault="000E545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26" w:rsidRDefault="00066B83">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066B83" w:rsidP="00B82BC2">
                <w:pPr>
                  <w:pStyle w:val="Afzendgegevenskopjes"/>
                </w:pPr>
                <w:r w:rsidRPr="00E451D0">
                  <w:fldChar w:fldCharType="begin"/>
                </w:r>
                <w:r w:rsidR="00B82BC2" w:rsidRPr="00E451D0">
                  <w:instrText xml:space="preserve"> IF </w:instrText>
                </w:r>
                <w:r>
                  <w:fldChar w:fldCharType="begin"/>
                </w:r>
                <w:r w:rsidR="00013E36">
                  <w:instrText xml:space="preserve"> DOCPROPERTY  i2eGeledingTxt  \* MERGEFORMAT </w:instrText>
                </w:r>
                <w:r>
                  <w:fldChar w:fldCharType="end"/>
                </w:r>
                <w:r w:rsidR="00B82BC2" w:rsidRPr="00E451D0">
                  <w:instrText xml:space="preserve"> = "" "" </w:instrText>
                </w:r>
                <w:fldSimple w:instr=" DOCPROPERTY  i2eGeledingTxt  \* MERGEFORMAT ">
                  <w:r w:rsidR="00AE13CB">
                    <w:instrText>i2eGeledingTxt</w:instrText>
                  </w:r>
                </w:fldSimple>
                <w:r w:rsidR="00B82BC2" w:rsidRPr="00E451D0">
                  <w:instrText xml:space="preserve">  </w:instrText>
                </w:r>
                <w:r w:rsidRPr="00E451D0">
                  <w:fldChar w:fldCharType="end"/>
                </w:r>
                <w:r w:rsidRPr="00E451D0">
                  <w:fldChar w:fldCharType="begin"/>
                </w:r>
                <w:r w:rsidR="00B82BC2" w:rsidRPr="00E451D0">
                  <w:instrText xml:space="preserve"> IF </w:instrText>
                </w:r>
                <w:r>
                  <w:fldChar w:fldCharType="begin"/>
                </w:r>
                <w:r w:rsidR="00013E36">
                  <w:instrText xml:space="preserve"> DOCPROPERTY  i2eGeledingTxt  \* MERGEFORMAT </w:instrText>
                </w:r>
                <w:r>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066B83" w:rsidRPr="00E451D0">
                  <w:fldChar w:fldCharType="end"/>
                </w:r>
                <w:r w:rsidR="00066B83" w:rsidRPr="00E451D0">
                  <w:rPr>
                    <w:b w:val="0"/>
                  </w:rPr>
                  <w:fldChar w:fldCharType="begin"/>
                </w:r>
                <w:r w:rsidRPr="00E451D0">
                  <w:rPr>
                    <w:b w:val="0"/>
                  </w:rPr>
                  <w:instrText xml:space="preserve"> IF </w:instrText>
                </w:r>
                <w:r w:rsidR="00066B83">
                  <w:fldChar w:fldCharType="begin"/>
                </w:r>
                <w:r w:rsidR="00013E36">
                  <w:instrText xml:space="preserve"> DOCPROPERTY  i3eGeledingTxt  \* MERGEFORMAT </w:instrText>
                </w:r>
                <w:r w:rsidR="00066B83">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066B83" w:rsidRPr="00E451D0">
                  <w:rPr>
                    <w:b w:val="0"/>
                  </w:rPr>
                  <w:fldChar w:fldCharType="end"/>
                </w:r>
              </w:p>
              <w:p w:rsidR="00C91626" w:rsidRDefault="00C91626" w:rsidP="00C91626">
                <w:pPr>
                  <w:pStyle w:val="Witregel2"/>
                </w:pPr>
              </w:p>
              <w:p w:rsidR="00C91626" w:rsidRDefault="00066B83" w:rsidP="00C91626">
                <w:pPr>
                  <w:pStyle w:val="Referentiegegevenkopjes"/>
                </w:pPr>
                <w:fldSimple w:instr=" DOCPROPERTY  kDatum  \* MERGEFORMAT ">
                  <w:r w:rsidR="000E545E">
                    <w:t>Datum</w:t>
                  </w:r>
                </w:fldSimple>
              </w:p>
              <w:p w:rsidR="00C91626" w:rsidRDefault="00066B83" w:rsidP="00C91626">
                <w:pPr>
                  <w:pStyle w:val="Referentiegegevens"/>
                </w:pPr>
                <w:r w:rsidRPr="001D0C71">
                  <w:fldChar w:fldCharType="begin"/>
                </w:r>
                <w:r w:rsidR="00CE798D" w:rsidRPr="001D0C71">
                  <w:instrText xml:space="preserve"> IF </w:instrText>
                </w:r>
                <w:fldSimple w:instr=" DOCPROPERTY  iChkDatum  \* MERGEFORMAT ">
                  <w:r w:rsidR="000E545E" w:rsidRPr="000E545E">
                    <w:rPr>
                      <w:bCs/>
                    </w:rPr>
                    <w:instrText>-1</w:instrText>
                  </w:r>
                </w:fldSimple>
                <w:r w:rsidR="00CE798D" w:rsidRPr="001D0C71">
                  <w:instrText xml:space="preserve"> = "0" "" "</w:instrText>
                </w:r>
                <w:r>
                  <w:fldChar w:fldCharType="begin"/>
                </w:r>
                <w:r w:rsidR="00013E36">
                  <w:instrText xml:space="preserve"> DOCPROPERTY  iDatum  \@ "d MMMM yyyy" </w:instrText>
                </w:r>
                <w:r>
                  <w:fldChar w:fldCharType="separate"/>
                </w:r>
                <w:r w:rsidR="000E545E">
                  <w:instrText>14 februari 2017</w:instrText>
                </w:r>
                <w:r>
                  <w:fldChar w:fldCharType="end"/>
                </w:r>
                <w:r w:rsidR="00CE798D" w:rsidRPr="001D0C71">
                  <w:instrText xml:space="preserve">"  </w:instrText>
                </w:r>
                <w:r w:rsidR="00D237C5">
                  <w:fldChar w:fldCharType="separate"/>
                </w:r>
                <w:r w:rsidR="000E545E">
                  <w:rPr>
                    <w:noProof/>
                  </w:rPr>
                  <w:t>14 februari 2017</w:t>
                </w:r>
                <w:r w:rsidRPr="001D0C71">
                  <w:fldChar w:fldCharType="end"/>
                </w:r>
              </w:p>
              <w:p w:rsidR="00C91626" w:rsidRPr="00C91626" w:rsidRDefault="00C91626" w:rsidP="00B82BC2">
                <w:pPr>
                  <w:pStyle w:val="Witregel1"/>
                </w:pPr>
              </w:p>
              <w:p w:rsidR="00C91626" w:rsidRDefault="00066B83" w:rsidP="00C91626">
                <w:pPr>
                  <w:pStyle w:val="Referentiegegevenkopjes"/>
                </w:pPr>
                <w:fldSimple w:instr=" DOCPROPERTY  kOnsKenmerk  \* MERGEFORMAT ">
                  <w:r w:rsidR="000E545E">
                    <w:t>Onze referentie</w:t>
                  </w:r>
                </w:fldSimple>
              </w:p>
              <w:p w:rsidR="00C91626" w:rsidRDefault="00066B83" w:rsidP="00C91626">
                <w:pPr>
                  <w:pStyle w:val="Referentiegegevens"/>
                </w:pPr>
                <w:fldSimple w:instr=" DOCPROPERTY  iOnskenmerk  \* MERGEFORMAT ">
                  <w:r w:rsidR="000E545E">
                    <w:t>2017-0000026877</w:t>
                  </w:r>
                </w:fldSimple>
              </w:p>
              <w:p w:rsidR="00C91626" w:rsidRDefault="00C91626" w:rsidP="00C91626">
                <w:pPr>
                  <w:pStyle w:val="Witregel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D8" w:rsidRPr="00D237C5" w:rsidRDefault="00066B83">
    <w:pPr>
      <w:pStyle w:val="Koptekst"/>
    </w:pPr>
    <w:r w:rsidRPr="00D237C5">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066B83" w:rsidP="004746D8">
                <w:pPr>
                  <w:pStyle w:val="Afzendgegevenskopjes"/>
                </w:pPr>
                <w:r w:rsidRPr="00E451D0">
                  <w:fldChar w:fldCharType="begin"/>
                </w:r>
                <w:r w:rsidR="004746D8" w:rsidRPr="00E451D0">
                  <w:instrText xml:space="preserve"> IF </w:instrText>
                </w:r>
                <w:r>
                  <w:fldChar w:fldCharType="begin"/>
                </w:r>
                <w:r w:rsidR="00013E36">
                  <w:instrText xml:space="preserve"> DOCPROPERTY  i2eGeledingTxt  \* MERGEFORMAT </w:instrText>
                </w:r>
                <w:r>
                  <w:fldChar w:fldCharType="end"/>
                </w:r>
                <w:r w:rsidR="004746D8" w:rsidRPr="00E451D0">
                  <w:instrText xml:space="preserve"> = "" "" </w:instrText>
                </w:r>
                <w:fldSimple w:instr=" DOCPROPERTY  i2eGeledingTxt  \* MERGEFORMAT ">
                  <w:r w:rsidR="00AE13CB">
                    <w:instrText>i2eGeledingTxt</w:instrText>
                  </w:r>
                </w:fldSimple>
                <w:r w:rsidR="004746D8" w:rsidRPr="00E451D0">
                  <w:instrText xml:space="preserve">  </w:instrText>
                </w:r>
                <w:r w:rsidRPr="00E451D0">
                  <w:fldChar w:fldCharType="end"/>
                </w:r>
                <w:r w:rsidRPr="00E451D0">
                  <w:fldChar w:fldCharType="begin"/>
                </w:r>
                <w:r w:rsidR="004746D8" w:rsidRPr="00E451D0">
                  <w:instrText xml:space="preserve"> IF </w:instrText>
                </w:r>
                <w:r>
                  <w:fldChar w:fldCharType="begin"/>
                </w:r>
                <w:r w:rsidR="00013E36">
                  <w:instrText xml:space="preserve"> DOCPROPERTY  i2eGeledingTxt  \* MERGEFORMAT </w:instrText>
                </w:r>
                <w:r>
                  <w:fldChar w:fldCharType="end"/>
                </w:r>
                <w:r w:rsidR="004746D8" w:rsidRPr="00E451D0">
                  <w:instrText xml:space="preserve"> = "" "" "</w:instrText>
                </w:r>
              </w:p>
              <w:p w:rsidR="004746D8" w:rsidRPr="00E451D0" w:rsidRDefault="004746D8" w:rsidP="004746D8">
                <w:pPr>
                  <w:pStyle w:val="Afzendgegevenskopjes"/>
                </w:pPr>
                <w:r w:rsidRPr="00E451D0">
                  <w:instrText xml:space="preserve">" </w:instrText>
                </w:r>
                <w:r w:rsidR="00066B83" w:rsidRPr="00E451D0">
                  <w:fldChar w:fldCharType="end"/>
                </w:r>
                <w:r w:rsidR="00066B83" w:rsidRPr="00E451D0">
                  <w:rPr>
                    <w:b w:val="0"/>
                  </w:rPr>
                  <w:fldChar w:fldCharType="begin"/>
                </w:r>
                <w:r w:rsidRPr="00E451D0">
                  <w:rPr>
                    <w:b w:val="0"/>
                  </w:rPr>
                  <w:instrText xml:space="preserve"> IF </w:instrText>
                </w:r>
                <w:r w:rsidR="00066B83">
                  <w:fldChar w:fldCharType="begin"/>
                </w:r>
                <w:r w:rsidR="00013E36">
                  <w:instrText xml:space="preserve"> DOCPROPERTY  i3eGeledingTxt  \* MERGEFORMAT </w:instrText>
                </w:r>
                <w:r w:rsidR="00066B83">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066B83" w:rsidRPr="00E451D0">
                  <w:rPr>
                    <w:b w:val="0"/>
                  </w:rPr>
                  <w:fldChar w:fldCharType="end"/>
                </w:r>
              </w:p>
              <w:p w:rsidR="004746D8" w:rsidRPr="00E451D0" w:rsidRDefault="004746D8" w:rsidP="004746D8">
                <w:pPr>
                  <w:pStyle w:val="Witregel1"/>
                </w:pPr>
              </w:p>
              <w:p w:rsidR="00D237C5" w:rsidRDefault="00D237C5" w:rsidP="00924029">
                <w:pPr>
                  <w:pStyle w:val="Afzendgegevens"/>
                </w:pPr>
                <w:bookmarkStart w:id="3" w:name="iAfzender"/>
                <w:r>
                  <w:t>Postbus 90801</w:t>
                </w:r>
              </w:p>
              <w:p w:rsidR="00D237C5" w:rsidRDefault="00D237C5" w:rsidP="00924029">
                <w:pPr>
                  <w:pStyle w:val="Afzendgegevens"/>
                </w:pPr>
                <w:r>
                  <w:t>2509 LV  Den Haag</w:t>
                </w:r>
              </w:p>
              <w:p w:rsidR="00D237C5" w:rsidRPr="00CD34C4" w:rsidRDefault="00D237C5" w:rsidP="00924029">
                <w:pPr>
                  <w:pStyle w:val="Afzendgegevens"/>
                </w:pPr>
                <w:r w:rsidRPr="00CD34C4">
                  <w:t>Parnassusplein 5</w:t>
                </w:r>
              </w:p>
              <w:p w:rsidR="00D237C5" w:rsidRDefault="00D237C5" w:rsidP="00924029">
                <w:pPr>
                  <w:pStyle w:val="Afzendgegevens"/>
                </w:pPr>
                <w:r>
                  <w:t>T</w:t>
                </w:r>
                <w:r>
                  <w:tab/>
                  <w:t>070 333 44 44</w:t>
                </w:r>
              </w:p>
              <w:p w:rsidR="00D237C5" w:rsidRDefault="00D237C5" w:rsidP="00924029">
                <w:pPr>
                  <w:pStyle w:val="Afzendgegevens"/>
                </w:pPr>
                <w:r>
                  <w:t>F</w:t>
                </w:r>
                <w:r>
                  <w:tab/>
                  <w:t>070 333 44 00</w:t>
                </w:r>
              </w:p>
              <w:p w:rsidR="004746D8" w:rsidRPr="00077E47" w:rsidRDefault="00D237C5" w:rsidP="004746D8">
                <w:pPr>
                  <w:pStyle w:val="Afzendgegevens"/>
                </w:pPr>
                <w:r>
                  <w:t>www.rijksoverheid.nl</w:t>
                </w:r>
                <w:bookmarkEnd w:id="3"/>
              </w:p>
              <w:p w:rsidR="004746D8" w:rsidRPr="00D644E9" w:rsidRDefault="004746D8" w:rsidP="004746D8">
                <w:pPr>
                  <w:pStyle w:val="Witregel1"/>
                  <w:rPr>
                    <w:lang w:val="en-US"/>
                  </w:rPr>
                </w:pPr>
              </w:p>
              <w:p w:rsidR="00870E47" w:rsidRDefault="00870E47" w:rsidP="004746D8">
                <w:pPr>
                  <w:pStyle w:val="Afzendgegevens"/>
                </w:pPr>
              </w:p>
              <w:p w:rsidR="00870E47" w:rsidRDefault="00870E47" w:rsidP="004746D8">
                <w:pPr>
                  <w:pStyle w:val="Afzendgegevens"/>
                </w:pPr>
              </w:p>
              <w:p w:rsidR="004746D8" w:rsidRPr="00E451D0" w:rsidRDefault="00066B83" w:rsidP="004746D8">
                <w:pPr>
                  <w:pStyle w:val="Afzendgegevens"/>
                </w:pPr>
                <w:r w:rsidRPr="00E451D0">
                  <w:fldChar w:fldCharType="begin"/>
                </w:r>
                <w:r w:rsidR="004746D8" w:rsidRPr="00E451D0">
                  <w:instrText xml:space="preserve"> IF </w:instrText>
                </w:r>
                <w:r>
                  <w:fldChar w:fldCharType="begin"/>
                </w:r>
                <w:r w:rsidR="00013E36">
                  <w:instrText xml:space="preserve"> DOCPROPERTY  iCP2  \* MERGEFORMAT </w:instrText>
                </w:r>
                <w:r>
                  <w:fldChar w:fldCharType="end"/>
                </w:r>
                <w:r w:rsidR="004746D8" w:rsidRPr="00E451D0">
                  <w:instrText xml:space="preserve"> = "" "" "</w:instrText>
                </w:r>
              </w:p>
              <w:p w:rsidR="004746D8" w:rsidRDefault="00066B83" w:rsidP="004746D8">
                <w:pPr>
                  <w:pStyle w:val="Afzendgegevens"/>
                </w:pPr>
                <w:fldSimple w:instr=" DOCPROPERTY  iCP2  \* MERGEFORMAT ">
                  <w:r w:rsidR="00AE13CB">
                    <w:instrText>iCP2</w:instrText>
                  </w:r>
                </w:fldSimple>
              </w:p>
              <w:p w:rsidR="004746D8" w:rsidRPr="00E451D0" w:rsidRDefault="004746D8" w:rsidP="004746D8">
                <w:pPr>
                  <w:pStyle w:val="Witregel1"/>
                </w:pPr>
              </w:p>
              <w:p w:rsidR="004746D8" w:rsidRPr="00E451D0" w:rsidRDefault="00066B83" w:rsidP="004746D8">
                <w:pPr>
                  <w:pStyle w:val="Afzendgegevens"/>
                </w:pPr>
                <w:r w:rsidRPr="00E451D0">
                  <w:fldChar w:fldCharType="begin"/>
                </w:r>
                <w:r w:rsidR="004746D8" w:rsidRPr="00E451D0">
                  <w:instrText xml:space="preserve"> IF </w:instrText>
                </w:r>
                <w:r w:rsidRPr="00E451D0">
                  <w:fldChar w:fldCharType="begin"/>
                </w:r>
                <w:r w:rsidR="004746D8"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fldSimple w:instr=" DOCPROPERTY  kDoorkies  \* MERGEFORMAT ">
                  <w:r w:rsidR="00AE13CB">
                    <w:instrText>T</w:instrText>
                  </w:r>
                </w:fldSimple>
                <w:r w:rsidR="004746D8" w:rsidRPr="00E451D0">
                  <w:tab/>
                </w:r>
                <w:fldSimple w:instr=" DOCPROPERTY  iDoorkies2  \* MERGEFORMAT ">
                  <w:r w:rsidR="00AE13CB">
                    <w:instrText>iDoorkies2</w:instrText>
                  </w:r>
                </w:fldSimple>
              </w:p>
              <w:p w:rsidR="00AE13CB" w:rsidRPr="00E451D0" w:rsidRDefault="004746D8" w:rsidP="004746D8">
                <w:pPr>
                  <w:pStyle w:val="Afzendgegevens"/>
                  <w:rPr>
                    <w:noProof/>
                  </w:rPr>
                </w:pPr>
                <w:r w:rsidRPr="00E451D0">
                  <w:instrText xml:space="preserve">"  </w:instrText>
                </w:r>
                <w:r w:rsidR="00066B83"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066B83" w:rsidP="004746D8">
                <w:pPr>
                  <w:pStyle w:val="Afzendgegevens"/>
                </w:pP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fldSimple w:instr=" DOCPROPERTY  iEmail2  \* MERGEFORMAT ">
                  <w:r w:rsidR="00AE13CB">
                    <w:instrText>iEmail2</w:instrText>
                  </w:r>
                </w:fldSimple>
              </w:p>
              <w:p w:rsidR="00AE13CB" w:rsidRPr="00E451D0" w:rsidRDefault="004746D8" w:rsidP="004746D8">
                <w:pPr>
                  <w:pStyle w:val="Afzendgegevens"/>
                  <w:rPr>
                    <w:noProof/>
                  </w:rPr>
                </w:pPr>
                <w:r w:rsidRPr="00E451D0">
                  <w:instrText xml:space="preserve">"  </w:instrText>
                </w:r>
                <w:r w:rsidR="00066B83" w:rsidRPr="00E451D0">
                  <w:fldChar w:fldCharType="separate"/>
                </w:r>
                <w:r w:rsidR="00AE13CB">
                  <w:rPr>
                    <w:noProof/>
                  </w:rPr>
                  <w:instrText>iEmail2</w:instrText>
                </w:r>
              </w:p>
              <w:p w:rsidR="004746D8" w:rsidRDefault="00066B83" w:rsidP="004746D8">
                <w:pPr>
                  <w:pStyle w:val="Afzendgegevens"/>
                </w:pPr>
                <w:r w:rsidRPr="00E451D0">
                  <w:fldChar w:fldCharType="end"/>
                </w:r>
                <w:r w:rsidR="004746D8" w:rsidRPr="00E451D0">
                  <w:instrText xml:space="preserve">"  </w:instrText>
                </w:r>
                <w:r w:rsidRPr="00E451D0">
                  <w:fldChar w:fldCharType="end"/>
                </w:r>
              </w:p>
              <w:p w:rsidR="004746D8" w:rsidRPr="00E451D0" w:rsidRDefault="004746D8" w:rsidP="004746D8">
                <w:pPr>
                  <w:pStyle w:val="Witregel1"/>
                </w:pPr>
              </w:p>
              <w:p w:rsidR="004746D8" w:rsidRPr="00E451D0" w:rsidRDefault="00066B83" w:rsidP="004746D8">
                <w:pPr>
                  <w:pStyle w:val="Referentiegegevenkopjes"/>
                </w:pPr>
                <w:fldSimple w:instr=" DOCPROPERTY  kOnsKenmerk  \* MERGEFORMAT ">
                  <w:r w:rsidR="000E545E">
                    <w:t>Onze referentie</w:t>
                  </w:r>
                </w:fldSimple>
              </w:p>
              <w:p w:rsidR="004746D8" w:rsidRDefault="00066B83" w:rsidP="004746D8">
                <w:pPr>
                  <w:pStyle w:val="Referentiegegevens"/>
                </w:pPr>
                <w:fldSimple w:instr=" DOCPROPERTY  iOnskenmerk  \* MERGEFORMAT ">
                  <w:r w:rsidR="000E545E">
                    <w:t>2017-0000026877</w:t>
                  </w:r>
                </w:fldSimple>
              </w:p>
              <w:p w:rsidR="004746D8" w:rsidRPr="00E451D0" w:rsidRDefault="00066B83" w:rsidP="004746D8">
                <w:pPr>
                  <w:pStyle w:val="Referentiegegevens"/>
                </w:pPr>
                <w:r w:rsidRPr="00E451D0">
                  <w:fldChar w:fldCharType="begin"/>
                </w:r>
                <w:r w:rsidR="004746D8" w:rsidRPr="00E451D0">
                  <w:instrText xml:space="preserve"> IF </w:instrText>
                </w:r>
                <w:r>
                  <w:fldChar w:fldCharType="begin"/>
                </w:r>
                <w:r w:rsidR="00013E36">
                  <w:instrText xml:space="preserve"> DOCPROPERTY iUwBrief \* MERGEFORMAT </w:instrText>
                </w:r>
                <w:r>
                  <w:fldChar w:fldCharType="end"/>
                </w:r>
                <w:r w:rsidR="004746D8" w:rsidRPr="00E451D0">
                  <w:instrText xml:space="preserve"> = "" "" "</w:instrText>
                </w:r>
              </w:p>
              <w:p w:rsidR="004746D8" w:rsidRPr="00E451D0" w:rsidRDefault="00066B83" w:rsidP="004746D8">
                <w:pPr>
                  <w:pStyle w:val="Referentiegegevenkopjes"/>
                </w:pPr>
                <w:fldSimple w:instr=" DOCPROPERTY  kUwBrief  \* MERGEFORMAT ">
                  <w:r w:rsidR="00AE13CB">
                    <w:instrText>Uw referentie</w:instrText>
                  </w:r>
                </w:fldSimple>
              </w:p>
              <w:p w:rsidR="004746D8" w:rsidRDefault="00066B83" w:rsidP="004746D8">
                <w:pPr>
                  <w:pStyle w:val="Referentiegegevens"/>
                </w:pPr>
                <w:fldSimple w:instr=" DOCPROPERTY  iUwbrief  \* MERGEFORMAT ">
                  <w:r w:rsidR="00AE13CB">
                    <w:instrText>iUwBrief</w:instrText>
                  </w:r>
                </w:fldSimple>
              </w:p>
              <w:p w:rsidR="004746D8" w:rsidRPr="00E451D0" w:rsidRDefault="004746D8" w:rsidP="004746D8">
                <w:pPr>
                  <w:pStyle w:val="Referentiegegevens"/>
                </w:pPr>
                <w:r>
                  <w:instrText>"</w:instrText>
                </w:r>
                <w:r w:rsidRPr="00E451D0">
                  <w:instrText xml:space="preserve"> </w:instrText>
                </w:r>
                <w:r w:rsidR="00066B83" w:rsidRPr="00E451D0">
                  <w:fldChar w:fldCharType="end"/>
                </w:r>
                <w:r w:rsidR="00066B83" w:rsidRPr="00E451D0">
                  <w:fldChar w:fldCharType="begin"/>
                </w:r>
                <w:r w:rsidRPr="00E451D0">
                  <w:instrText xml:space="preserve"> IF </w:instrText>
                </w:r>
                <w:r w:rsidR="00066B83">
                  <w:fldChar w:fldCharType="begin"/>
                </w:r>
                <w:r w:rsidR="00013E36">
                  <w:instrText xml:space="preserve"> DOCPROPERTY iCC \* MERGEFORMAT </w:instrText>
                </w:r>
                <w:r w:rsidR="00066B83">
                  <w:fldChar w:fldCharType="end"/>
                </w:r>
                <w:r w:rsidRPr="00E451D0">
                  <w:instrText xml:space="preserve"> = "" "" "</w:instrText>
                </w:r>
              </w:p>
              <w:p w:rsidR="004746D8" w:rsidRPr="00E451D0" w:rsidRDefault="00066B83" w:rsidP="004746D8">
                <w:pPr>
                  <w:pStyle w:val="Referentiegegevenkopjes"/>
                </w:pPr>
                <w:fldSimple w:instr=" DOCPROPERTY  kCC  \* MERGEFORMAT ">
                  <w:r w:rsidR="00AE13CB">
                    <w:instrText>Kopie aan</w:instrText>
                  </w:r>
                </w:fldSimple>
              </w:p>
              <w:p w:rsidR="004746D8" w:rsidRDefault="00066B83" w:rsidP="004746D8">
                <w:pPr>
                  <w:pStyle w:val="Referentiegegevens"/>
                </w:pPr>
                <w:fldSimple w:instr=" DOCPROPERTY iCC  \* MERGEFORMAT ">
                  <w:r w:rsidR="00AE13CB">
                    <w:instrText>iCC</w:instrText>
                  </w:r>
                </w:fldSimple>
              </w:p>
              <w:p w:rsidR="004746D8" w:rsidRPr="00E451D0" w:rsidRDefault="004746D8" w:rsidP="004746D8">
                <w:pPr>
                  <w:pStyle w:val="Referentiegegevens"/>
                </w:pPr>
                <w:r>
                  <w:instrText>"</w:instrText>
                </w:r>
                <w:r w:rsidRPr="00E451D0">
                  <w:instrText xml:space="preserve"> </w:instrText>
                </w:r>
                <w:r w:rsidR="00066B83" w:rsidRPr="00E451D0">
                  <w:fldChar w:fldCharType="end"/>
                </w:r>
                <w:r w:rsidR="00066B83" w:rsidRPr="00E451D0">
                  <w:fldChar w:fldCharType="begin"/>
                </w:r>
                <w:r w:rsidRPr="00E451D0">
                  <w:instrText xml:space="preserve"> IF </w:instrText>
                </w:r>
                <w:r w:rsidR="00066B83">
                  <w:fldChar w:fldCharType="begin"/>
                </w:r>
                <w:r w:rsidR="00013E36">
                  <w:instrText xml:space="preserve"> DOCPROPERTY iBijlagen \* MERGEFORMAT </w:instrText>
                </w:r>
                <w:r w:rsidR="00066B83">
                  <w:fldChar w:fldCharType="end"/>
                </w:r>
                <w:r w:rsidRPr="00E451D0">
                  <w:instrText xml:space="preserve"> = "" "" "</w:instrText>
                </w:r>
              </w:p>
              <w:p w:rsidR="004746D8" w:rsidRPr="00E451D0" w:rsidRDefault="00066B83" w:rsidP="004746D8">
                <w:pPr>
                  <w:pStyle w:val="Referentiegegevenkopjes"/>
                </w:pPr>
                <w:fldSimple w:instr=" DOCPROPERTY  kBijlagen \* MERGEFORMAT ">
                  <w:r w:rsidR="00AE13CB">
                    <w:instrText>Bijlagen</w:instrText>
                  </w:r>
                </w:fldSimple>
              </w:p>
              <w:p w:rsidR="004746D8" w:rsidRDefault="00066B83" w:rsidP="004746D8">
                <w:pPr>
                  <w:pStyle w:val="Referentiegegevens"/>
                </w:pPr>
                <w:fldSimple w:instr=" DOCPROPERTY iBijlagen \* MERGEFORMAT ">
                  <w:r w:rsidR="00AE13CB">
                    <w:instrText>iBijlagen</w:instrText>
                  </w:r>
                </w:fldSimple>
                <w:r w:rsidR="004746D8" w:rsidRPr="00E451D0">
                  <w:instrText xml:space="preserve">" </w:instrText>
                </w:r>
                <w:r w:rsidRPr="00E451D0">
                  <w:fldChar w:fldCharType="end"/>
                </w:r>
              </w:p>
              <w:p w:rsidR="004746D8" w:rsidRPr="00787012" w:rsidRDefault="004746D8" w:rsidP="004746D8"/>
            </w:txbxContent>
          </v:textbox>
          <w10:wrap anchorx="page" anchory="page"/>
        </v:shape>
      </w:pict>
    </w:r>
  </w:p>
  <w:p w:rsidR="004746D8" w:rsidRPr="00D237C5" w:rsidRDefault="004746D8">
    <w:pPr>
      <w:pStyle w:val="Koptekst"/>
    </w:pPr>
  </w:p>
  <w:p w:rsidR="004746D8" w:rsidRPr="00D237C5" w:rsidRDefault="004746D8">
    <w:pPr>
      <w:pStyle w:val="Koptekst"/>
    </w:pPr>
  </w:p>
  <w:p w:rsidR="004746D8" w:rsidRPr="00D237C5" w:rsidRDefault="004746D8">
    <w:pPr>
      <w:pStyle w:val="Koptekst"/>
    </w:pPr>
  </w:p>
  <w:p w:rsidR="004746D8" w:rsidRPr="00D237C5" w:rsidRDefault="004746D8">
    <w:pPr>
      <w:pStyle w:val="Koptekst"/>
    </w:pPr>
  </w:p>
  <w:p w:rsidR="004746D8" w:rsidRPr="00D237C5" w:rsidRDefault="004746D8">
    <w:pPr>
      <w:pStyle w:val="Koptekst"/>
    </w:pPr>
  </w:p>
  <w:p w:rsidR="004746D8" w:rsidRPr="00D237C5" w:rsidRDefault="004746D8">
    <w:pPr>
      <w:pStyle w:val="Koptekst"/>
    </w:pPr>
  </w:p>
  <w:p w:rsidR="004746D8" w:rsidRPr="00D237C5" w:rsidRDefault="004746D8">
    <w:pPr>
      <w:pStyle w:val="Koptekst"/>
    </w:pPr>
  </w:p>
  <w:p w:rsidR="004746D8" w:rsidRPr="00D237C5" w:rsidRDefault="004746D8">
    <w:pPr>
      <w:pStyle w:val="Koptekst"/>
    </w:pPr>
  </w:p>
  <w:tbl>
    <w:tblPr>
      <w:tblW w:w="7651" w:type="dxa"/>
      <w:tblLayout w:type="fixed"/>
      <w:tblCellMar>
        <w:left w:w="0" w:type="dxa"/>
        <w:right w:w="0" w:type="dxa"/>
      </w:tblCellMar>
      <w:tblLook w:val="01E0"/>
    </w:tblPr>
    <w:tblGrid>
      <w:gridCol w:w="742"/>
      <w:gridCol w:w="6909"/>
    </w:tblGrid>
    <w:tr w:rsidR="004746D8" w:rsidRPr="00D237C5" w:rsidTr="003F663A">
      <w:trPr>
        <w:trHeight w:val="2625"/>
      </w:trPr>
      <w:tc>
        <w:tcPr>
          <w:tcW w:w="7651" w:type="dxa"/>
          <w:gridSpan w:val="2"/>
        </w:tcPr>
        <w:p w:rsidR="004746D8" w:rsidRPr="00D237C5" w:rsidRDefault="00066B83" w:rsidP="00422937">
          <w:pPr>
            <w:pStyle w:val="Retouradres"/>
          </w:pPr>
          <w:fldSimple w:instr=" DOCPROPERTY  kRetouradres  \* MERGEFORMAT ">
            <w:r w:rsidR="000E545E">
              <w:t>&gt; Retouradres</w:t>
            </w:r>
          </w:fldSimple>
          <w:r w:rsidR="004746D8" w:rsidRPr="00D237C5">
            <w:t xml:space="preserve"> </w:t>
          </w:r>
          <w:fldSimple w:instr=" DOCPROPERTY  iRetouradres  \* MERGEFORMAT ">
            <w:r w:rsidR="000E545E">
              <w:t>Postbus 90801 2509 LV  Den Haag</w:t>
            </w:r>
          </w:fldSimple>
        </w:p>
        <w:p w:rsidR="000E545E" w:rsidRDefault="00066B83" w:rsidP="00422937">
          <w:pPr>
            <w:pStyle w:val="Toezendgegevens"/>
          </w:pPr>
          <w:r w:rsidRPr="00D237C5">
            <w:fldChar w:fldCharType="begin"/>
          </w:r>
          <w:r w:rsidR="00013E36" w:rsidRPr="00D237C5">
            <w:instrText xml:space="preserve"> DOCPROPERTY  iAdressering  \* MERGEFORMAT </w:instrText>
          </w:r>
          <w:r w:rsidRPr="00D237C5">
            <w:fldChar w:fldCharType="separate"/>
          </w:r>
          <w:r w:rsidR="000E545E">
            <w:t>De Voorzitter van de Tweede Kamer</w:t>
          </w:r>
        </w:p>
        <w:p w:rsidR="004746D8" w:rsidRPr="00D237C5" w:rsidRDefault="000E545E" w:rsidP="00422937">
          <w:pPr>
            <w:pStyle w:val="Toezendgegevens"/>
          </w:pPr>
          <w:r>
            <w:t>der Staten-Generaal</w:t>
          </w:r>
          <w:r w:rsidR="00066B83" w:rsidRPr="00D237C5">
            <w:fldChar w:fldCharType="end"/>
          </w:r>
        </w:p>
        <w:p w:rsidR="004746D8" w:rsidRPr="00D237C5" w:rsidRDefault="00066B83" w:rsidP="00422937">
          <w:pPr>
            <w:pStyle w:val="Toezendgegevens"/>
          </w:pPr>
          <w:fldSimple w:instr=" DOCPROPERTY  iStraat  \* MERGEFORMAT ">
            <w:r w:rsidR="000E545E">
              <w:t>Binnenhof</w:t>
            </w:r>
          </w:fldSimple>
          <w:r w:rsidR="004746D8" w:rsidRPr="00D237C5">
            <w:t xml:space="preserve"> </w:t>
          </w:r>
          <w:fldSimple w:instr=" DOCPROPERTY  iNr  \* MERGEFORMAT ">
            <w:r w:rsidR="000E545E">
              <w:t>1</w:t>
            </w:r>
          </w:fldSimple>
          <w:r w:rsidR="004746D8" w:rsidRPr="00D237C5">
            <w:t xml:space="preserve"> </w:t>
          </w:r>
          <w:fldSimple w:instr=" DOCPROPERTY  iToev  \* MERGEFORMAT ">
            <w:r w:rsidR="000E545E">
              <w:t>A</w:t>
            </w:r>
          </w:fldSimple>
        </w:p>
        <w:p w:rsidR="004746D8" w:rsidRPr="00D237C5" w:rsidRDefault="00066B83" w:rsidP="00422937">
          <w:pPr>
            <w:pStyle w:val="Toezendgegevens"/>
          </w:pPr>
          <w:fldSimple w:instr=" DOCPROPERTY  iPostcode  \* MERGEFORMAT ">
            <w:r w:rsidR="000E545E">
              <w:t>2513 AA</w:t>
            </w:r>
          </w:fldSimple>
          <w:r w:rsidR="004746D8" w:rsidRPr="00D237C5">
            <w:t xml:space="preserve">  </w:t>
          </w:r>
          <w:fldSimple w:instr=" DOCPROPERTY  iPlaats  \* MERGEFORMAT ">
            <w:r w:rsidR="000E545E">
              <w:t>S GRAVENHAGE</w:t>
            </w:r>
          </w:fldSimple>
        </w:p>
        <w:p w:rsidR="004746D8" w:rsidRPr="00D237C5" w:rsidRDefault="00066B83" w:rsidP="003F663A">
          <w:pPr>
            <w:pStyle w:val="KixCode"/>
            <w:spacing w:line="240" w:lineRule="atLeast"/>
          </w:pPr>
          <w:fldSimple w:instr=" DOCPROPERTY  iKixCode  \* MERGEFORMAT ">
            <w:r w:rsidR="000E545E">
              <w:t>2513AA22XA</w:t>
            </w:r>
          </w:fldSimple>
        </w:p>
      </w:tc>
    </w:tr>
    <w:tr w:rsidR="004746D8" w:rsidRPr="00D237C5" w:rsidTr="003F663A">
      <w:trPr>
        <w:trHeight w:hRule="exact" w:val="240"/>
      </w:trPr>
      <w:tc>
        <w:tcPr>
          <w:tcW w:w="742" w:type="dxa"/>
        </w:tcPr>
        <w:p w:rsidR="004746D8" w:rsidRPr="00D237C5" w:rsidRDefault="00066B83" w:rsidP="00422937">
          <w:fldSimple w:instr=" DOCPROPERTY  kDatum  \* MERGEFORMAT ">
            <w:r w:rsidR="000E545E">
              <w:t>Datum</w:t>
            </w:r>
          </w:fldSimple>
          <w:r w:rsidR="004746D8" w:rsidRPr="00D237C5">
            <w:t xml:space="preserve"> </w:t>
          </w:r>
        </w:p>
      </w:tc>
      <w:tc>
        <w:tcPr>
          <w:tcW w:w="6909" w:type="dxa"/>
        </w:tcPr>
        <w:p w:rsidR="004746D8" w:rsidRPr="00D237C5" w:rsidRDefault="00066B83" w:rsidP="00422937">
          <w:r w:rsidRPr="00D237C5">
            <w:fldChar w:fldCharType="begin"/>
          </w:r>
          <w:r w:rsidR="00CE798D" w:rsidRPr="00D237C5">
            <w:instrText xml:space="preserve"> IF </w:instrText>
          </w:r>
          <w:fldSimple w:instr=" DOCPROPERTY  iChkDatum  \* MERGEFORMAT ">
            <w:r w:rsidR="000E545E" w:rsidRPr="000E545E">
              <w:rPr>
                <w:bCs/>
              </w:rPr>
              <w:instrText>-1</w:instrText>
            </w:r>
          </w:fldSimple>
          <w:r w:rsidR="00CE798D" w:rsidRPr="00D237C5">
            <w:instrText xml:space="preserve"> = "0" "" "</w:instrText>
          </w:r>
          <w:r w:rsidRPr="00D237C5">
            <w:fldChar w:fldCharType="begin"/>
          </w:r>
          <w:r w:rsidR="00013E36" w:rsidRPr="00D237C5">
            <w:instrText xml:space="preserve"> DOCPROPERTY  iDatum  \@ "d MMMM yyyy" </w:instrText>
          </w:r>
          <w:r w:rsidRPr="00D237C5">
            <w:fldChar w:fldCharType="separate"/>
          </w:r>
          <w:r w:rsidR="000E545E">
            <w:instrText>14 februari 2017</w:instrText>
          </w:r>
          <w:r w:rsidRPr="00D237C5">
            <w:fldChar w:fldCharType="end"/>
          </w:r>
          <w:r w:rsidR="00CE798D" w:rsidRPr="00D237C5">
            <w:instrText xml:space="preserve">"  </w:instrText>
          </w:r>
          <w:r w:rsidR="00D237C5">
            <w:fldChar w:fldCharType="separate"/>
          </w:r>
          <w:r w:rsidR="000E545E">
            <w:rPr>
              <w:noProof/>
            </w:rPr>
            <w:t>14 februari 2017</w:t>
          </w:r>
          <w:r w:rsidRPr="00D237C5">
            <w:fldChar w:fldCharType="end"/>
          </w:r>
        </w:p>
      </w:tc>
    </w:tr>
    <w:tr w:rsidR="004746D8" w:rsidRPr="00D237C5" w:rsidTr="003F663A">
      <w:trPr>
        <w:trHeight w:val="448"/>
      </w:trPr>
      <w:tc>
        <w:tcPr>
          <w:tcW w:w="742" w:type="dxa"/>
        </w:tcPr>
        <w:p w:rsidR="004746D8" w:rsidRPr="00D237C5" w:rsidRDefault="00066B83" w:rsidP="00422937">
          <w:fldSimple w:instr=" DOCPROPERTY  kOnderwerp  \* MERGEFORMAT ">
            <w:r w:rsidR="000E545E">
              <w:t>Betreft</w:t>
            </w:r>
          </w:fldSimple>
        </w:p>
      </w:tc>
      <w:tc>
        <w:tcPr>
          <w:tcW w:w="6909" w:type="dxa"/>
        </w:tcPr>
        <w:p w:rsidR="004746D8" w:rsidRPr="00D237C5" w:rsidRDefault="00066B83" w:rsidP="00422937">
          <w:fldSimple w:instr=" DOCPROPERTY  iOnderwerp  \* MERGEFORMAT ">
            <w:r w:rsidR="000E545E">
              <w:t>Tweede Nota van Wijziging bij het wetsvoorstel vereenvoudiging beslagvrije voet</w:t>
            </w:r>
          </w:fldSimple>
        </w:p>
      </w:tc>
    </w:tr>
  </w:tbl>
  <w:p w:rsidR="002C5CB0" w:rsidRPr="00D237C5" w:rsidRDefault="00AE13CB">
    <w:pPr>
      <w:pStyle w:val="Koptekst"/>
    </w:pPr>
    <w:r w:rsidRPr="00D237C5">
      <w:rPr>
        <w:noProof/>
      </w:rPr>
      <w:drawing>
        <wp:anchor distT="0" distB="0" distL="114300" distR="114300" simplePos="0" relativeHeight="251656704"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93B89D80">
      <w:numFmt w:val="bullet"/>
      <w:lvlText w:val=""/>
      <w:lvlJc w:val="left"/>
      <w:pPr>
        <w:tabs>
          <w:tab w:val="num" w:pos="440"/>
        </w:tabs>
        <w:ind w:left="440" w:hanging="440"/>
      </w:pPr>
      <w:rPr>
        <w:rFonts w:ascii="Symbol" w:eastAsia="Times New Roman" w:hAnsi="Symbol" w:cs="Times New Roman" w:hint="default"/>
      </w:rPr>
    </w:lvl>
    <w:lvl w:ilvl="1" w:tplc="ABDEE2FE" w:tentative="1">
      <w:start w:val="1"/>
      <w:numFmt w:val="bullet"/>
      <w:lvlText w:val="o"/>
      <w:lvlJc w:val="left"/>
      <w:pPr>
        <w:tabs>
          <w:tab w:val="num" w:pos="1440"/>
        </w:tabs>
        <w:ind w:left="1440" w:hanging="360"/>
      </w:pPr>
      <w:rPr>
        <w:rFonts w:ascii="Courier New" w:hAnsi="Courier New" w:hint="default"/>
      </w:rPr>
    </w:lvl>
    <w:lvl w:ilvl="2" w:tplc="C2C227BA" w:tentative="1">
      <w:start w:val="1"/>
      <w:numFmt w:val="bullet"/>
      <w:lvlText w:val=""/>
      <w:lvlJc w:val="left"/>
      <w:pPr>
        <w:tabs>
          <w:tab w:val="num" w:pos="2160"/>
        </w:tabs>
        <w:ind w:left="2160" w:hanging="360"/>
      </w:pPr>
      <w:rPr>
        <w:rFonts w:ascii="Wingdings" w:hAnsi="Wingdings" w:hint="default"/>
      </w:rPr>
    </w:lvl>
    <w:lvl w:ilvl="3" w:tplc="97423E3C" w:tentative="1">
      <w:start w:val="1"/>
      <w:numFmt w:val="bullet"/>
      <w:lvlText w:val=""/>
      <w:lvlJc w:val="left"/>
      <w:pPr>
        <w:tabs>
          <w:tab w:val="num" w:pos="2880"/>
        </w:tabs>
        <w:ind w:left="2880" w:hanging="360"/>
      </w:pPr>
      <w:rPr>
        <w:rFonts w:ascii="Symbol" w:hAnsi="Symbol" w:hint="default"/>
      </w:rPr>
    </w:lvl>
    <w:lvl w:ilvl="4" w:tplc="110C76FA" w:tentative="1">
      <w:start w:val="1"/>
      <w:numFmt w:val="bullet"/>
      <w:lvlText w:val="o"/>
      <w:lvlJc w:val="left"/>
      <w:pPr>
        <w:tabs>
          <w:tab w:val="num" w:pos="3600"/>
        </w:tabs>
        <w:ind w:left="3600" w:hanging="360"/>
      </w:pPr>
      <w:rPr>
        <w:rFonts w:ascii="Courier New" w:hAnsi="Courier New" w:hint="default"/>
      </w:rPr>
    </w:lvl>
    <w:lvl w:ilvl="5" w:tplc="BCE2AB36" w:tentative="1">
      <w:start w:val="1"/>
      <w:numFmt w:val="bullet"/>
      <w:lvlText w:val=""/>
      <w:lvlJc w:val="left"/>
      <w:pPr>
        <w:tabs>
          <w:tab w:val="num" w:pos="4320"/>
        </w:tabs>
        <w:ind w:left="4320" w:hanging="360"/>
      </w:pPr>
      <w:rPr>
        <w:rFonts w:ascii="Wingdings" w:hAnsi="Wingdings" w:hint="default"/>
      </w:rPr>
    </w:lvl>
    <w:lvl w:ilvl="6" w:tplc="BE101522" w:tentative="1">
      <w:start w:val="1"/>
      <w:numFmt w:val="bullet"/>
      <w:lvlText w:val=""/>
      <w:lvlJc w:val="left"/>
      <w:pPr>
        <w:tabs>
          <w:tab w:val="num" w:pos="5040"/>
        </w:tabs>
        <w:ind w:left="5040" w:hanging="360"/>
      </w:pPr>
      <w:rPr>
        <w:rFonts w:ascii="Symbol" w:hAnsi="Symbol" w:hint="default"/>
      </w:rPr>
    </w:lvl>
    <w:lvl w:ilvl="7" w:tplc="1C287DA6" w:tentative="1">
      <w:start w:val="1"/>
      <w:numFmt w:val="bullet"/>
      <w:lvlText w:val="o"/>
      <w:lvlJc w:val="left"/>
      <w:pPr>
        <w:tabs>
          <w:tab w:val="num" w:pos="5760"/>
        </w:tabs>
        <w:ind w:left="5760" w:hanging="360"/>
      </w:pPr>
      <w:rPr>
        <w:rFonts w:ascii="Courier New" w:hAnsi="Courier New" w:hint="default"/>
      </w:rPr>
    </w:lvl>
    <w:lvl w:ilvl="8" w:tplc="DAAEFEB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attachedTemplate r:id="rId1"/>
  <w:stylePaneFormatFilter w:val="3F01"/>
  <w:defaultTabStop w:val="708"/>
  <w:hyphenationZone w:val="425"/>
  <w:drawingGridHorizontalSpacing w:val="90"/>
  <w:displayHorizontalDrawingGridEvery w:val="0"/>
  <w:displayVerticalDrawingGridEvery w:val="0"/>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docVars>
    <w:docVar w:name="VersieNr" w:val="4"/>
  </w:docVars>
  <w:rsids>
    <w:rsidRoot w:val="00013E36"/>
    <w:rsid w:val="00006528"/>
    <w:rsid w:val="00013E36"/>
    <w:rsid w:val="000141F3"/>
    <w:rsid w:val="00032CB9"/>
    <w:rsid w:val="000357CF"/>
    <w:rsid w:val="00052EF0"/>
    <w:rsid w:val="00066B83"/>
    <w:rsid w:val="0006717D"/>
    <w:rsid w:val="00070EA9"/>
    <w:rsid w:val="00077E47"/>
    <w:rsid w:val="00084827"/>
    <w:rsid w:val="00085975"/>
    <w:rsid w:val="000E545E"/>
    <w:rsid w:val="00103C63"/>
    <w:rsid w:val="00113255"/>
    <w:rsid w:val="0019174A"/>
    <w:rsid w:val="001938BE"/>
    <w:rsid w:val="001942CB"/>
    <w:rsid w:val="001963B8"/>
    <w:rsid w:val="001A1C41"/>
    <w:rsid w:val="001A5828"/>
    <w:rsid w:val="001E27D7"/>
    <w:rsid w:val="001F4F9F"/>
    <w:rsid w:val="001F7A45"/>
    <w:rsid w:val="00264655"/>
    <w:rsid w:val="002646D9"/>
    <w:rsid w:val="0026646D"/>
    <w:rsid w:val="00272106"/>
    <w:rsid w:val="00273C3B"/>
    <w:rsid w:val="002812A0"/>
    <w:rsid w:val="002C169E"/>
    <w:rsid w:val="002C5CB0"/>
    <w:rsid w:val="002C63B6"/>
    <w:rsid w:val="0031132A"/>
    <w:rsid w:val="003117C6"/>
    <w:rsid w:val="00322E20"/>
    <w:rsid w:val="003554CD"/>
    <w:rsid w:val="00372347"/>
    <w:rsid w:val="003A14A1"/>
    <w:rsid w:val="003C697A"/>
    <w:rsid w:val="003D0636"/>
    <w:rsid w:val="003F6618"/>
    <w:rsid w:val="003F663A"/>
    <w:rsid w:val="00422937"/>
    <w:rsid w:val="00442224"/>
    <w:rsid w:val="00443308"/>
    <w:rsid w:val="00450C05"/>
    <w:rsid w:val="004558EB"/>
    <w:rsid w:val="004746D8"/>
    <w:rsid w:val="00481A8A"/>
    <w:rsid w:val="004E5DD8"/>
    <w:rsid w:val="004F5627"/>
    <w:rsid w:val="0052587C"/>
    <w:rsid w:val="00560E7B"/>
    <w:rsid w:val="005A420F"/>
    <w:rsid w:val="005B489B"/>
    <w:rsid w:val="005F0A25"/>
    <w:rsid w:val="005F14CB"/>
    <w:rsid w:val="00604FE9"/>
    <w:rsid w:val="006124F1"/>
    <w:rsid w:val="0062734D"/>
    <w:rsid w:val="006724A5"/>
    <w:rsid w:val="0068066D"/>
    <w:rsid w:val="00697135"/>
    <w:rsid w:val="006B10A5"/>
    <w:rsid w:val="006D367B"/>
    <w:rsid w:val="006E5C7B"/>
    <w:rsid w:val="00722CB0"/>
    <w:rsid w:val="00787012"/>
    <w:rsid w:val="00796CB3"/>
    <w:rsid w:val="00801B51"/>
    <w:rsid w:val="00813A8E"/>
    <w:rsid w:val="008178D2"/>
    <w:rsid w:val="0082101D"/>
    <w:rsid w:val="008451AB"/>
    <w:rsid w:val="00870E47"/>
    <w:rsid w:val="0088147C"/>
    <w:rsid w:val="008B5FDD"/>
    <w:rsid w:val="009040EF"/>
    <w:rsid w:val="00904D4E"/>
    <w:rsid w:val="00906F7B"/>
    <w:rsid w:val="00911014"/>
    <w:rsid w:val="00915096"/>
    <w:rsid w:val="00923BDA"/>
    <w:rsid w:val="00926AF5"/>
    <w:rsid w:val="00946A7B"/>
    <w:rsid w:val="00950627"/>
    <w:rsid w:val="0099729C"/>
    <w:rsid w:val="009B65A0"/>
    <w:rsid w:val="009B746E"/>
    <w:rsid w:val="009D73D5"/>
    <w:rsid w:val="00A32D80"/>
    <w:rsid w:val="00A73F3A"/>
    <w:rsid w:val="00A87E26"/>
    <w:rsid w:val="00AB0A46"/>
    <w:rsid w:val="00AD264A"/>
    <w:rsid w:val="00AE13CB"/>
    <w:rsid w:val="00B2274A"/>
    <w:rsid w:val="00B2327A"/>
    <w:rsid w:val="00B82BC2"/>
    <w:rsid w:val="00B85D53"/>
    <w:rsid w:val="00B86699"/>
    <w:rsid w:val="00BB5F42"/>
    <w:rsid w:val="00BE3C31"/>
    <w:rsid w:val="00C03CA8"/>
    <w:rsid w:val="00C05D3C"/>
    <w:rsid w:val="00C15491"/>
    <w:rsid w:val="00C22A48"/>
    <w:rsid w:val="00C44BD6"/>
    <w:rsid w:val="00C617AF"/>
    <w:rsid w:val="00C67BD3"/>
    <w:rsid w:val="00C76F24"/>
    <w:rsid w:val="00C80BDB"/>
    <w:rsid w:val="00C91626"/>
    <w:rsid w:val="00C92453"/>
    <w:rsid w:val="00CB6103"/>
    <w:rsid w:val="00CC17A4"/>
    <w:rsid w:val="00CE798D"/>
    <w:rsid w:val="00D11A89"/>
    <w:rsid w:val="00D237C5"/>
    <w:rsid w:val="00D53F20"/>
    <w:rsid w:val="00D62EE3"/>
    <w:rsid w:val="00D644E9"/>
    <w:rsid w:val="00D65816"/>
    <w:rsid w:val="00DC3347"/>
    <w:rsid w:val="00DC7430"/>
    <w:rsid w:val="00DD79B0"/>
    <w:rsid w:val="00DE0AA2"/>
    <w:rsid w:val="00DE5560"/>
    <w:rsid w:val="00E02C75"/>
    <w:rsid w:val="00E40BA7"/>
    <w:rsid w:val="00E53ED0"/>
    <w:rsid w:val="00E723FD"/>
    <w:rsid w:val="00E872AB"/>
    <w:rsid w:val="00E95DB7"/>
    <w:rsid w:val="00ED04DB"/>
    <w:rsid w:val="00F22CF8"/>
    <w:rsid w:val="00F30972"/>
    <w:rsid w:val="00F76F29"/>
    <w:rsid w:val="00F80D3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E27D7"/>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013E36"/>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013E36"/>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013E36"/>
    <w:pPr>
      <w:shd w:val="clear" w:color="auto" w:fill="000080"/>
    </w:pPr>
    <w:rPr>
      <w:rFonts w:ascii="Tahoma" w:hAnsi="Tahoma" w:cs="Tahoma"/>
    </w:rPr>
  </w:style>
  <w:style w:type="paragraph" w:customStyle="1" w:styleId="KixCode">
    <w:name w:val="KixCode"/>
    <w:rsid w:val="00013E36"/>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r="http://schemas.openxmlformats.org/officeDocument/2006/relationships" xmlns:w="http://schemas.openxmlformats.org/wordprocessingml/2006/main">
  <w:divs>
    <w:div w:id="867182717">
      <w:bodyDiv w:val="1"/>
      <w:marLeft w:val="0"/>
      <w:marRight w:val="0"/>
      <w:marTop w:val="0"/>
      <w:marBottom w:val="0"/>
      <w:divBdr>
        <w:top w:val="none" w:sz="0" w:space="0" w:color="auto"/>
        <w:left w:val="none" w:sz="0" w:space="0" w:color="auto"/>
        <w:bottom w:val="none" w:sz="0" w:space="0" w:color="auto"/>
        <w:right w:val="none" w:sz="0" w:space="0" w:color="auto"/>
      </w:divBdr>
    </w:div>
    <w:div w:id="931016300">
      <w:bodyDiv w:val="1"/>
      <w:marLeft w:val="0"/>
      <w:marRight w:val="0"/>
      <w:marTop w:val="0"/>
      <w:marBottom w:val="0"/>
      <w:divBdr>
        <w:top w:val="none" w:sz="0" w:space="0" w:color="auto"/>
        <w:left w:val="none" w:sz="0" w:space="0" w:color="auto"/>
        <w:bottom w:val="none" w:sz="0" w:space="0" w:color="auto"/>
        <w:right w:val="none" w:sz="0" w:space="0" w:color="auto"/>
      </w:divBdr>
    </w:div>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605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2017-02-13T15:37:00.0000000Z</lastPrinted>
  <dcterms:created xsi:type="dcterms:W3CDTF">2017-01-26T09:26:00.0000000Z</dcterms:created>
  <dcterms:modified xsi:type="dcterms:W3CDTF">2017-02-14T09:29:00.0000000Z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14-02-2017</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Tweede Nota van Wijziging bij het wetsvoorstel vereenvoudiging beslagvrije voet</vt:lpwstr>
  </property>
  <property fmtid="{D5CDD505-2E9C-101B-9397-08002B2CF9AE}" pid="53" name="iOnsKenmerk">
    <vt:lpwstr>2017-0000026877</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PDV/GP</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Staatssecretaris (Jetta)</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0x010100EE46491F161DBB42A941312771CB7DCF</vt:lpwstr>
  </property>
</Properties>
</file>