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7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6600"/>
        <w:gridCol w:w="900"/>
      </w:tblGrid>
      <w:tr w:rsidRPr="002A616D" w:rsidR="002A616D" w:rsidTr="002A616D">
        <w:trPr>
          <w:trHeight w:val="240"/>
        </w:trPr>
        <w:tc>
          <w:tcPr>
            <w:tcW w:w="6600" w:type="dxa"/>
            <w:shd w:val="clear" w:color="auto" w:fill="auto"/>
            <w:vAlign w:val="bottom"/>
          </w:tcPr>
          <w:p w:rsidRPr="002A616D" w:rsidR="002A616D" w:rsidP="002A616D" w:rsidRDefault="002A616D">
            <w:pPr>
              <w:spacing w:line="160" w:lineRule="auto"/>
              <w:rPr>
                <w:b/>
                <w:sz w:val="14"/>
              </w:rPr>
            </w:pPr>
            <w:r>
              <w:rPr>
                <w:b/>
                <w:sz w:val="14"/>
              </w:rPr>
              <w:t>Aan</w:t>
            </w:r>
          </w:p>
        </w:tc>
        <w:tc>
          <w:tcPr>
            <w:tcW w:w="900" w:type="dxa"/>
            <w:shd w:val="clear" w:color="auto" w:fill="auto"/>
            <w:vAlign w:val="bottom"/>
          </w:tcPr>
          <w:p w:rsidRPr="002A616D" w:rsidR="002A616D" w:rsidP="002A616D" w:rsidRDefault="002A616D">
            <w:pPr>
              <w:spacing w:line="160" w:lineRule="auto"/>
              <w:rPr>
                <w:b/>
                <w:sz w:val="14"/>
              </w:rPr>
            </w:pPr>
          </w:p>
        </w:tc>
      </w:tr>
      <w:tr w:rsidRPr="002A616D" w:rsidR="002A616D" w:rsidTr="002A616D">
        <w:trPr>
          <w:trHeight w:val="240"/>
        </w:trPr>
        <w:tc>
          <w:tcPr>
            <w:tcW w:w="6600" w:type="dxa"/>
            <w:shd w:val="clear" w:color="auto" w:fill="auto"/>
          </w:tcPr>
          <w:p w:rsidRPr="002A616D" w:rsidR="002A616D" w:rsidP="002A616D" w:rsidRDefault="002A616D">
            <w:pPr>
              <w:spacing w:line="240" w:lineRule="atLeast"/>
              <w:rPr>
                <w:sz w:val="19"/>
              </w:rPr>
            </w:pPr>
            <w:bookmarkStart w:name="txtbAan" w:id="0"/>
            <w:bookmarkEnd w:id="0"/>
            <w:r>
              <w:rPr>
                <w:sz w:val="19"/>
              </w:rPr>
              <w:t>Leden algemene commissie voor Buitenlandse Handel en Ontwikkelingssamenwerking</w:t>
            </w:r>
          </w:p>
        </w:tc>
        <w:tc>
          <w:tcPr>
            <w:tcW w:w="900" w:type="dxa"/>
            <w:shd w:val="clear" w:color="auto" w:fill="auto"/>
          </w:tcPr>
          <w:p w:rsidRPr="002A616D" w:rsidR="002A616D" w:rsidP="002A616D" w:rsidRDefault="002A616D">
            <w:pPr>
              <w:spacing w:line="240" w:lineRule="atLeast"/>
              <w:rPr>
                <w:sz w:val="19"/>
              </w:rPr>
            </w:pPr>
          </w:p>
        </w:tc>
      </w:tr>
      <w:tr w:rsidR="002A616D" w:rsidTr="002A616D">
        <w:trPr>
          <w:trHeight w:val="240"/>
        </w:trPr>
        <w:tc>
          <w:tcPr>
            <w:tcW w:w="6600" w:type="dxa"/>
            <w:shd w:val="clear" w:color="auto" w:fill="auto"/>
          </w:tcPr>
          <w:p w:rsidR="002A616D" w:rsidP="002A616D" w:rsidRDefault="002A616D"/>
        </w:tc>
        <w:tc>
          <w:tcPr>
            <w:tcW w:w="900" w:type="dxa"/>
            <w:shd w:val="clear" w:color="auto" w:fill="auto"/>
          </w:tcPr>
          <w:p w:rsidR="002A616D" w:rsidP="002A616D" w:rsidRDefault="002A616D"/>
        </w:tc>
      </w:tr>
      <w:tr w:rsidRPr="002A616D" w:rsidR="002A616D" w:rsidTr="002A616D">
        <w:trPr>
          <w:trHeight w:val="240"/>
        </w:trPr>
        <w:tc>
          <w:tcPr>
            <w:tcW w:w="6600" w:type="dxa"/>
            <w:shd w:val="clear" w:color="auto" w:fill="auto"/>
            <w:vAlign w:val="bottom"/>
          </w:tcPr>
          <w:p w:rsidRPr="002A616D" w:rsidR="002A616D" w:rsidP="002A616D" w:rsidRDefault="002A616D">
            <w:pPr>
              <w:spacing w:line="160" w:lineRule="atLeast"/>
              <w:rPr>
                <w:b/>
                <w:sz w:val="14"/>
              </w:rPr>
            </w:pPr>
            <w:r>
              <w:rPr>
                <w:b/>
                <w:sz w:val="14"/>
              </w:rPr>
              <w:t>Van</w:t>
            </w:r>
          </w:p>
        </w:tc>
        <w:tc>
          <w:tcPr>
            <w:tcW w:w="900" w:type="dxa"/>
            <w:shd w:val="clear" w:color="auto" w:fill="auto"/>
            <w:vAlign w:val="bottom"/>
          </w:tcPr>
          <w:p w:rsidRPr="002A616D" w:rsidR="002A616D" w:rsidP="002A616D" w:rsidRDefault="002A616D">
            <w:pPr>
              <w:spacing w:line="160" w:lineRule="atLeast"/>
              <w:rPr>
                <w:b/>
                <w:sz w:val="14"/>
              </w:rPr>
            </w:pPr>
          </w:p>
        </w:tc>
      </w:tr>
      <w:tr w:rsidRPr="002A616D" w:rsidR="002A616D" w:rsidTr="002A616D">
        <w:trPr>
          <w:trHeight w:val="240"/>
        </w:trPr>
        <w:tc>
          <w:tcPr>
            <w:tcW w:w="6600" w:type="dxa"/>
            <w:shd w:val="clear" w:color="auto" w:fill="auto"/>
          </w:tcPr>
          <w:p w:rsidRPr="002A616D" w:rsidR="002A616D" w:rsidP="002A616D" w:rsidRDefault="002A616D">
            <w:pPr>
              <w:spacing w:line="240" w:lineRule="atLeast"/>
              <w:rPr>
                <w:sz w:val="19"/>
              </w:rPr>
            </w:pPr>
            <w:r>
              <w:rPr>
                <w:sz w:val="19"/>
              </w:rPr>
              <w:t xml:space="preserve">Jacob Plat, Bestuurder/Union official MITT </w:t>
            </w:r>
            <w:proofErr w:type="spellStart"/>
            <w:r>
              <w:rPr>
                <w:sz w:val="19"/>
              </w:rPr>
              <w:t>Textile</w:t>
            </w:r>
            <w:proofErr w:type="spellEnd"/>
            <w:r>
              <w:rPr>
                <w:sz w:val="19"/>
              </w:rPr>
              <w:t xml:space="preserve"> &amp; </w:t>
            </w:r>
            <w:proofErr w:type="spellStart"/>
            <w:r>
              <w:rPr>
                <w:sz w:val="19"/>
              </w:rPr>
              <w:t>Garmentindustry</w:t>
            </w:r>
            <w:proofErr w:type="spellEnd"/>
            <w:r>
              <w:rPr>
                <w:sz w:val="19"/>
              </w:rPr>
              <w:t xml:space="preserve"> </w:t>
            </w:r>
          </w:p>
        </w:tc>
        <w:tc>
          <w:tcPr>
            <w:tcW w:w="900" w:type="dxa"/>
            <w:shd w:val="clear" w:color="auto" w:fill="auto"/>
          </w:tcPr>
          <w:p w:rsidRPr="002A616D" w:rsidR="002A616D" w:rsidP="002A616D" w:rsidRDefault="002A616D">
            <w:pPr>
              <w:spacing w:line="240" w:lineRule="atLeast"/>
              <w:rPr>
                <w:sz w:val="19"/>
              </w:rPr>
            </w:pPr>
          </w:p>
        </w:tc>
      </w:tr>
    </w:tbl>
    <w:p w:rsidR="002A616D" w:rsidP="002A616D" w:rsidRDefault="002A616D">
      <w:pPr>
        <w:spacing w:line="240" w:lineRule="exact"/>
      </w:pPr>
    </w:p>
    <w:tbl>
      <w:tblPr>
        <w:tblStyle w:val="Tabelraster"/>
        <w:tblW w:w="7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0"/>
        <w:gridCol w:w="3300"/>
      </w:tblGrid>
      <w:tr w:rsidRPr="002A616D" w:rsidR="002A616D" w:rsidTr="002A616D">
        <w:trPr>
          <w:trHeight w:val="240" w:hRule="exact"/>
        </w:trPr>
        <w:tc>
          <w:tcPr>
            <w:tcW w:w="4200" w:type="dxa"/>
            <w:shd w:val="clear" w:color="auto" w:fill="auto"/>
            <w:vAlign w:val="bottom"/>
          </w:tcPr>
          <w:p w:rsidRPr="002A616D" w:rsidR="002A616D" w:rsidP="002A616D" w:rsidRDefault="002A616D">
            <w:pPr>
              <w:spacing w:line="160" w:lineRule="auto"/>
              <w:rPr>
                <w:sz w:val="14"/>
              </w:rPr>
            </w:pPr>
            <w:bookmarkStart w:name="StartDocument" w:id="1"/>
            <w:bookmarkStart w:name="DatumTabel" w:id="2"/>
            <w:bookmarkEnd w:id="1"/>
            <w:bookmarkEnd w:id="2"/>
            <w:r>
              <w:rPr>
                <w:sz w:val="14"/>
              </w:rPr>
              <w:t>Datum</w:t>
            </w:r>
          </w:p>
        </w:tc>
        <w:tc>
          <w:tcPr>
            <w:tcW w:w="3300" w:type="dxa"/>
            <w:shd w:val="clear" w:color="auto" w:fill="auto"/>
            <w:vAlign w:val="bottom"/>
          </w:tcPr>
          <w:p w:rsidRPr="002A616D" w:rsidR="002A616D" w:rsidP="002A616D" w:rsidRDefault="002A616D">
            <w:pPr>
              <w:spacing w:line="160" w:lineRule="auto"/>
              <w:rPr>
                <w:sz w:val="14"/>
              </w:rPr>
            </w:pPr>
          </w:p>
        </w:tc>
      </w:tr>
      <w:tr w:rsidR="002A616D" w:rsidTr="002A616D">
        <w:trPr>
          <w:trHeight w:val="240" w:hRule="exact"/>
        </w:trPr>
        <w:tc>
          <w:tcPr>
            <w:tcW w:w="4200" w:type="dxa"/>
            <w:shd w:val="clear" w:color="auto" w:fill="auto"/>
          </w:tcPr>
          <w:p w:rsidR="002A616D" w:rsidP="002A616D" w:rsidRDefault="002A616D">
            <w:pPr>
              <w:spacing w:line="240" w:lineRule="atLeast"/>
            </w:pPr>
            <w:r>
              <w:t>31 januari 2017</w:t>
            </w:r>
          </w:p>
        </w:tc>
        <w:tc>
          <w:tcPr>
            <w:tcW w:w="3300" w:type="dxa"/>
            <w:shd w:val="clear" w:color="auto" w:fill="auto"/>
          </w:tcPr>
          <w:p w:rsidR="002A616D" w:rsidP="002A616D" w:rsidRDefault="002A616D">
            <w:pPr>
              <w:spacing w:line="240" w:lineRule="atLeast"/>
            </w:pPr>
            <w:r>
              <w:t xml:space="preserve"> </w:t>
            </w:r>
          </w:p>
        </w:tc>
      </w:tr>
      <w:tr w:rsidRPr="002A616D" w:rsidR="002A616D" w:rsidTr="002A616D">
        <w:trPr>
          <w:trHeight w:val="240" w:hRule="exact"/>
        </w:trPr>
        <w:tc>
          <w:tcPr>
            <w:tcW w:w="4200" w:type="dxa"/>
            <w:shd w:val="clear" w:color="auto" w:fill="auto"/>
            <w:vAlign w:val="bottom"/>
          </w:tcPr>
          <w:p w:rsidRPr="002A616D" w:rsidR="002A616D" w:rsidP="002A616D" w:rsidRDefault="002A616D">
            <w:pPr>
              <w:spacing w:line="160" w:lineRule="atLeast"/>
              <w:rPr>
                <w:sz w:val="14"/>
              </w:rPr>
            </w:pPr>
            <w:r>
              <w:rPr>
                <w:sz w:val="14"/>
              </w:rPr>
              <w:t>Ons kenmerk</w:t>
            </w:r>
          </w:p>
        </w:tc>
        <w:tc>
          <w:tcPr>
            <w:tcW w:w="3300" w:type="dxa"/>
            <w:shd w:val="clear" w:color="auto" w:fill="auto"/>
            <w:vAlign w:val="bottom"/>
          </w:tcPr>
          <w:p w:rsidRPr="002A616D" w:rsidR="002A616D" w:rsidP="002A616D" w:rsidRDefault="002A616D">
            <w:pPr>
              <w:spacing w:line="160" w:lineRule="atLeast"/>
              <w:rPr>
                <w:sz w:val="14"/>
              </w:rPr>
            </w:pPr>
          </w:p>
        </w:tc>
      </w:tr>
      <w:tr w:rsidR="002A616D" w:rsidTr="002A616D">
        <w:trPr>
          <w:trHeight w:val="240"/>
        </w:trPr>
        <w:tc>
          <w:tcPr>
            <w:tcW w:w="4200" w:type="dxa"/>
            <w:shd w:val="clear" w:color="auto" w:fill="auto"/>
          </w:tcPr>
          <w:p w:rsidR="002A616D" w:rsidP="002A616D" w:rsidRDefault="002A616D">
            <w:pPr>
              <w:spacing w:line="240" w:lineRule="atLeast"/>
            </w:pPr>
            <w:r>
              <w:t>JP/201703</w:t>
            </w:r>
          </w:p>
        </w:tc>
        <w:tc>
          <w:tcPr>
            <w:tcW w:w="3300" w:type="dxa"/>
            <w:shd w:val="clear" w:color="auto" w:fill="auto"/>
          </w:tcPr>
          <w:p w:rsidR="002A616D" w:rsidP="002A616D" w:rsidRDefault="002A616D">
            <w:pPr>
              <w:spacing w:line="240" w:lineRule="atLeast"/>
            </w:pPr>
            <w:r>
              <w:t xml:space="preserve"> </w:t>
            </w:r>
          </w:p>
        </w:tc>
      </w:tr>
      <w:tr w:rsidRPr="002A616D" w:rsidR="002A616D" w:rsidTr="002A616D">
        <w:trPr>
          <w:trHeight w:val="240" w:hRule="exact"/>
        </w:trPr>
        <w:tc>
          <w:tcPr>
            <w:tcW w:w="4200" w:type="dxa"/>
            <w:shd w:val="clear" w:color="auto" w:fill="auto"/>
            <w:vAlign w:val="bottom"/>
          </w:tcPr>
          <w:p w:rsidRPr="002A616D" w:rsidR="002A616D" w:rsidP="002A616D" w:rsidRDefault="002A616D">
            <w:pPr>
              <w:spacing w:line="160" w:lineRule="atLeast"/>
              <w:rPr>
                <w:sz w:val="14"/>
              </w:rPr>
            </w:pPr>
            <w:r>
              <w:rPr>
                <w:sz w:val="14"/>
              </w:rPr>
              <w:t>Onderwerp</w:t>
            </w:r>
          </w:p>
        </w:tc>
        <w:tc>
          <w:tcPr>
            <w:tcW w:w="3300" w:type="dxa"/>
            <w:shd w:val="clear" w:color="auto" w:fill="auto"/>
            <w:vAlign w:val="bottom"/>
          </w:tcPr>
          <w:p w:rsidRPr="002A616D" w:rsidR="002A616D" w:rsidP="002A616D" w:rsidRDefault="002A616D">
            <w:pPr>
              <w:spacing w:line="160" w:lineRule="atLeast"/>
              <w:rPr>
                <w:sz w:val="14"/>
              </w:rPr>
            </w:pPr>
          </w:p>
        </w:tc>
      </w:tr>
      <w:tr w:rsidR="002A616D" w:rsidTr="002A616D">
        <w:trPr>
          <w:trHeight w:val="480"/>
        </w:trPr>
        <w:tc>
          <w:tcPr>
            <w:tcW w:w="4200" w:type="dxa"/>
            <w:shd w:val="clear" w:color="auto" w:fill="auto"/>
          </w:tcPr>
          <w:p w:rsidR="002A616D" w:rsidP="002A616D" w:rsidRDefault="002A616D">
            <w:pPr>
              <w:spacing w:line="240" w:lineRule="atLeast"/>
            </w:pPr>
            <w:r>
              <w:t>Rondetafelgesprek Textiel 6 februari 2017</w:t>
            </w:r>
          </w:p>
        </w:tc>
        <w:tc>
          <w:tcPr>
            <w:tcW w:w="3300" w:type="dxa"/>
            <w:shd w:val="clear" w:color="auto" w:fill="auto"/>
          </w:tcPr>
          <w:p w:rsidR="002A616D" w:rsidP="002A616D" w:rsidRDefault="002A616D">
            <w:pPr>
              <w:spacing w:line="240" w:lineRule="atLeast"/>
            </w:pPr>
          </w:p>
        </w:tc>
      </w:tr>
      <w:tr w:rsidR="002A616D" w:rsidTr="002A616D">
        <w:trPr>
          <w:trHeight w:val="480" w:hRule="exact"/>
        </w:trPr>
        <w:tc>
          <w:tcPr>
            <w:tcW w:w="4200" w:type="dxa"/>
            <w:shd w:val="clear" w:color="auto" w:fill="auto"/>
          </w:tcPr>
          <w:p w:rsidR="002A616D" w:rsidP="002A616D" w:rsidRDefault="002A616D"/>
        </w:tc>
        <w:tc>
          <w:tcPr>
            <w:tcW w:w="3300" w:type="dxa"/>
            <w:shd w:val="clear" w:color="auto" w:fill="auto"/>
          </w:tcPr>
          <w:p w:rsidR="002A616D" w:rsidP="002A616D" w:rsidRDefault="002A616D"/>
        </w:tc>
      </w:tr>
    </w:tbl>
    <w:p w:rsidR="00140360" w:rsidP="002A616D" w:rsidRDefault="002A616D">
      <w:bookmarkStart w:name="TekstBegin" w:id="3"/>
      <w:bookmarkEnd w:id="3"/>
      <w:r>
        <w:t xml:space="preserve">Geachte </w:t>
      </w:r>
      <w:r w:rsidR="00742030">
        <w:t>C</w:t>
      </w:r>
      <w:r>
        <w:t>ommissieleden,</w:t>
      </w:r>
    </w:p>
    <w:p w:rsidR="002A616D" w:rsidP="002A616D" w:rsidRDefault="002A616D"/>
    <w:p w:rsidR="002A616D" w:rsidP="002A616D" w:rsidRDefault="002A616D">
      <w:r>
        <w:t>Allereerst wil ik namens de FNV en mijzelf mijn dank uitspreken voor de uitnodiging voor het rondetafelgesprek Textiel.</w:t>
      </w:r>
    </w:p>
    <w:p w:rsidR="002A616D" w:rsidP="002A616D" w:rsidRDefault="002A616D"/>
    <w:p w:rsidR="002A616D" w:rsidP="002A616D" w:rsidRDefault="002A616D">
      <w:r>
        <w:t xml:space="preserve">Mijn inbreng in het rondetafelgesprek zal uiteraard met name de rol en de positie van werknemersorganisaties in de sector betreffen. Die rol is </w:t>
      </w:r>
      <w:proofErr w:type="spellStart"/>
      <w:r>
        <w:t>key</w:t>
      </w:r>
      <w:proofErr w:type="spellEnd"/>
      <w:r>
        <w:t xml:space="preserve"> als het gaat om de verduurzaming van de Textielketen</w:t>
      </w:r>
      <w:r w:rsidR="0010191E">
        <w:t xml:space="preserve"> op de sociale thema’s. Op Nationaal en Internationaal level is de betrokkenheid van vakbonden noodzakelijk om verbeteringen te kunnen bewerkstelligen. Dit is ook zichtbaar in de (kleine) successen die op Lokaal, Nationaal en Internationaal niveau inmiddels zijn behaald. U moet hierbij denken aan het Bangladesh Akkoord, het vormen van vrije vakverenigingen die mondjesmaat kleine resultaten behalen zoals o.a. onlangs een cao in een textielfabriek in Bangladesh.</w:t>
      </w:r>
    </w:p>
    <w:p w:rsidR="00742030" w:rsidP="002A616D" w:rsidRDefault="00742030"/>
    <w:p w:rsidR="0010191E" w:rsidP="002A616D" w:rsidRDefault="0010191E">
      <w:r>
        <w:t>De vrijheid van(vakvereniging) ligt in de opinie van mij (en de FNV) aan de basis van een positief resultaat op verschillende risicogebieden binnen de textielketen</w:t>
      </w:r>
      <w:r w:rsidR="00742030">
        <w:t xml:space="preserve">. </w:t>
      </w:r>
    </w:p>
    <w:p w:rsidR="00742030" w:rsidP="002A616D" w:rsidRDefault="00742030">
      <w:r>
        <w:t xml:space="preserve">Indien we bijvoorbeeld kijken naar een thema als Kinderarbeid dan zijn we het er allemaal over eens dat we dit in de keten moeten uitbannen. Dat zal echter alleen lukken indien er op lokaal niveau een leefbaar loon zal komen waarbij het niet meer nodig is om kinderen te laten werken om überhaupt te kunnen overleven. Om tot dit leefbaar loon te komen is het noodzakelijk dat werknemers zich organiseren in een onafhankelijke vakvereniging die met kennis van zaken onderhandelt over het loon. Voor ons als vakbonden heet dit “Building up Unionpower”. In de links die ik aan het einde van deze schriftelijke bijdrage noem kunt u het één en ander lezen over de verschillende activiteiten die we o.a. met onze Internationale Federatie </w:t>
      </w:r>
      <w:proofErr w:type="spellStart"/>
      <w:r>
        <w:t>Industriall</w:t>
      </w:r>
      <w:proofErr w:type="spellEnd"/>
      <w:r>
        <w:t xml:space="preserve"> Global op dit vlak ondernemen.</w:t>
      </w:r>
    </w:p>
    <w:p w:rsidR="00CC714E" w:rsidP="002A616D" w:rsidRDefault="00CC714E"/>
    <w:p w:rsidR="00CC714E" w:rsidP="002A616D" w:rsidRDefault="00CC714E">
      <w:r>
        <w:t>Voor wat betreft het IMVO convenant Kleding en Textiel staan wij als FNV nog steeds positief achter onze steun aan het initiatief. We beseffen ons echter wel terdege dat het in deze enorm complexe sector met een grote verscheidenheid aan (belanghebbende) partijen een enorme uitdaging is om stappen voorwaarts te maken. Iedere stap in deze keten is er echter één en alleen al dat is de moeite meer dan waard om in het convenant te investeren. De kanttekening is echter wel dat we ook onze zorgen hebben voor wat betreft de kwaliteit van resultaten. In onze opinie zijn de belangen van de lokale partijen in de productielanden heel groot. Zij zijn de ogen en de oren om te controleren of afspraken uit het convenant tot voldoende resultaat gaan leiden. We hebben (bewust) nog geen middelen in het convenant opgenomen die door middel van bijvoorbeeld wetgeving</w:t>
      </w:r>
      <w:r w:rsidR="00037AA3">
        <w:t xml:space="preserve"> zijn af te dwingen. Indien het convenant echter te weinig resultaat op gaat leveren zouden wij zeker de optie open willen houden om te onderzoeken of (nationale)  wetgeving een toegevoegde waarde kan hebben om resultaten te behalen.</w:t>
      </w:r>
    </w:p>
    <w:p w:rsidR="00037AA3" w:rsidP="002A616D" w:rsidRDefault="00037AA3">
      <w:r>
        <w:t xml:space="preserve">De start van het convenant is voortvarend met inmiddels een secretariaat, een stuurgroep en op de thema’s uit het convenant verschillende werkgroepen. Een aandachtspunt voor ons als FNV is wel dat de rol die wij toebedeeld krijgen in de stuurgroep en de werkgroepen een hele forse tijdsinvestering met zich meebrengt. Dit is niet anders als voor de </w:t>
      </w:r>
      <w:proofErr w:type="spellStart"/>
      <w:r>
        <w:t>NGO’s</w:t>
      </w:r>
      <w:proofErr w:type="spellEnd"/>
      <w:r>
        <w:t xml:space="preserve"> in deze.</w:t>
      </w:r>
    </w:p>
    <w:p w:rsidR="00037AA3" w:rsidP="002A616D" w:rsidRDefault="00037AA3">
      <w:r>
        <w:t xml:space="preserve">De FNV zal samen met CNV  met verschillende experts/adviseurs de voor ons belangrijke werkgroepen bemensen. </w:t>
      </w:r>
    </w:p>
    <w:p w:rsidR="00037AA3" w:rsidP="002A616D" w:rsidRDefault="00037AA3"/>
    <w:p w:rsidR="00037AA3" w:rsidP="002A616D" w:rsidRDefault="00037AA3">
      <w:r>
        <w:t xml:space="preserve">Via het Strategisch Partnerschap </w:t>
      </w:r>
      <w:r w:rsidR="001922E9">
        <w:t>dat Mondiaal FNV</w:t>
      </w:r>
      <w:r>
        <w:t xml:space="preserve"> samen met </w:t>
      </w:r>
      <w:r w:rsidR="001922E9">
        <w:t xml:space="preserve">de Fair </w:t>
      </w:r>
      <w:proofErr w:type="spellStart"/>
      <w:r w:rsidR="001922E9">
        <w:t>Wear</w:t>
      </w:r>
      <w:proofErr w:type="spellEnd"/>
      <w:r w:rsidR="001922E9">
        <w:t xml:space="preserve"> Foundation en CNV Internationaal heeft</w:t>
      </w:r>
      <w:r w:rsidR="002F6C40">
        <w:t>,</w:t>
      </w:r>
      <w:bookmarkStart w:name="_GoBack" w:id="4"/>
      <w:bookmarkEnd w:id="4"/>
      <w:r w:rsidR="001922E9">
        <w:t xml:space="preserve"> maar ook de verschillende projecten van de FNV in de textielsector met internationale partners zullen we zeker proberen om aansluiting te vinden op de thema’s uit het convenant waar dat kan. Op die manier wordt het voor de bedrijven ook makkelijker om eventuele risico’s aan te pakken.</w:t>
      </w:r>
    </w:p>
    <w:p w:rsidR="001922E9" w:rsidP="002A616D" w:rsidRDefault="001922E9"/>
    <w:p w:rsidR="006B4A6B" w:rsidP="002A616D" w:rsidRDefault="001922E9">
      <w:r>
        <w:t xml:space="preserve">Ik heb de rol van de overheid in deze nog niet genoemd maar die is uiteraard zeer belangrijk in een aantal opzichten. Allereerst uiteraard door het mogelijk maken van het convenant en de (financiële) ondersteuning daarin. Daarnaast is van groot belang het lobby, netwerken en feitelijke actie op nationaal en lokaal niveau in de productielanden. </w:t>
      </w:r>
      <w:r w:rsidR="006B4A6B">
        <w:t>Tot slot is het belangrijk dat de overheid een rol blijft vervullen in het betrekken van de bedrijven door middel van druk op het hebben van een acceptabel CSR beleid waarbij ondertekening en medewerking aan het convenant een belangrijk hulpmiddel kan zijn.</w:t>
      </w:r>
    </w:p>
    <w:p w:rsidR="006B4A6B" w:rsidP="002A616D" w:rsidRDefault="006B4A6B">
      <w:r>
        <w:t>Daarnaast kan de overheid ook rekening houden met het convenant als het gaat om haar eigen inkoopbeleid.</w:t>
      </w:r>
    </w:p>
    <w:p w:rsidR="006B4A6B" w:rsidP="002A616D" w:rsidRDefault="006B4A6B"/>
    <w:p w:rsidR="001922E9" w:rsidP="002A616D" w:rsidRDefault="006B4A6B">
      <w:r>
        <w:t>Al met al gespreksstof ten over voor het rondetafelgesprek van 6 februari. De volgende (vakbond gerelateerde) links kunnen daarbij</w:t>
      </w:r>
      <w:r w:rsidR="001922E9">
        <w:t xml:space="preserve"> </w:t>
      </w:r>
      <w:r>
        <w:t>ter ondersteuning dienen:</w:t>
      </w:r>
    </w:p>
    <w:p w:rsidR="006B4A6B" w:rsidP="002A616D" w:rsidRDefault="0083018C">
      <w:hyperlink w:history="1" r:id="rId8">
        <w:r w:rsidRPr="00433D65">
          <w:rPr>
            <w:rStyle w:val="Hyperlink"/>
          </w:rPr>
          <w:t>http://www.industriall-union.org/issues</w:t>
        </w:r>
      </w:hyperlink>
    </w:p>
    <w:p w:rsidR="0083018C" w:rsidP="002A616D" w:rsidRDefault="0083018C">
      <w:hyperlink w:history="1" r:id="rId9">
        <w:r w:rsidRPr="00433D65">
          <w:rPr>
            <w:rStyle w:val="Hyperlink"/>
          </w:rPr>
          <w:t>https://www.fnv.nl/over-fnv/internationaal/mondiaal-fnv/</w:t>
        </w:r>
      </w:hyperlink>
    </w:p>
    <w:p w:rsidR="0083018C" w:rsidP="002A616D" w:rsidRDefault="0083018C">
      <w:hyperlink w:history="1" r:id="rId10">
        <w:r w:rsidRPr="00433D65">
          <w:rPr>
            <w:rStyle w:val="Hyperlink"/>
          </w:rPr>
          <w:t>https://www.fnv.nl/over-fnv/internationaal</w:t>
        </w:r>
      </w:hyperlink>
    </w:p>
    <w:p w:rsidR="0083018C" w:rsidP="002A616D" w:rsidRDefault="00D80BF3">
      <w:hyperlink w:history="1" r:id="rId11">
        <w:r w:rsidRPr="00433D65">
          <w:rPr>
            <w:rStyle w:val="Hyperlink"/>
          </w:rPr>
          <w:t>http://news.industriall-europe.eu/</w:t>
        </w:r>
      </w:hyperlink>
    </w:p>
    <w:p w:rsidR="00D80BF3" w:rsidP="002A616D" w:rsidRDefault="00D80BF3">
      <w:hyperlink w:history="1" r:id="rId12">
        <w:r w:rsidRPr="00433D65">
          <w:rPr>
            <w:rStyle w:val="Hyperlink"/>
          </w:rPr>
          <w:t>http://ilo.org/global/standards/subjects-covered-by-international-labour-standards/freedom-of-association/lang--en/index.htm</w:t>
        </w:r>
      </w:hyperlink>
    </w:p>
    <w:p w:rsidR="00D80BF3" w:rsidP="002A616D" w:rsidRDefault="00D80BF3">
      <w:r>
        <w:t>Voor zover mijn schriftelijke input ter voorbereiding. Ik kijk er naar uit om u aanstaande maandag te mogen ontmoeten.</w:t>
      </w:r>
    </w:p>
    <w:p w:rsidR="002A616D" w:rsidP="002A616D" w:rsidRDefault="002A616D"/>
    <w:p w:rsidR="00D80BF3" w:rsidP="002A616D" w:rsidRDefault="00D80BF3">
      <w:r>
        <w:t>Met vriendelijke groet,</w:t>
      </w:r>
    </w:p>
    <w:p w:rsidR="002A616D" w:rsidP="002A616D" w:rsidRDefault="002A616D"/>
    <w:p w:rsidR="002A616D" w:rsidP="002A616D" w:rsidRDefault="002A616D">
      <w:bookmarkStart w:name="Afsluiting" w:id="5"/>
      <w:bookmarkEnd w:id="5"/>
      <w:r>
        <w:rPr>
          <w:b/>
        </w:rPr>
        <w:t>Jacob Plat</w:t>
      </w:r>
    </w:p>
    <w:p w:rsidR="002A616D" w:rsidP="002A616D" w:rsidRDefault="002A616D">
      <w:r>
        <w:t xml:space="preserve">Bestuurder/Union official MITT </w:t>
      </w:r>
      <w:proofErr w:type="spellStart"/>
      <w:r>
        <w:t>Textile</w:t>
      </w:r>
      <w:proofErr w:type="spellEnd"/>
      <w:r>
        <w:t xml:space="preserve"> &amp; </w:t>
      </w:r>
      <w:proofErr w:type="spellStart"/>
      <w:r>
        <w:t>Garmentindustry</w:t>
      </w:r>
      <w:proofErr w:type="spellEnd"/>
      <w:r>
        <w:t xml:space="preserve"> </w:t>
      </w:r>
    </w:p>
    <w:p w:rsidR="002A616D" w:rsidP="002A616D" w:rsidRDefault="002A616D">
      <w:pPr>
        <w:rPr>
          <w:sz w:val="14"/>
        </w:rPr>
      </w:pPr>
      <w:r>
        <w:rPr>
          <w:b/>
          <w:sz w:val="14"/>
        </w:rPr>
        <w:t>E</w:t>
      </w:r>
      <w:r>
        <w:rPr>
          <w:sz w:val="14"/>
        </w:rPr>
        <w:tab/>
        <w:t>jacob.plat@fnv.nl</w:t>
      </w:r>
    </w:p>
    <w:p w:rsidR="002A616D" w:rsidP="002A616D" w:rsidRDefault="002A616D">
      <w:pPr>
        <w:rPr>
          <w:sz w:val="19"/>
        </w:rPr>
      </w:pPr>
      <w:r>
        <w:rPr>
          <w:b/>
          <w:sz w:val="14"/>
        </w:rPr>
        <w:t>M</w:t>
      </w:r>
      <w:r>
        <w:rPr>
          <w:sz w:val="14"/>
        </w:rPr>
        <w:tab/>
        <w:t>+31 (0)651599207</w:t>
      </w:r>
    </w:p>
    <w:p w:rsidR="002A616D" w:rsidP="002A616D" w:rsidRDefault="002A616D">
      <w:pPr>
        <w:rPr>
          <w:sz w:val="19"/>
        </w:rPr>
      </w:pPr>
    </w:p>
    <w:p w:rsidR="002A616D" w:rsidP="002A616D" w:rsidRDefault="002A616D">
      <w:pPr>
        <w:rPr>
          <w:sz w:val="19"/>
        </w:rPr>
      </w:pPr>
      <w:r>
        <w:rPr>
          <w:sz w:val="19"/>
        </w:rPr>
        <w:tab/>
      </w:r>
    </w:p>
    <w:p w:rsidRPr="002A616D" w:rsidR="002A616D" w:rsidP="002A616D" w:rsidRDefault="002A616D">
      <w:pPr>
        <w:rPr>
          <w:sz w:val="19"/>
        </w:rPr>
      </w:pPr>
      <w:r>
        <w:rPr>
          <w:sz w:val="19"/>
        </w:rPr>
        <w:tab/>
      </w:r>
    </w:p>
    <w:sectPr w:rsidRPr="002A616D" w:rsidR="002A616D" w:rsidSect="002A616D">
      <w:headerReference w:type="even" r:id="rId13"/>
      <w:headerReference w:type="default" r:id="rId14"/>
      <w:footerReference w:type="even" r:id="rId15"/>
      <w:footerReference w:type="default" r:id="rId16"/>
      <w:headerReference w:type="first" r:id="rId17"/>
      <w:footerReference w:type="first" r:id="rId18"/>
      <w:pgSz w:w="11906" w:h="16838" w:code="9"/>
      <w:pgMar w:top="2640" w:right="2666" w:bottom="1958" w:left="1440" w:header="960" w:footer="7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16D" w:rsidRDefault="002A616D" w:rsidP="002A616D">
      <w:pPr>
        <w:spacing w:line="240" w:lineRule="auto"/>
      </w:pPr>
      <w:r>
        <w:separator/>
      </w:r>
    </w:p>
  </w:endnote>
  <w:endnote w:type="continuationSeparator" w:id="0">
    <w:p w:rsidR="002A616D" w:rsidRDefault="002A616D" w:rsidP="002A61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6D" w:rsidRDefault="002A616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6D" w:rsidRDefault="002A616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6D" w:rsidRDefault="002A616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16D" w:rsidRDefault="002A616D" w:rsidP="002A616D">
      <w:pPr>
        <w:spacing w:line="240" w:lineRule="auto"/>
      </w:pPr>
      <w:r>
        <w:separator/>
      </w:r>
    </w:p>
  </w:footnote>
  <w:footnote w:type="continuationSeparator" w:id="0">
    <w:p w:rsidR="002A616D" w:rsidRDefault="002A616D" w:rsidP="002A61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6D" w:rsidRDefault="002A616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7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0"/>
      <w:gridCol w:w="2880"/>
    </w:tblGrid>
    <w:tr w:rsidR="002A616D" w:rsidTr="002A616D">
      <w:trPr>
        <w:trHeight w:hRule="exact" w:val="240"/>
      </w:trPr>
      <w:tc>
        <w:tcPr>
          <w:tcW w:w="4920" w:type="dxa"/>
          <w:shd w:val="clear" w:color="auto" w:fill="auto"/>
          <w:vAlign w:val="center"/>
        </w:tcPr>
        <w:p w:rsidR="002A616D" w:rsidRPr="002A616D" w:rsidRDefault="003A2305" w:rsidP="002A616D">
          <w:pPr>
            <w:pStyle w:val="Koptekst"/>
            <w:spacing w:line="240" w:lineRule="exact"/>
            <w:rPr>
              <w:b/>
            </w:rPr>
          </w:pPr>
          <w:bookmarkStart w:id="6" w:name="KopVolgTabel"/>
          <w:bookmarkEnd w:id="6"/>
          <w:r>
            <w:rPr>
              <w:b/>
              <w:noProof/>
              <w:lang w:eastAsia="nl-NL"/>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56500" cy="1257935"/>
                <wp:effectExtent l="0" t="0" r="6350" b="0"/>
                <wp:wrapThrough wrapText="bothSides">
                  <wp:wrapPolygon edited="0">
                    <wp:start x="0" y="0"/>
                    <wp:lineTo x="0" y="21262"/>
                    <wp:lineTo x="21564" y="21262"/>
                    <wp:lineTo x="21564" y="0"/>
                    <wp:lineTo x="0" y="0"/>
                  </wp:wrapPolygon>
                </wp:wrapThrough>
                <wp:docPr id="2" name="FnvLogoVolg" descr="c:\bgoffice\Images\VOLGHOOFD_CORPORATE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vLogoVolg" descr="c:\bgoffice\Images\VOLGHOOFD_CORPORATE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257935"/>
                        </a:xfrm>
                        <a:prstGeom prst="rect">
                          <a:avLst/>
                        </a:prstGeom>
                        <a:noFill/>
                        <a:ln>
                          <a:noFill/>
                        </a:ln>
                      </pic:spPr>
                    </pic:pic>
                  </a:graphicData>
                </a:graphic>
                <wp14:sizeRelH relativeFrom="page">
                  <wp14:pctWidth>0</wp14:pctWidth>
                </wp14:sizeRelH>
                <wp14:sizeRelV relativeFrom="page">
                  <wp14:pctHeight>0</wp14:pctHeight>
                </wp14:sizeRelV>
              </wp:anchor>
            </w:drawing>
          </w:r>
          <w:r w:rsidR="002A616D">
            <w:rPr>
              <w:b/>
            </w:rPr>
            <w:t>Info</w:t>
          </w:r>
        </w:p>
      </w:tc>
      <w:tc>
        <w:tcPr>
          <w:tcW w:w="2880" w:type="dxa"/>
          <w:shd w:val="clear" w:color="auto" w:fill="auto"/>
        </w:tcPr>
        <w:p w:rsidR="002A616D" w:rsidRDefault="002A616D" w:rsidP="002A616D">
          <w:pPr>
            <w:pStyle w:val="Koptekst"/>
          </w:pPr>
        </w:p>
      </w:tc>
    </w:tr>
    <w:tr w:rsidR="002A616D" w:rsidTr="002A616D">
      <w:trPr>
        <w:trHeight w:hRule="exact" w:val="240"/>
      </w:trPr>
      <w:tc>
        <w:tcPr>
          <w:tcW w:w="4920" w:type="dxa"/>
          <w:shd w:val="clear" w:color="auto" w:fill="auto"/>
          <w:vAlign w:val="bottom"/>
        </w:tcPr>
        <w:p w:rsidR="002A616D" w:rsidRPr="002A616D" w:rsidRDefault="002A616D" w:rsidP="002A616D">
          <w:pPr>
            <w:pStyle w:val="Koptekst"/>
            <w:spacing w:line="160" w:lineRule="atLeast"/>
            <w:rPr>
              <w:sz w:val="14"/>
            </w:rPr>
          </w:pPr>
          <w:r>
            <w:rPr>
              <w:sz w:val="14"/>
            </w:rPr>
            <w:t>Blad</w:t>
          </w:r>
        </w:p>
      </w:tc>
      <w:tc>
        <w:tcPr>
          <w:tcW w:w="2880" w:type="dxa"/>
          <w:shd w:val="clear" w:color="auto" w:fill="auto"/>
        </w:tcPr>
        <w:p w:rsidR="002A616D" w:rsidRDefault="002A616D" w:rsidP="002A616D">
          <w:pPr>
            <w:pStyle w:val="Koptekst"/>
          </w:pPr>
        </w:p>
      </w:tc>
    </w:tr>
    <w:tr w:rsidR="002A616D" w:rsidTr="002A616D">
      <w:trPr>
        <w:trHeight w:hRule="exact" w:val="240"/>
      </w:trPr>
      <w:tc>
        <w:tcPr>
          <w:tcW w:w="4920" w:type="dxa"/>
          <w:shd w:val="clear" w:color="auto" w:fill="auto"/>
        </w:tcPr>
        <w:p w:rsidR="002A616D" w:rsidRPr="002A616D" w:rsidRDefault="002A616D" w:rsidP="002A616D">
          <w:pPr>
            <w:pStyle w:val="Koptekst"/>
            <w:spacing w:line="240" w:lineRule="atLeast"/>
            <w:rPr>
              <w:sz w:val="19"/>
            </w:rPr>
          </w:pPr>
          <w:r>
            <w:rPr>
              <w:sz w:val="19"/>
            </w:rPr>
            <w:fldChar w:fldCharType="begin"/>
          </w:r>
          <w:r>
            <w:rPr>
              <w:sz w:val="19"/>
            </w:rPr>
            <w:instrText xml:space="preserve"> PAGE  \* MERGEFORMAT </w:instrText>
          </w:r>
          <w:r>
            <w:rPr>
              <w:sz w:val="19"/>
            </w:rPr>
            <w:fldChar w:fldCharType="separate"/>
          </w:r>
          <w:r w:rsidR="002F6C40">
            <w:rPr>
              <w:noProof/>
              <w:sz w:val="19"/>
            </w:rPr>
            <w:t>2</w:t>
          </w:r>
          <w:r>
            <w:rPr>
              <w:sz w:val="19"/>
            </w:rPr>
            <w:fldChar w:fldCharType="end"/>
          </w:r>
          <w:r>
            <w:rPr>
              <w:sz w:val="19"/>
            </w:rPr>
            <w:t xml:space="preserve"> van </w:t>
          </w:r>
          <w:r>
            <w:rPr>
              <w:sz w:val="19"/>
            </w:rPr>
            <w:fldChar w:fldCharType="begin"/>
          </w:r>
          <w:r>
            <w:rPr>
              <w:sz w:val="19"/>
            </w:rPr>
            <w:instrText xml:space="preserve"> NUMPAGES  \* MERGEFORMAT </w:instrText>
          </w:r>
          <w:r>
            <w:rPr>
              <w:sz w:val="19"/>
            </w:rPr>
            <w:fldChar w:fldCharType="separate"/>
          </w:r>
          <w:r w:rsidR="002F6C40">
            <w:rPr>
              <w:noProof/>
              <w:sz w:val="19"/>
            </w:rPr>
            <w:t>3</w:t>
          </w:r>
          <w:r>
            <w:rPr>
              <w:sz w:val="19"/>
            </w:rPr>
            <w:fldChar w:fldCharType="end"/>
          </w:r>
        </w:p>
      </w:tc>
      <w:tc>
        <w:tcPr>
          <w:tcW w:w="2880" w:type="dxa"/>
          <w:shd w:val="clear" w:color="auto" w:fill="auto"/>
        </w:tcPr>
        <w:p w:rsidR="002A616D" w:rsidRDefault="002A616D" w:rsidP="002A616D">
          <w:pPr>
            <w:pStyle w:val="Koptekst"/>
          </w:pPr>
        </w:p>
      </w:tc>
    </w:tr>
    <w:tr w:rsidR="002A616D" w:rsidTr="002A616D">
      <w:trPr>
        <w:trHeight w:hRule="exact" w:val="240"/>
      </w:trPr>
      <w:tc>
        <w:tcPr>
          <w:tcW w:w="4920" w:type="dxa"/>
          <w:shd w:val="clear" w:color="auto" w:fill="auto"/>
          <w:vAlign w:val="bottom"/>
        </w:tcPr>
        <w:p w:rsidR="002A616D" w:rsidRPr="002A616D" w:rsidRDefault="002A616D" w:rsidP="002A616D">
          <w:pPr>
            <w:pStyle w:val="Koptekst"/>
            <w:spacing w:line="160" w:lineRule="atLeast"/>
            <w:rPr>
              <w:sz w:val="14"/>
            </w:rPr>
          </w:pPr>
          <w:r>
            <w:rPr>
              <w:sz w:val="14"/>
            </w:rPr>
            <w:t>Ons kenmerk</w:t>
          </w:r>
        </w:p>
      </w:tc>
      <w:tc>
        <w:tcPr>
          <w:tcW w:w="2880" w:type="dxa"/>
          <w:shd w:val="clear" w:color="auto" w:fill="auto"/>
        </w:tcPr>
        <w:p w:rsidR="002A616D" w:rsidRDefault="002A616D" w:rsidP="002A616D">
          <w:pPr>
            <w:pStyle w:val="Koptekst"/>
          </w:pPr>
        </w:p>
      </w:tc>
    </w:tr>
    <w:tr w:rsidR="002A616D" w:rsidTr="002A616D">
      <w:trPr>
        <w:trHeight w:hRule="exact" w:val="480"/>
      </w:trPr>
      <w:tc>
        <w:tcPr>
          <w:tcW w:w="4920" w:type="dxa"/>
          <w:shd w:val="clear" w:color="auto" w:fill="auto"/>
        </w:tcPr>
        <w:p w:rsidR="002A616D" w:rsidRPr="002A616D" w:rsidRDefault="002A616D" w:rsidP="002A616D">
          <w:pPr>
            <w:pStyle w:val="Koptekst"/>
            <w:spacing w:line="240" w:lineRule="atLeast"/>
            <w:rPr>
              <w:sz w:val="19"/>
            </w:rPr>
          </w:pPr>
          <w:r>
            <w:rPr>
              <w:sz w:val="19"/>
            </w:rPr>
            <w:t>JP/201703</w:t>
          </w:r>
        </w:p>
      </w:tc>
      <w:tc>
        <w:tcPr>
          <w:tcW w:w="2880" w:type="dxa"/>
          <w:shd w:val="clear" w:color="auto" w:fill="auto"/>
        </w:tcPr>
        <w:p w:rsidR="002A616D" w:rsidRDefault="002A616D" w:rsidP="002A616D">
          <w:pPr>
            <w:pStyle w:val="Koptekst"/>
          </w:pPr>
        </w:p>
      </w:tc>
    </w:tr>
    <w:tr w:rsidR="002A616D" w:rsidTr="002A616D">
      <w:trPr>
        <w:trHeight w:hRule="exact" w:val="880"/>
      </w:trPr>
      <w:tc>
        <w:tcPr>
          <w:tcW w:w="4920" w:type="dxa"/>
          <w:shd w:val="clear" w:color="auto" w:fill="auto"/>
        </w:tcPr>
        <w:p w:rsidR="002A616D" w:rsidRDefault="002A616D" w:rsidP="002A616D">
          <w:pPr>
            <w:pStyle w:val="Koptekst"/>
          </w:pPr>
        </w:p>
      </w:tc>
      <w:tc>
        <w:tcPr>
          <w:tcW w:w="2880" w:type="dxa"/>
          <w:shd w:val="clear" w:color="auto" w:fill="auto"/>
        </w:tcPr>
        <w:p w:rsidR="002A616D" w:rsidRDefault="002A616D" w:rsidP="002A616D">
          <w:pPr>
            <w:pStyle w:val="Koptekst"/>
          </w:pPr>
        </w:p>
      </w:tc>
    </w:tr>
  </w:tbl>
  <w:p w:rsidR="002A616D" w:rsidRDefault="002A616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6D" w:rsidRPr="002A616D" w:rsidRDefault="003A2305" w:rsidP="002A616D">
    <w:pPr>
      <w:pStyle w:val="Koptekst"/>
    </w:pPr>
    <w:bookmarkStart w:id="7" w:name="Kop1"/>
    <w:bookmarkEnd w:id="7"/>
    <w:r>
      <w:rPr>
        <w:b/>
        <w:noProof/>
        <w:sz w:val="30"/>
        <w:lang w:eastAsia="nl-NL"/>
      </w:rPr>
      <w:drawing>
        <wp:anchor distT="0" distB="0" distL="114300" distR="114300" simplePos="0" relativeHeight="251657215" behindDoc="1" locked="1" layoutInCell="0" allowOverlap="1">
          <wp:simplePos x="0" y="0"/>
          <wp:positionH relativeFrom="page">
            <wp:posOffset>0</wp:posOffset>
          </wp:positionH>
          <wp:positionV relativeFrom="page">
            <wp:posOffset>0</wp:posOffset>
          </wp:positionV>
          <wp:extent cx="7556500" cy="1800860"/>
          <wp:effectExtent l="0" t="0" r="6350" b="8890"/>
          <wp:wrapThrough wrapText="bothSides">
            <wp:wrapPolygon edited="0">
              <wp:start x="0" y="0"/>
              <wp:lineTo x="0" y="21478"/>
              <wp:lineTo x="21564" y="21478"/>
              <wp:lineTo x="21564" y="0"/>
              <wp:lineTo x="0" y="0"/>
            </wp:wrapPolygon>
          </wp:wrapThrough>
          <wp:docPr id="3" name="FnvLogo" descr="c:\bgoffice\Images\BRIEFHOOFD_CORPORATE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vLogo" descr="c:\bgoffice\Images\BRIEFHOOFD_CORPORATE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8008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0"/>
        <w:lang w:eastAsia="nl-NL"/>
      </w:rPr>
      <mc:AlternateContent>
        <mc:Choice Requires="wps">
          <w:drawing>
            <wp:anchor distT="0" distB="0" distL="0" distR="0" simplePos="0" relativeHeight="251659264" behindDoc="1" locked="1" layoutInCell="1" allowOverlap="1">
              <wp:simplePos x="0" y="0"/>
              <wp:positionH relativeFrom="page">
                <wp:posOffset>5676900</wp:posOffset>
              </wp:positionH>
              <wp:positionV relativeFrom="page">
                <wp:posOffset>1571625</wp:posOffset>
              </wp:positionV>
              <wp:extent cx="1727200" cy="3048000"/>
              <wp:effectExtent l="0" t="0" r="0" b="0"/>
              <wp:wrapThrough wrapText="bothSides">
                <wp:wrapPolygon edited="0">
                  <wp:start x="0" y="0"/>
                  <wp:lineTo x="0" y="0"/>
                  <wp:lineTo x="0" y="0"/>
                </wp:wrapPolygon>
              </wp:wrapThrough>
              <wp:docPr id="1" name="AfzenderKopVa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wps:spPr>
                    <wps:txbx>
                      <w:txbxContent>
                        <w:p w:rsidR="002A616D" w:rsidRPr="002A616D" w:rsidRDefault="002A616D" w:rsidP="002A616D">
                          <w:pPr>
                            <w:tabs>
                              <w:tab w:val="left" w:pos="240"/>
                              <w:tab w:val="right" w:pos="1920"/>
                            </w:tabs>
                            <w:spacing w:line="160" w:lineRule="exact"/>
                            <w:rPr>
                              <w:b/>
                              <w:sz w:val="16"/>
                            </w:rPr>
                          </w:pPr>
                          <w:r>
                            <w:rPr>
                              <w:b/>
                              <w:sz w:val="16"/>
                            </w:rPr>
                            <w:t>Industrie</w:t>
                          </w: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r>
                            <w:rPr>
                              <w:b/>
                              <w:sz w:val="14"/>
                            </w:rPr>
                            <w:t>T</w:t>
                          </w:r>
                          <w:r>
                            <w:rPr>
                              <w:sz w:val="14"/>
                            </w:rPr>
                            <w:tab/>
                            <w:t>088 – 368 0 368</w:t>
                          </w:r>
                        </w:p>
                        <w:p w:rsidR="002A616D" w:rsidRPr="002A616D" w:rsidRDefault="002A616D" w:rsidP="002A616D">
                          <w:pPr>
                            <w:tabs>
                              <w:tab w:val="left" w:pos="240"/>
                              <w:tab w:val="right" w:pos="1920"/>
                            </w:tabs>
                            <w:spacing w:line="160" w:lineRule="exact"/>
                            <w:rPr>
                              <w:sz w:val="14"/>
                            </w:rPr>
                          </w:pPr>
                          <w:r>
                            <w:rPr>
                              <w:b/>
                              <w:sz w:val="14"/>
                            </w:rPr>
                            <w:t>F</w:t>
                          </w:r>
                          <w:r>
                            <w:rPr>
                              <w:sz w:val="14"/>
                            </w:rPr>
                            <w:tab/>
                            <w:t>030 66 30 000</w:t>
                          </w:r>
                        </w:p>
                        <w:p w:rsidR="002A616D" w:rsidRPr="002A616D" w:rsidRDefault="002A616D" w:rsidP="002A616D">
                          <w:pPr>
                            <w:tabs>
                              <w:tab w:val="left" w:pos="240"/>
                              <w:tab w:val="right" w:pos="1920"/>
                            </w:tabs>
                            <w:spacing w:line="160" w:lineRule="exact"/>
                            <w:rPr>
                              <w:sz w:val="14"/>
                            </w:rPr>
                          </w:pPr>
                          <w:r>
                            <w:rPr>
                              <w:b/>
                              <w:sz w:val="14"/>
                            </w:rPr>
                            <w:t xml:space="preserve"> </w:t>
                          </w:r>
                          <w:r>
                            <w:rPr>
                              <w:sz w:val="14"/>
                            </w:rPr>
                            <w:tab/>
                          </w:r>
                        </w:p>
                        <w:p w:rsidR="002A616D" w:rsidRDefault="002A616D" w:rsidP="002A616D">
                          <w:pPr>
                            <w:tabs>
                              <w:tab w:val="left" w:pos="240"/>
                              <w:tab w:val="right" w:pos="1920"/>
                            </w:tabs>
                            <w:spacing w:line="160" w:lineRule="exact"/>
                            <w:rPr>
                              <w:sz w:val="14"/>
                            </w:rPr>
                          </w:pPr>
                          <w:r>
                            <w:rPr>
                              <w:sz w:val="14"/>
                            </w:rPr>
                            <w:t>www.fnv.nl</w:t>
                          </w: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r>
                            <w:rPr>
                              <w:sz w:val="14"/>
                            </w:rPr>
                            <w:t xml:space="preserve"> </w:t>
                          </w: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AfzenderKopVak" o:spid="_x0000_s1026" type="#_x0000_t202" style="position:absolute;margin-left:447pt;margin-top:123.75pt;width:136pt;height:240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ACzAIAAN0FAAAOAAAAZHJzL2Uyb0RvYy54bWysVNtunDAQfa/Uf7D8ToANewGFjTbLUlVN&#10;L1Lavs+CWayATW1v2KTqv3ds9pZUlaq2PKCxPT4zZ+Z4rq53bUMemNJcipSGFwElTBSy5GKT0i+f&#10;c29GiTYgSmikYCl9ZJpez1+/uuq7hI1kLZuSKYIgQid9l9LamC7xfV3UrAV9ITsm8LCSqgWDS7Xx&#10;SwU9oreNPwqCid9LVXZKFkxr3M2GQzp3+FXFCvOxqjQzpEkp5mbcX7n/2v79+RUkGwVdzYt9GvAX&#10;WbTABQY9QmVggGwV/wWq5YWSWlbmopCtL6uKF8xxQDZh8ILNXQ0dc1ywOLo7lkn/P9jiw8MnRXiJ&#10;vaNEQIstWlRPTGBX3snuK9zbCvWdTtDxrkNXs7uRO+tt2eruVhb3mgi5rEFs2EIp2dcMSswwtDf9&#10;s6sDjrYg6/69LDEUbI10QLtKtRYQC0IQHTv1eOwO2xlS2JDT0RRbTkmBZ5dBNAtwYWNAcrjeKW3e&#10;MNkSa6RUYfsdPDzcajO4HlxsNCFz3jS4D0kjnm0g5rCDwfGqPbNpuI5+j4N4NVvNIi8aTVZeFGSZ&#10;t8iXkTfJw+k4u8yWyyz8YeOGUVLzsmTChjmoK4z+rHt7nQ+6OOpLy4aXFs6mpNVmvWwUeQBUd+6+&#10;fUHO3Pznabh6IZcXlMJRFNyMYi+fzKZelEdjL54GMy8I45t4EkRxlOXPKd1ywf6dEulTGo9HY2wq&#10;4OuvGjBoth3qUYvNoLHfMsb+nyRwxhgS2+QMdD1Uxh3ZwkDScoPjpuFtSq18BgFBYiW7EqVzMcCb&#10;wT6rnGV7qhyq46ALJ3Cr6UHdZrfeIYpV/VqWjyh1JVGIKFqckWjUUj1R0uO8QYLftqAYJc1bgc/F&#10;DqeDoQ7G+mCAKPBqSrE6g7k0wxDbdopvakQeHqSQC3xSFXdiP2Wxf4g4QxyJ/byzQ+p87bxOU3n+&#10;EwAA//8DAFBLAwQUAAYACAAAACEAIsTxneEAAAAMAQAADwAAAGRycy9kb3ducmV2LnhtbEyPwU7D&#10;MBBE70j8g7VI3KjTqKRtiFNVCE5IVdNw4Ogk28RqvA6x24a/Z3uC486OZt5km8n24oKjN44UzGcR&#10;CKTaNYZaBZ/l+9MKhA+aGt07QgU/6GGT399lOm3clQq8HEIrOIR8qhV0IQyplL7u0Go/cwMS/45u&#10;tDrwObayGfWVw20v4yhKpNWGuKHTA752WJ8OZ6tg+0XFm/neVfviWJiyXEf0kZyUenyYti8gAk7h&#10;zww3fEaHnJkqd6bGi17Bar3gLUFBvFg+g7g55knCUqVgGbMk80z+H5H/AgAA//8DAFBLAQItABQA&#10;BgAIAAAAIQC2gziS/gAAAOEBAAATAAAAAAAAAAAAAAAAAAAAAABbQ29udGVudF9UeXBlc10ueG1s&#10;UEsBAi0AFAAGAAgAAAAhADj9If/WAAAAlAEAAAsAAAAAAAAAAAAAAAAALwEAAF9yZWxzLy5yZWxz&#10;UEsBAi0AFAAGAAgAAAAhAJWrYALMAgAA3QUAAA4AAAAAAAAAAAAAAAAALgIAAGRycy9lMm9Eb2Mu&#10;eG1sUEsBAi0AFAAGAAgAAAAhACLE8Z3hAAAADAEAAA8AAAAAAAAAAAAAAAAAJgUAAGRycy9kb3du&#10;cmV2LnhtbFBLBQYAAAAABAAEAPMAAAA0BgAAAAA=&#10;" filled="f" stroked="f">
              <v:textbox inset="0,0,0,0">
                <w:txbxContent>
                  <w:p w:rsidR="002A616D" w:rsidRPr="002A616D" w:rsidRDefault="002A616D" w:rsidP="002A616D">
                    <w:pPr>
                      <w:tabs>
                        <w:tab w:val="left" w:pos="240"/>
                        <w:tab w:val="right" w:pos="1920"/>
                      </w:tabs>
                      <w:spacing w:line="160" w:lineRule="exact"/>
                      <w:rPr>
                        <w:b/>
                        <w:sz w:val="16"/>
                      </w:rPr>
                    </w:pPr>
                    <w:r>
                      <w:rPr>
                        <w:b/>
                        <w:sz w:val="16"/>
                      </w:rPr>
                      <w:t>Industrie</w:t>
                    </w: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r>
                      <w:rPr>
                        <w:b/>
                        <w:sz w:val="14"/>
                      </w:rPr>
                      <w:t>T</w:t>
                    </w:r>
                    <w:r>
                      <w:rPr>
                        <w:sz w:val="14"/>
                      </w:rPr>
                      <w:tab/>
                      <w:t>088 – 368 0 368</w:t>
                    </w:r>
                  </w:p>
                  <w:p w:rsidR="002A616D" w:rsidRPr="002A616D" w:rsidRDefault="002A616D" w:rsidP="002A616D">
                    <w:pPr>
                      <w:tabs>
                        <w:tab w:val="left" w:pos="240"/>
                        <w:tab w:val="right" w:pos="1920"/>
                      </w:tabs>
                      <w:spacing w:line="160" w:lineRule="exact"/>
                      <w:rPr>
                        <w:sz w:val="14"/>
                      </w:rPr>
                    </w:pPr>
                    <w:r>
                      <w:rPr>
                        <w:b/>
                        <w:sz w:val="14"/>
                      </w:rPr>
                      <w:t>F</w:t>
                    </w:r>
                    <w:r>
                      <w:rPr>
                        <w:sz w:val="14"/>
                      </w:rPr>
                      <w:tab/>
                      <w:t>030 66 30 000</w:t>
                    </w:r>
                  </w:p>
                  <w:p w:rsidR="002A616D" w:rsidRPr="002A616D" w:rsidRDefault="002A616D" w:rsidP="002A616D">
                    <w:pPr>
                      <w:tabs>
                        <w:tab w:val="left" w:pos="240"/>
                        <w:tab w:val="right" w:pos="1920"/>
                      </w:tabs>
                      <w:spacing w:line="160" w:lineRule="exact"/>
                      <w:rPr>
                        <w:sz w:val="14"/>
                      </w:rPr>
                    </w:pPr>
                    <w:r>
                      <w:rPr>
                        <w:b/>
                        <w:sz w:val="14"/>
                      </w:rPr>
                      <w:t xml:space="preserve"> </w:t>
                    </w:r>
                    <w:r>
                      <w:rPr>
                        <w:sz w:val="14"/>
                      </w:rPr>
                      <w:tab/>
                    </w:r>
                  </w:p>
                  <w:p w:rsidR="002A616D" w:rsidRDefault="002A616D" w:rsidP="002A616D">
                    <w:pPr>
                      <w:tabs>
                        <w:tab w:val="left" w:pos="240"/>
                        <w:tab w:val="right" w:pos="1920"/>
                      </w:tabs>
                      <w:spacing w:line="160" w:lineRule="exact"/>
                      <w:rPr>
                        <w:sz w:val="14"/>
                      </w:rPr>
                    </w:pPr>
                    <w:r>
                      <w:rPr>
                        <w:sz w:val="14"/>
                      </w:rPr>
                      <w:t>www.fnv.nl</w:t>
                    </w: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r>
                      <w:rPr>
                        <w:sz w:val="14"/>
                      </w:rPr>
                      <w:t xml:space="preserve"> </w:t>
                    </w: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p w:rsidR="002A616D" w:rsidRPr="002A616D" w:rsidRDefault="002A616D" w:rsidP="002A616D">
                    <w:pPr>
                      <w:tabs>
                        <w:tab w:val="left" w:pos="240"/>
                        <w:tab w:val="right" w:pos="1920"/>
                      </w:tabs>
                      <w:spacing w:line="160" w:lineRule="exact"/>
                      <w:rPr>
                        <w:sz w:val="14"/>
                      </w:rPr>
                    </w:pPr>
                  </w:p>
                </w:txbxContent>
              </v:textbox>
              <w10:wrap type="through" anchorx="page" anchory="page"/>
              <w10:anchorlock/>
            </v:shape>
          </w:pict>
        </mc:Fallback>
      </mc:AlternateContent>
    </w:r>
    <w:r w:rsidR="002A616D">
      <w:rPr>
        <w:b/>
        <w:sz w:val="30"/>
      </w:rPr>
      <w:t>Info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65CBB1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drawingGridHorizontalSpacing w:val="95"/>
  <w:displayHorizontalDrawingGridEvery w:val="2"/>
  <w:displayVertic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6D"/>
    <w:rsid w:val="00037AA3"/>
    <w:rsid w:val="0010191E"/>
    <w:rsid w:val="00140360"/>
    <w:rsid w:val="001922E9"/>
    <w:rsid w:val="002A616D"/>
    <w:rsid w:val="002F6C40"/>
    <w:rsid w:val="003A2305"/>
    <w:rsid w:val="006B4A6B"/>
    <w:rsid w:val="00742030"/>
    <w:rsid w:val="0083018C"/>
    <w:rsid w:val="008400E0"/>
    <w:rsid w:val="00CC714E"/>
    <w:rsid w:val="00D80B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400E0"/>
    <w:pPr>
      <w:tabs>
        <w:tab w:val="left" w:pos="600"/>
        <w:tab w:val="left" w:pos="1440"/>
        <w:tab w:val="left" w:pos="2280"/>
        <w:tab w:val="left" w:pos="3120"/>
        <w:tab w:val="left" w:pos="3960"/>
        <w:tab w:val="left" w:pos="4800"/>
        <w:tab w:val="left" w:pos="5640"/>
        <w:tab w:val="left" w:pos="6480"/>
        <w:tab w:val="left" w:pos="7320"/>
        <w:tab w:val="left" w:pos="8160"/>
        <w:tab w:val="left" w:pos="9000"/>
        <w:tab w:val="left" w:pos="9840"/>
        <w:tab w:val="left" w:pos="10680"/>
      </w:tabs>
      <w:spacing w:line="280" w:lineRule="atLeast"/>
    </w:pPr>
    <w:rPr>
      <w:rFonts w:ascii="Calibri" w:eastAsia="Calibri" w:hAnsi="Calibri"/>
      <w:szCs w:val="22"/>
      <w:lang w:eastAsia="en-US"/>
    </w:rPr>
  </w:style>
  <w:style w:type="paragraph" w:styleId="Kop1">
    <w:name w:val="heading 1"/>
    <w:basedOn w:val="Standaard"/>
    <w:next w:val="Standaard"/>
    <w:link w:val="Kop1Char"/>
    <w:uiPriority w:val="9"/>
    <w:qFormat/>
    <w:rsid w:val="008400E0"/>
    <w:pPr>
      <w:keepNext/>
      <w:keepLines/>
      <w:spacing w:before="480"/>
      <w:outlineLvl w:val="0"/>
    </w:pPr>
    <w:rPr>
      <w:rFonts w:eastAsia="Times New Roman"/>
      <w:b/>
      <w:bCs/>
      <w:color w:val="009CDE"/>
      <w:sz w:val="28"/>
      <w:szCs w:val="28"/>
    </w:rPr>
  </w:style>
  <w:style w:type="paragraph" w:styleId="Kop2">
    <w:name w:val="heading 2"/>
    <w:basedOn w:val="Standaard"/>
    <w:next w:val="Standaard"/>
    <w:link w:val="Kop2Char"/>
    <w:uiPriority w:val="9"/>
    <w:unhideWhenUsed/>
    <w:qFormat/>
    <w:rsid w:val="008400E0"/>
    <w:pPr>
      <w:keepNext/>
      <w:keepLines/>
      <w:spacing w:before="200"/>
      <w:outlineLvl w:val="1"/>
    </w:pPr>
    <w:rPr>
      <w:rFonts w:ascii="Cambria" w:eastAsia="Times New Roman" w:hAnsi="Cambria"/>
      <w:b/>
      <w:bCs/>
      <w:color w:val="009CDE"/>
      <w:sz w:val="24"/>
      <w:szCs w:val="26"/>
    </w:rPr>
  </w:style>
  <w:style w:type="paragraph" w:styleId="Kop3">
    <w:name w:val="heading 3"/>
    <w:basedOn w:val="Standaard"/>
    <w:next w:val="Standaard"/>
    <w:link w:val="Kop3Char"/>
    <w:uiPriority w:val="9"/>
    <w:unhideWhenUsed/>
    <w:qFormat/>
    <w:rsid w:val="008400E0"/>
    <w:pPr>
      <w:keepNext/>
      <w:keepLines/>
      <w:spacing w:before="200"/>
      <w:outlineLvl w:val="2"/>
    </w:pPr>
    <w:rPr>
      <w:rFonts w:eastAsia="Times New Roman"/>
      <w:b/>
      <w:bCs/>
      <w:color w:val="009CDE"/>
    </w:rPr>
  </w:style>
  <w:style w:type="paragraph" w:styleId="Kop4">
    <w:name w:val="heading 4"/>
    <w:basedOn w:val="Standaard"/>
    <w:next w:val="Standaard"/>
    <w:link w:val="Kop4Char"/>
    <w:uiPriority w:val="9"/>
    <w:unhideWhenUsed/>
    <w:qFormat/>
    <w:rsid w:val="008400E0"/>
    <w:pPr>
      <w:keepNext/>
      <w:keepLines/>
      <w:spacing w:before="200"/>
      <w:outlineLvl w:val="3"/>
    </w:pPr>
    <w:rPr>
      <w:rFonts w:eastAsia="Times New Roman"/>
      <w:b/>
      <w:bCs/>
      <w:iCs/>
      <w:color w:val="6E6E6E"/>
    </w:rPr>
  </w:style>
  <w:style w:type="character" w:default="1" w:styleId="Standaardalinea-lettertype">
    <w:name w:val="Default Paragraph Font"/>
    <w:uiPriority w:val="1"/>
    <w:semiHidden/>
    <w:unhideWhenUsed/>
    <w:rsid w:val="008400E0"/>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8400E0"/>
    <w:rPr>
      <w:rFonts w:ascii="Calibri" w:hAnsi="Calibri"/>
      <w:b/>
      <w:bCs/>
      <w:color w:val="009CDE"/>
      <w:sz w:val="28"/>
      <w:szCs w:val="28"/>
      <w:lang w:eastAsia="en-US"/>
    </w:rPr>
  </w:style>
  <w:style w:type="character" w:customStyle="1" w:styleId="Kop2Char">
    <w:name w:val="Kop 2 Char"/>
    <w:link w:val="Kop2"/>
    <w:uiPriority w:val="9"/>
    <w:rsid w:val="008400E0"/>
    <w:rPr>
      <w:rFonts w:ascii="Cambria" w:hAnsi="Cambria"/>
      <w:b/>
      <w:bCs/>
      <w:color w:val="009CDE"/>
      <w:sz w:val="24"/>
      <w:szCs w:val="26"/>
      <w:lang w:eastAsia="en-US"/>
    </w:rPr>
  </w:style>
  <w:style w:type="character" w:customStyle="1" w:styleId="Kop3Char">
    <w:name w:val="Kop 3 Char"/>
    <w:link w:val="Kop3"/>
    <w:uiPriority w:val="9"/>
    <w:rsid w:val="008400E0"/>
    <w:rPr>
      <w:rFonts w:ascii="Calibri" w:hAnsi="Calibri"/>
      <w:b/>
      <w:bCs/>
      <w:color w:val="009CDE"/>
      <w:szCs w:val="22"/>
      <w:lang w:eastAsia="en-US"/>
    </w:rPr>
  </w:style>
  <w:style w:type="character" w:customStyle="1" w:styleId="Kop4Char">
    <w:name w:val="Kop 4 Char"/>
    <w:link w:val="Kop4"/>
    <w:uiPriority w:val="9"/>
    <w:rsid w:val="008400E0"/>
    <w:rPr>
      <w:rFonts w:ascii="Calibri" w:hAnsi="Calibri"/>
      <w:b/>
      <w:bCs/>
      <w:iCs/>
      <w:color w:val="6E6E6E"/>
      <w:szCs w:val="22"/>
      <w:lang w:eastAsia="en-US"/>
    </w:rPr>
  </w:style>
  <w:style w:type="paragraph" w:styleId="Ondertitel">
    <w:name w:val="Subtitle"/>
    <w:basedOn w:val="Standaard"/>
    <w:next w:val="Standaard"/>
    <w:link w:val="OndertitelChar"/>
    <w:uiPriority w:val="11"/>
    <w:qFormat/>
    <w:rsid w:val="008400E0"/>
    <w:pPr>
      <w:numPr>
        <w:ilvl w:val="1"/>
      </w:numPr>
    </w:pPr>
    <w:rPr>
      <w:rFonts w:eastAsia="Times New Roman"/>
      <w:b/>
      <w:iCs/>
      <w:color w:val="009CDE"/>
      <w:spacing w:val="15"/>
      <w:sz w:val="25"/>
      <w:szCs w:val="24"/>
    </w:rPr>
  </w:style>
  <w:style w:type="character" w:customStyle="1" w:styleId="OndertitelChar">
    <w:name w:val="Ondertitel Char"/>
    <w:link w:val="Ondertitel"/>
    <w:uiPriority w:val="11"/>
    <w:rsid w:val="008400E0"/>
    <w:rPr>
      <w:rFonts w:ascii="Calibri" w:hAnsi="Calibri"/>
      <w:b/>
      <w:iCs/>
      <w:color w:val="009CDE"/>
      <w:spacing w:val="15"/>
      <w:sz w:val="25"/>
      <w:szCs w:val="24"/>
      <w:lang w:eastAsia="en-US"/>
    </w:rPr>
  </w:style>
  <w:style w:type="paragraph" w:styleId="Titel">
    <w:name w:val="Title"/>
    <w:basedOn w:val="Standaard"/>
    <w:next w:val="Standaard"/>
    <w:link w:val="TitelChar"/>
    <w:uiPriority w:val="10"/>
    <w:qFormat/>
    <w:rsid w:val="008400E0"/>
    <w:pPr>
      <w:pBdr>
        <w:bottom w:val="single" w:sz="8" w:space="4" w:color="4F81BD"/>
      </w:pBdr>
      <w:spacing w:after="300" w:line="240" w:lineRule="auto"/>
      <w:contextualSpacing/>
    </w:pPr>
    <w:rPr>
      <w:rFonts w:eastAsia="Times New Roman"/>
      <w:b/>
      <w:color w:val="009CDE"/>
      <w:spacing w:val="5"/>
      <w:kern w:val="28"/>
      <w:sz w:val="44"/>
      <w:szCs w:val="52"/>
    </w:rPr>
  </w:style>
  <w:style w:type="character" w:customStyle="1" w:styleId="TitelChar">
    <w:name w:val="Titel Char"/>
    <w:link w:val="Titel"/>
    <w:uiPriority w:val="10"/>
    <w:rsid w:val="008400E0"/>
    <w:rPr>
      <w:rFonts w:ascii="Calibri" w:hAnsi="Calibri"/>
      <w:b/>
      <w:color w:val="009CDE"/>
      <w:spacing w:val="5"/>
      <w:kern w:val="28"/>
      <w:sz w:val="44"/>
      <w:szCs w:val="52"/>
      <w:lang w:eastAsia="en-US"/>
    </w:rPr>
  </w:style>
  <w:style w:type="paragraph" w:styleId="Koptekst">
    <w:name w:val="header"/>
    <w:basedOn w:val="Standaard"/>
    <w:link w:val="KoptekstChar"/>
    <w:uiPriority w:val="99"/>
    <w:unhideWhenUsed/>
    <w:rsid w:val="002A616D"/>
    <w:pPr>
      <w:tabs>
        <w:tab w:val="clear" w:pos="600"/>
        <w:tab w:val="clear" w:pos="1440"/>
        <w:tab w:val="clear" w:pos="2280"/>
        <w:tab w:val="clear" w:pos="3120"/>
        <w:tab w:val="clear" w:pos="3960"/>
        <w:tab w:val="clear" w:pos="4800"/>
        <w:tab w:val="clear" w:pos="5640"/>
        <w:tab w:val="clear" w:pos="6480"/>
        <w:tab w:val="clear" w:pos="7320"/>
        <w:tab w:val="clear" w:pos="8160"/>
        <w:tab w:val="clear" w:pos="9000"/>
        <w:tab w:val="clear" w:pos="9840"/>
        <w:tab w:val="clear" w:pos="10680"/>
        <w:tab w:val="center" w:pos="4536"/>
        <w:tab w:val="right" w:pos="9072"/>
      </w:tabs>
    </w:pPr>
  </w:style>
  <w:style w:type="character" w:customStyle="1" w:styleId="KoptekstChar">
    <w:name w:val="Koptekst Char"/>
    <w:basedOn w:val="Standaardalinea-lettertype"/>
    <w:link w:val="Koptekst"/>
    <w:uiPriority w:val="99"/>
    <w:rsid w:val="002A616D"/>
    <w:rPr>
      <w:rFonts w:ascii="Calibri" w:eastAsia="Calibri" w:hAnsi="Calibri"/>
      <w:szCs w:val="22"/>
      <w:lang w:eastAsia="en-US"/>
    </w:rPr>
  </w:style>
  <w:style w:type="paragraph" w:styleId="Voettekst">
    <w:name w:val="footer"/>
    <w:basedOn w:val="Standaard"/>
    <w:link w:val="VoettekstChar"/>
    <w:uiPriority w:val="99"/>
    <w:unhideWhenUsed/>
    <w:rsid w:val="002A616D"/>
    <w:pPr>
      <w:tabs>
        <w:tab w:val="clear" w:pos="600"/>
        <w:tab w:val="clear" w:pos="1440"/>
        <w:tab w:val="clear" w:pos="2280"/>
        <w:tab w:val="clear" w:pos="3120"/>
        <w:tab w:val="clear" w:pos="3960"/>
        <w:tab w:val="clear" w:pos="4800"/>
        <w:tab w:val="clear" w:pos="5640"/>
        <w:tab w:val="clear" w:pos="6480"/>
        <w:tab w:val="clear" w:pos="7320"/>
        <w:tab w:val="clear" w:pos="8160"/>
        <w:tab w:val="clear" w:pos="9000"/>
        <w:tab w:val="clear" w:pos="9840"/>
        <w:tab w:val="clear" w:pos="10680"/>
        <w:tab w:val="center" w:pos="4536"/>
        <w:tab w:val="right" w:pos="9072"/>
      </w:tabs>
    </w:pPr>
  </w:style>
  <w:style w:type="character" w:customStyle="1" w:styleId="VoettekstChar">
    <w:name w:val="Voettekst Char"/>
    <w:basedOn w:val="Standaardalinea-lettertype"/>
    <w:link w:val="Voettekst"/>
    <w:uiPriority w:val="99"/>
    <w:rsid w:val="002A616D"/>
    <w:rPr>
      <w:rFonts w:ascii="Calibri" w:eastAsia="Calibri" w:hAnsi="Calibri"/>
      <w:szCs w:val="22"/>
      <w:lang w:eastAsia="en-US"/>
    </w:rPr>
  </w:style>
  <w:style w:type="table" w:styleId="Tabelraster">
    <w:name w:val="Table Grid"/>
    <w:basedOn w:val="Standaardtabel"/>
    <w:uiPriority w:val="59"/>
    <w:rsid w:val="002A61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8301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400E0"/>
    <w:pPr>
      <w:tabs>
        <w:tab w:val="left" w:pos="600"/>
        <w:tab w:val="left" w:pos="1440"/>
        <w:tab w:val="left" w:pos="2280"/>
        <w:tab w:val="left" w:pos="3120"/>
        <w:tab w:val="left" w:pos="3960"/>
        <w:tab w:val="left" w:pos="4800"/>
        <w:tab w:val="left" w:pos="5640"/>
        <w:tab w:val="left" w:pos="6480"/>
        <w:tab w:val="left" w:pos="7320"/>
        <w:tab w:val="left" w:pos="8160"/>
        <w:tab w:val="left" w:pos="9000"/>
        <w:tab w:val="left" w:pos="9840"/>
        <w:tab w:val="left" w:pos="10680"/>
      </w:tabs>
      <w:spacing w:line="280" w:lineRule="atLeast"/>
    </w:pPr>
    <w:rPr>
      <w:rFonts w:ascii="Calibri" w:eastAsia="Calibri" w:hAnsi="Calibri"/>
      <w:szCs w:val="22"/>
      <w:lang w:eastAsia="en-US"/>
    </w:rPr>
  </w:style>
  <w:style w:type="paragraph" w:styleId="Kop1">
    <w:name w:val="heading 1"/>
    <w:basedOn w:val="Standaard"/>
    <w:next w:val="Standaard"/>
    <w:link w:val="Kop1Char"/>
    <w:uiPriority w:val="9"/>
    <w:qFormat/>
    <w:rsid w:val="008400E0"/>
    <w:pPr>
      <w:keepNext/>
      <w:keepLines/>
      <w:spacing w:before="480"/>
      <w:outlineLvl w:val="0"/>
    </w:pPr>
    <w:rPr>
      <w:rFonts w:eastAsia="Times New Roman"/>
      <w:b/>
      <w:bCs/>
      <w:color w:val="009CDE"/>
      <w:sz w:val="28"/>
      <w:szCs w:val="28"/>
    </w:rPr>
  </w:style>
  <w:style w:type="paragraph" w:styleId="Kop2">
    <w:name w:val="heading 2"/>
    <w:basedOn w:val="Standaard"/>
    <w:next w:val="Standaard"/>
    <w:link w:val="Kop2Char"/>
    <w:uiPriority w:val="9"/>
    <w:unhideWhenUsed/>
    <w:qFormat/>
    <w:rsid w:val="008400E0"/>
    <w:pPr>
      <w:keepNext/>
      <w:keepLines/>
      <w:spacing w:before="200"/>
      <w:outlineLvl w:val="1"/>
    </w:pPr>
    <w:rPr>
      <w:rFonts w:ascii="Cambria" w:eastAsia="Times New Roman" w:hAnsi="Cambria"/>
      <w:b/>
      <w:bCs/>
      <w:color w:val="009CDE"/>
      <w:sz w:val="24"/>
      <w:szCs w:val="26"/>
    </w:rPr>
  </w:style>
  <w:style w:type="paragraph" w:styleId="Kop3">
    <w:name w:val="heading 3"/>
    <w:basedOn w:val="Standaard"/>
    <w:next w:val="Standaard"/>
    <w:link w:val="Kop3Char"/>
    <w:uiPriority w:val="9"/>
    <w:unhideWhenUsed/>
    <w:qFormat/>
    <w:rsid w:val="008400E0"/>
    <w:pPr>
      <w:keepNext/>
      <w:keepLines/>
      <w:spacing w:before="200"/>
      <w:outlineLvl w:val="2"/>
    </w:pPr>
    <w:rPr>
      <w:rFonts w:eastAsia="Times New Roman"/>
      <w:b/>
      <w:bCs/>
      <w:color w:val="009CDE"/>
    </w:rPr>
  </w:style>
  <w:style w:type="paragraph" w:styleId="Kop4">
    <w:name w:val="heading 4"/>
    <w:basedOn w:val="Standaard"/>
    <w:next w:val="Standaard"/>
    <w:link w:val="Kop4Char"/>
    <w:uiPriority w:val="9"/>
    <w:unhideWhenUsed/>
    <w:qFormat/>
    <w:rsid w:val="008400E0"/>
    <w:pPr>
      <w:keepNext/>
      <w:keepLines/>
      <w:spacing w:before="200"/>
      <w:outlineLvl w:val="3"/>
    </w:pPr>
    <w:rPr>
      <w:rFonts w:eastAsia="Times New Roman"/>
      <w:b/>
      <w:bCs/>
      <w:iCs/>
      <w:color w:val="6E6E6E"/>
    </w:rPr>
  </w:style>
  <w:style w:type="character" w:default="1" w:styleId="Standaardalinea-lettertype">
    <w:name w:val="Default Paragraph Font"/>
    <w:uiPriority w:val="1"/>
    <w:semiHidden/>
    <w:unhideWhenUsed/>
    <w:rsid w:val="008400E0"/>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8400E0"/>
    <w:rPr>
      <w:rFonts w:ascii="Calibri" w:hAnsi="Calibri"/>
      <w:b/>
      <w:bCs/>
      <w:color w:val="009CDE"/>
      <w:sz w:val="28"/>
      <w:szCs w:val="28"/>
      <w:lang w:eastAsia="en-US"/>
    </w:rPr>
  </w:style>
  <w:style w:type="character" w:customStyle="1" w:styleId="Kop2Char">
    <w:name w:val="Kop 2 Char"/>
    <w:link w:val="Kop2"/>
    <w:uiPriority w:val="9"/>
    <w:rsid w:val="008400E0"/>
    <w:rPr>
      <w:rFonts w:ascii="Cambria" w:hAnsi="Cambria"/>
      <w:b/>
      <w:bCs/>
      <w:color w:val="009CDE"/>
      <w:sz w:val="24"/>
      <w:szCs w:val="26"/>
      <w:lang w:eastAsia="en-US"/>
    </w:rPr>
  </w:style>
  <w:style w:type="character" w:customStyle="1" w:styleId="Kop3Char">
    <w:name w:val="Kop 3 Char"/>
    <w:link w:val="Kop3"/>
    <w:uiPriority w:val="9"/>
    <w:rsid w:val="008400E0"/>
    <w:rPr>
      <w:rFonts w:ascii="Calibri" w:hAnsi="Calibri"/>
      <w:b/>
      <w:bCs/>
      <w:color w:val="009CDE"/>
      <w:szCs w:val="22"/>
      <w:lang w:eastAsia="en-US"/>
    </w:rPr>
  </w:style>
  <w:style w:type="character" w:customStyle="1" w:styleId="Kop4Char">
    <w:name w:val="Kop 4 Char"/>
    <w:link w:val="Kop4"/>
    <w:uiPriority w:val="9"/>
    <w:rsid w:val="008400E0"/>
    <w:rPr>
      <w:rFonts w:ascii="Calibri" w:hAnsi="Calibri"/>
      <w:b/>
      <w:bCs/>
      <w:iCs/>
      <w:color w:val="6E6E6E"/>
      <w:szCs w:val="22"/>
      <w:lang w:eastAsia="en-US"/>
    </w:rPr>
  </w:style>
  <w:style w:type="paragraph" w:styleId="Ondertitel">
    <w:name w:val="Subtitle"/>
    <w:basedOn w:val="Standaard"/>
    <w:next w:val="Standaard"/>
    <w:link w:val="OndertitelChar"/>
    <w:uiPriority w:val="11"/>
    <w:qFormat/>
    <w:rsid w:val="008400E0"/>
    <w:pPr>
      <w:numPr>
        <w:ilvl w:val="1"/>
      </w:numPr>
    </w:pPr>
    <w:rPr>
      <w:rFonts w:eastAsia="Times New Roman"/>
      <w:b/>
      <w:iCs/>
      <w:color w:val="009CDE"/>
      <w:spacing w:val="15"/>
      <w:sz w:val="25"/>
      <w:szCs w:val="24"/>
    </w:rPr>
  </w:style>
  <w:style w:type="character" w:customStyle="1" w:styleId="OndertitelChar">
    <w:name w:val="Ondertitel Char"/>
    <w:link w:val="Ondertitel"/>
    <w:uiPriority w:val="11"/>
    <w:rsid w:val="008400E0"/>
    <w:rPr>
      <w:rFonts w:ascii="Calibri" w:hAnsi="Calibri"/>
      <w:b/>
      <w:iCs/>
      <w:color w:val="009CDE"/>
      <w:spacing w:val="15"/>
      <w:sz w:val="25"/>
      <w:szCs w:val="24"/>
      <w:lang w:eastAsia="en-US"/>
    </w:rPr>
  </w:style>
  <w:style w:type="paragraph" w:styleId="Titel">
    <w:name w:val="Title"/>
    <w:basedOn w:val="Standaard"/>
    <w:next w:val="Standaard"/>
    <w:link w:val="TitelChar"/>
    <w:uiPriority w:val="10"/>
    <w:qFormat/>
    <w:rsid w:val="008400E0"/>
    <w:pPr>
      <w:pBdr>
        <w:bottom w:val="single" w:sz="8" w:space="4" w:color="4F81BD"/>
      </w:pBdr>
      <w:spacing w:after="300" w:line="240" w:lineRule="auto"/>
      <w:contextualSpacing/>
    </w:pPr>
    <w:rPr>
      <w:rFonts w:eastAsia="Times New Roman"/>
      <w:b/>
      <w:color w:val="009CDE"/>
      <w:spacing w:val="5"/>
      <w:kern w:val="28"/>
      <w:sz w:val="44"/>
      <w:szCs w:val="52"/>
    </w:rPr>
  </w:style>
  <w:style w:type="character" w:customStyle="1" w:styleId="TitelChar">
    <w:name w:val="Titel Char"/>
    <w:link w:val="Titel"/>
    <w:uiPriority w:val="10"/>
    <w:rsid w:val="008400E0"/>
    <w:rPr>
      <w:rFonts w:ascii="Calibri" w:hAnsi="Calibri"/>
      <w:b/>
      <w:color w:val="009CDE"/>
      <w:spacing w:val="5"/>
      <w:kern w:val="28"/>
      <w:sz w:val="44"/>
      <w:szCs w:val="52"/>
      <w:lang w:eastAsia="en-US"/>
    </w:rPr>
  </w:style>
  <w:style w:type="paragraph" w:styleId="Koptekst">
    <w:name w:val="header"/>
    <w:basedOn w:val="Standaard"/>
    <w:link w:val="KoptekstChar"/>
    <w:uiPriority w:val="99"/>
    <w:unhideWhenUsed/>
    <w:rsid w:val="002A616D"/>
    <w:pPr>
      <w:tabs>
        <w:tab w:val="clear" w:pos="600"/>
        <w:tab w:val="clear" w:pos="1440"/>
        <w:tab w:val="clear" w:pos="2280"/>
        <w:tab w:val="clear" w:pos="3120"/>
        <w:tab w:val="clear" w:pos="3960"/>
        <w:tab w:val="clear" w:pos="4800"/>
        <w:tab w:val="clear" w:pos="5640"/>
        <w:tab w:val="clear" w:pos="6480"/>
        <w:tab w:val="clear" w:pos="7320"/>
        <w:tab w:val="clear" w:pos="8160"/>
        <w:tab w:val="clear" w:pos="9000"/>
        <w:tab w:val="clear" w:pos="9840"/>
        <w:tab w:val="clear" w:pos="10680"/>
        <w:tab w:val="center" w:pos="4536"/>
        <w:tab w:val="right" w:pos="9072"/>
      </w:tabs>
    </w:pPr>
  </w:style>
  <w:style w:type="character" w:customStyle="1" w:styleId="KoptekstChar">
    <w:name w:val="Koptekst Char"/>
    <w:basedOn w:val="Standaardalinea-lettertype"/>
    <w:link w:val="Koptekst"/>
    <w:uiPriority w:val="99"/>
    <w:rsid w:val="002A616D"/>
    <w:rPr>
      <w:rFonts w:ascii="Calibri" w:eastAsia="Calibri" w:hAnsi="Calibri"/>
      <w:szCs w:val="22"/>
      <w:lang w:eastAsia="en-US"/>
    </w:rPr>
  </w:style>
  <w:style w:type="paragraph" w:styleId="Voettekst">
    <w:name w:val="footer"/>
    <w:basedOn w:val="Standaard"/>
    <w:link w:val="VoettekstChar"/>
    <w:uiPriority w:val="99"/>
    <w:unhideWhenUsed/>
    <w:rsid w:val="002A616D"/>
    <w:pPr>
      <w:tabs>
        <w:tab w:val="clear" w:pos="600"/>
        <w:tab w:val="clear" w:pos="1440"/>
        <w:tab w:val="clear" w:pos="2280"/>
        <w:tab w:val="clear" w:pos="3120"/>
        <w:tab w:val="clear" w:pos="3960"/>
        <w:tab w:val="clear" w:pos="4800"/>
        <w:tab w:val="clear" w:pos="5640"/>
        <w:tab w:val="clear" w:pos="6480"/>
        <w:tab w:val="clear" w:pos="7320"/>
        <w:tab w:val="clear" w:pos="8160"/>
        <w:tab w:val="clear" w:pos="9000"/>
        <w:tab w:val="clear" w:pos="9840"/>
        <w:tab w:val="clear" w:pos="10680"/>
        <w:tab w:val="center" w:pos="4536"/>
        <w:tab w:val="right" w:pos="9072"/>
      </w:tabs>
    </w:pPr>
  </w:style>
  <w:style w:type="character" w:customStyle="1" w:styleId="VoettekstChar">
    <w:name w:val="Voettekst Char"/>
    <w:basedOn w:val="Standaardalinea-lettertype"/>
    <w:link w:val="Voettekst"/>
    <w:uiPriority w:val="99"/>
    <w:rsid w:val="002A616D"/>
    <w:rPr>
      <w:rFonts w:ascii="Calibri" w:eastAsia="Calibri" w:hAnsi="Calibri"/>
      <w:szCs w:val="22"/>
      <w:lang w:eastAsia="en-US"/>
    </w:rPr>
  </w:style>
  <w:style w:type="table" w:styleId="Tabelraster">
    <w:name w:val="Table Grid"/>
    <w:basedOn w:val="Standaardtabel"/>
    <w:uiPriority w:val="59"/>
    <w:rsid w:val="002A61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8301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dustriall-union.org/issues" TargetMode="External" Id="rId8" /><Relationship Type="http://schemas.openxmlformats.org/officeDocument/2006/relationships/header" Target="header1.xml" Id="rId13" /><Relationship Type="http://schemas.openxmlformats.org/officeDocument/2006/relationships/footer" Target="footer3.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ilo.org/global/standards/subjects-covered-by-international-labour-standards/freedom-of-association/lang--en/index.htm"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news.industriall-europe.eu/"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www.fnv.nl/over-fnv/internationaal"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www.fnv.nl/over-fnv/internationaal/mondiaal-fnv/" TargetMode="Externa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Info"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802</ap:Words>
  <ap:Characters>5005</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Info</vt:lpstr>
    </vt:vector>
  </ap:TitlesOfParts>
  <ap:LinksUpToDate>false</ap:LinksUpToDate>
  <ap:CharactersWithSpaces>5796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2001-03-13T15:34:00.0000000Z</lastPrinted>
  <dcterms:created xsi:type="dcterms:W3CDTF">2017-01-31T16:32:00.0000000Z</dcterms:created>
  <dcterms:modified xsi:type="dcterms:W3CDTF">2017-01-31T16:32:00.0000000Z</dcterms:modified>
  <dc:description>------------------------</dc:description>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ijltje">
    <vt:bool>false</vt:bool>
  </property>
  <property fmtid="{D5CDD505-2E9C-101B-9397-08002B2CF9AE}" pid="3" name="aKantoor">
    <vt:lpwstr>FNV</vt:lpwstr>
  </property>
  <property fmtid="{D5CDD505-2E9C-101B-9397-08002B2CF9AE}" pid="4" name="aStraat">
    <vt:lpwstr>Varrolaan 100</vt:lpwstr>
  </property>
  <property fmtid="{D5CDD505-2E9C-101B-9397-08002B2CF9AE}" pid="5" name="aPC">
    <vt:lpwstr>3584 BW</vt:lpwstr>
  </property>
  <property fmtid="{D5CDD505-2E9C-101B-9397-08002B2CF9AE}" pid="6" name="aPlaats">
    <vt:lpwstr>Utrecht</vt:lpwstr>
  </property>
  <property fmtid="{D5CDD505-2E9C-101B-9397-08002B2CF9AE}" pid="7" name="aBezoekAdres">
    <vt:lpwstr/>
  </property>
  <property fmtid="{D5CDD505-2E9C-101B-9397-08002B2CF9AE}" pid="8" name="aTelefoon">
    <vt:lpwstr>088 – 368 0 368</vt:lpwstr>
  </property>
  <property fmtid="{D5CDD505-2E9C-101B-9397-08002B2CF9AE}" pid="9" name="aTelefoon2">
    <vt:lpwstr> </vt:lpwstr>
  </property>
  <property fmtid="{D5CDD505-2E9C-101B-9397-08002B2CF9AE}" pid="10" name="aFax">
    <vt:lpwstr>030 66 30 000</vt:lpwstr>
  </property>
  <property fmtid="{D5CDD505-2E9C-101B-9397-08002B2CF9AE}" pid="11" name="aPostbus">
    <vt:lpwstr>Postbus 9208</vt:lpwstr>
  </property>
  <property fmtid="{D5CDD505-2E9C-101B-9397-08002B2CF9AE}" pid="12" name="aEmail">
    <vt:lpwstr/>
  </property>
  <property fmtid="{D5CDD505-2E9C-101B-9397-08002B2CF9AE}" pid="13" name="aPostPlaats">
    <vt:lpwstr>3506 GE Utrecht_x000d_
</vt:lpwstr>
  </property>
  <property fmtid="{D5CDD505-2E9C-101B-9397-08002B2CF9AE}" pid="14" name="aBankRekening">
    <vt:lpwstr/>
  </property>
  <property fmtid="{D5CDD505-2E9C-101B-9397-08002B2CF9AE}" pid="15" name="aPostRekening">
    <vt:lpwstr/>
  </property>
  <property fmtid="{D5CDD505-2E9C-101B-9397-08002B2CF9AE}" pid="16" name="aAfzExtraV">
    <vt:lpwstr> </vt:lpwstr>
  </property>
  <property fmtid="{D5CDD505-2E9C-101B-9397-08002B2CF9AE}" pid="17" name="aVoetV">
    <vt:lpwstr> </vt:lpwstr>
  </property>
  <property fmtid="{D5CDD505-2E9C-101B-9397-08002B2CF9AE}" pid="18" name="aUrl">
    <vt:lpwstr>www.fnv.nl_x000d_
</vt:lpwstr>
  </property>
  <property fmtid="{D5CDD505-2E9C-101B-9397-08002B2CF9AE}" pid="19" name="aKvKnr">
    <vt:lpwstr/>
  </property>
  <property fmtid="{D5CDD505-2E9C-101B-9397-08002B2CF9AE}" pid="20" name="aAfzExtraB">
    <vt:lpwstr/>
  </property>
  <property fmtid="{D5CDD505-2E9C-101B-9397-08002B2CF9AE}" pid="21" name="aVoetB">
    <vt:lpwstr> </vt:lpwstr>
  </property>
  <property fmtid="{D5CDD505-2E9C-101B-9397-08002B2CF9AE}" pid="22" name="aPostadres2">
    <vt:lpwstr/>
  </property>
  <property fmtid="{D5CDD505-2E9C-101B-9397-08002B2CF9AE}" pid="23" name="bAan">
    <vt:lpwstr>Leden algemene commissie voor Buitenlandse Handel en Ontwikkelingssamenwerking</vt:lpwstr>
  </property>
  <property fmtid="{D5CDD505-2E9C-101B-9397-08002B2CF9AE}" pid="24" name="bAanhef">
    <vt:lpwstr> </vt:lpwstr>
  </property>
  <property fmtid="{D5CDD505-2E9C-101B-9397-08002B2CF9AE}" pid="25" name="bBedrijfsOnderdeel">
    <vt:lpwstr>Industrie</vt:lpwstr>
  </property>
  <property fmtid="{D5CDD505-2E9C-101B-9397-08002B2CF9AE}" pid="26" name="bDatum">
    <vt:lpwstr>31 januari 2017</vt:lpwstr>
  </property>
  <property fmtid="{D5CDD505-2E9C-101B-9397-08002B2CF9AE}" pid="27" name="bDienst">
    <vt:lpwstr> </vt:lpwstr>
  </property>
  <property fmtid="{D5CDD505-2E9C-101B-9397-08002B2CF9AE}" pid="28" name="bDoorkiesnummer">
    <vt:lpwstr> </vt:lpwstr>
  </property>
  <property fmtid="{D5CDD505-2E9C-101B-9397-08002B2CF9AE}" pid="29" name="bEmail">
    <vt:lpwstr>jacob.plat@fnv.nl</vt:lpwstr>
  </property>
  <property fmtid="{D5CDD505-2E9C-101B-9397-08002B2CF9AE}" pid="30" name="bNaam">
    <vt:lpwstr>Jacob Plat</vt:lpwstr>
  </property>
  <property fmtid="{D5CDD505-2E9C-101B-9397-08002B2CF9AE}" pid="31" name="bFunctie">
    <vt:lpwstr>Bestuurder/Union official MITT Textile &amp; Garmentindustry</vt:lpwstr>
  </property>
  <property fmtid="{D5CDD505-2E9C-101B-9397-08002B2CF9AE}" pid="32" name="bGroet">
    <vt:lpwstr> </vt:lpwstr>
  </property>
  <property fmtid="{D5CDD505-2E9C-101B-9397-08002B2CF9AE}" pid="33" name="bKenmerk">
    <vt:lpwstr>JP/201703</vt:lpwstr>
  </property>
  <property fmtid="{D5CDD505-2E9C-101B-9397-08002B2CF9AE}" pid="34" name="bMobiel">
    <vt:lpwstr>+31 (0)651599207</vt:lpwstr>
  </property>
  <property fmtid="{D5CDD505-2E9C-101B-9397-08002B2CF9AE}" pid="35" name="bOnderwerp">
    <vt:lpwstr>Rondetafelgesprek Textiel 6 februari 2017</vt:lpwstr>
  </property>
  <property fmtid="{D5CDD505-2E9C-101B-9397-08002B2CF9AE}" pid="36" name="bUwKenmerk">
    <vt:lpwstr> </vt:lpwstr>
  </property>
  <property fmtid="{D5CDD505-2E9C-101B-9397-08002B2CF9AE}" pid="37" name="bVestiging">
    <vt:lpwstr> </vt:lpwstr>
  </property>
  <property fmtid="{D5CDD505-2E9C-101B-9397-08002B2CF9AE}" pid="38" name="lblBezoekAdres">
    <vt:lpwstr/>
  </property>
  <property fmtid="{D5CDD505-2E9C-101B-9397-08002B2CF9AE}" pid="39" name="lblDatum">
    <vt:lpwstr>Datum</vt:lpwstr>
  </property>
  <property fmtid="{D5CDD505-2E9C-101B-9397-08002B2CF9AE}" pid="40" name="lblDoorkiesnummer">
    <vt:lpwstr/>
  </property>
  <property fmtid="{D5CDD505-2E9C-101B-9397-08002B2CF9AE}" pid="41" name="lblEmail">
    <vt:lpwstr> </vt:lpwstr>
  </property>
  <property fmtid="{D5CDD505-2E9C-101B-9397-08002B2CF9AE}" pid="42" name="lblKomma">
    <vt:lpwstr/>
  </property>
  <property fmtid="{D5CDD505-2E9C-101B-9397-08002B2CF9AE}" pid="43" name="lblOnderwerp">
    <vt:lpwstr>Onderwerp</vt:lpwstr>
  </property>
  <property fmtid="{D5CDD505-2E9C-101B-9397-08002B2CF9AE}" pid="44" name="lblOnsKenmerk">
    <vt:lpwstr>Ons kenmerk</vt:lpwstr>
  </property>
  <property fmtid="{D5CDD505-2E9C-101B-9397-08002B2CF9AE}" pid="45" name="lblPostadres">
    <vt:lpwstr>Postadres</vt:lpwstr>
  </property>
  <property fmtid="{D5CDD505-2E9C-101B-9397-08002B2CF9AE}" pid="46" name="lblPostadres2">
    <vt:lpwstr/>
  </property>
  <property fmtid="{D5CDD505-2E9C-101B-9397-08002B2CF9AE}" pid="47" name="lblUwKenmerk">
    <vt:lpwstr/>
  </property>
  <property fmtid="{D5CDD505-2E9C-101B-9397-08002B2CF9AE}" pid="48" name="lblModelType">
    <vt:lpwstr>Info</vt:lpwstr>
  </property>
  <property fmtid="{D5CDD505-2E9C-101B-9397-08002B2CF9AE}" pid="49" name="lblBlad">
    <vt:lpwstr>Blad</vt:lpwstr>
  </property>
  <property fmtid="{D5CDD505-2E9C-101B-9397-08002B2CF9AE}" pid="50" name="lblPostPlaats">
    <vt:lpwstr>,</vt:lpwstr>
  </property>
  <property fmtid="{D5CDD505-2E9C-101B-9397-08002B2CF9AE}" pid="51" name="lblTelefoon">
    <vt:lpwstr>T</vt:lpwstr>
  </property>
  <property fmtid="{D5CDD505-2E9C-101B-9397-08002B2CF9AE}" pid="52" name="lblFax">
    <vt:lpwstr>F</vt:lpwstr>
  </property>
  <property fmtid="{D5CDD505-2E9C-101B-9397-08002B2CF9AE}" pid="53" name="chkBijlage">
    <vt:lpwstr/>
  </property>
  <property fmtid="{D5CDD505-2E9C-101B-9397-08002B2CF9AE}" pid="54" name="chkEmail">
    <vt:lpwstr>E</vt:lpwstr>
  </property>
  <property fmtid="{D5CDD505-2E9C-101B-9397-08002B2CF9AE}" pid="55" name="chkKopie">
    <vt:lpwstr/>
  </property>
  <property fmtid="{D5CDD505-2E9C-101B-9397-08002B2CF9AE}" pid="56" name="chkMobiel">
    <vt:lpwstr>M</vt:lpwstr>
  </property>
  <property fmtid="{D5CDD505-2E9C-101B-9397-08002B2CF9AE}" pid="57" name="chkDoorkiesnummer">
    <vt:lpwstr/>
  </property>
  <property fmtid="{D5CDD505-2E9C-101B-9397-08002B2CF9AE}" pid="58" name="chkFax">
    <vt:lpwstr>F</vt:lpwstr>
  </property>
  <property fmtid="{D5CDD505-2E9C-101B-9397-08002B2CF9AE}" pid="59" name="lblVanPaginas">
    <vt:lpwstr>van</vt:lpwstr>
  </property>
  <property fmtid="{D5CDD505-2E9C-101B-9397-08002B2CF9AE}" pid="60" name="lblAan">
    <vt:lpwstr>Aan</vt:lpwstr>
  </property>
  <property fmtid="{D5CDD505-2E9C-101B-9397-08002B2CF9AE}" pid="61" name="lblVan">
    <vt:lpwstr>Van</vt:lpwstr>
  </property>
  <property fmtid="{D5CDD505-2E9C-101B-9397-08002B2CF9AE}" pid="62" name="ContentTypeId">
    <vt:lpwstr>0x01010049DC518928E9D840AD777A740242EA37</vt:lpwstr>
  </property>
</Properties>
</file>