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C40" w:rsidP="009E3320" w:rsidRDefault="00B3284D" w14:paraId="1B96FAFB" w14:textId="2B7EC324">
      <w:pPr>
        <w:spacing w:after="0" w:line="240" w:lineRule="auto"/>
        <w:rPr>
          <w:b/>
        </w:rPr>
      </w:pPr>
      <w:r w:rsidRPr="00C1205E">
        <w:rPr>
          <w:b/>
        </w:rPr>
        <w:t>Ronde tafeloverleg ‘IMVO-convenanten’ 13 februari 2017</w:t>
      </w:r>
      <w:r w:rsidR="009E3320">
        <w:rPr>
          <w:b/>
        </w:rPr>
        <w:t xml:space="preserve"> - </w:t>
      </w:r>
      <w:r w:rsidRPr="00C1205E" w:rsidR="001B66A4">
        <w:rPr>
          <w:b/>
        </w:rPr>
        <w:t>Bijdrage van</w:t>
      </w:r>
      <w:r w:rsidRPr="00C1205E" w:rsidR="00980C40">
        <w:rPr>
          <w:b/>
        </w:rPr>
        <w:t xml:space="preserve"> CNV</w:t>
      </w:r>
      <w:r w:rsidR="00C1205E">
        <w:rPr>
          <w:b/>
        </w:rPr>
        <w:t xml:space="preserve"> Internationaal</w:t>
      </w:r>
    </w:p>
    <w:p w:rsidRPr="00C1205E" w:rsidR="009E3320" w:rsidP="009E3320" w:rsidRDefault="009E3320" w14:paraId="39111911" w14:textId="77777777">
      <w:pPr>
        <w:spacing w:after="0" w:line="240" w:lineRule="auto"/>
        <w:rPr>
          <w:b/>
        </w:rPr>
      </w:pPr>
    </w:p>
    <w:p w:rsidR="00951C03" w:rsidP="009E3320" w:rsidRDefault="00951C03" w14:paraId="62944568" w14:textId="77777777">
      <w:pPr>
        <w:spacing w:after="0" w:line="240" w:lineRule="auto"/>
        <w:jc w:val="both"/>
      </w:pPr>
      <w:r w:rsidRPr="00C1205E">
        <w:t xml:space="preserve">Sinds 2010 is CNV betrokken bij initiatieven om IMVO in Nederland op de kaart te zetten, zoals bij de eerste multi-stakeholder bijeenkomsten bij het NCP/OESO contactpunt in Nederland, de totstandkoming van de MVO Sector Risico Analyse door KPMG en het SER advies IMVO-Convenanten. Momenteel heeft CNV een actieve rol in de implementatie van de ondertekende convenanten in de textiel- en bankensector en </w:t>
      </w:r>
      <w:r w:rsidRPr="00C1205E" w:rsidR="00B25EF7">
        <w:t xml:space="preserve">in de onderhandelingen voor </w:t>
      </w:r>
      <w:r w:rsidRPr="00C1205E">
        <w:t xml:space="preserve">convenanten </w:t>
      </w:r>
      <w:r w:rsidRPr="00C1205E" w:rsidR="00B25EF7">
        <w:t>in</w:t>
      </w:r>
      <w:r w:rsidRPr="00C1205E">
        <w:t xml:space="preserve"> de voedings-</w:t>
      </w:r>
      <w:r w:rsidRPr="00C1205E" w:rsidR="004212C5">
        <w:t>,</w:t>
      </w:r>
      <w:r w:rsidRPr="00C1205E">
        <w:t xml:space="preserve"> hout</w:t>
      </w:r>
      <w:r w:rsidRPr="00C1205E" w:rsidR="004212C5">
        <w:t>- en binnenkort de metaal</w:t>
      </w:r>
      <w:r w:rsidRPr="00C1205E" w:rsidR="009530E5">
        <w:t>- en pensioensector</w:t>
      </w:r>
      <w:r w:rsidRPr="00C1205E">
        <w:t>.</w:t>
      </w:r>
    </w:p>
    <w:p w:rsidRPr="00C1205E" w:rsidR="009E3320" w:rsidP="009E3320" w:rsidRDefault="009E3320" w14:paraId="5FFB649C" w14:textId="77777777">
      <w:pPr>
        <w:spacing w:after="0" w:line="240" w:lineRule="auto"/>
        <w:jc w:val="both"/>
      </w:pPr>
    </w:p>
    <w:p w:rsidRPr="00423D91" w:rsidR="00423D91" w:rsidP="00423D91" w:rsidRDefault="004212C5" w14:paraId="44C64DF4" w14:textId="0A2351BB">
      <w:pPr>
        <w:spacing w:after="0" w:line="240" w:lineRule="auto"/>
      </w:pPr>
      <w:r w:rsidRPr="00C1205E">
        <w:t>Sociale dialoog zit ons als vakbondsorganisatie in de genen, we hebben al meer dan honderd jaar ervaring op dit vlak</w:t>
      </w:r>
      <w:r w:rsidRPr="00C1205E" w:rsidR="00123CB5">
        <w:t xml:space="preserve"> in Nederland en werken al 50 jaar met vakbondspartners wereldwijd aan voorkoming van arbeidsrechtenschendingen</w:t>
      </w:r>
      <w:r w:rsidRPr="00C1205E">
        <w:t xml:space="preserve">. </w:t>
      </w:r>
      <w:r w:rsidRPr="00C1205E" w:rsidR="008D272C">
        <w:t>We dragen</w:t>
      </w:r>
      <w:r w:rsidRPr="00C1205E" w:rsidR="00F757D1">
        <w:t xml:space="preserve"> daarom graag </w:t>
      </w:r>
      <w:r w:rsidRPr="00C1205E" w:rsidR="008D272C">
        <w:t>bij aan de</w:t>
      </w:r>
      <w:r w:rsidRPr="00C1205E">
        <w:t xml:space="preserve"> multi-stakeholder onderhandelingen die momenteel gaande zijn om tot IMVO Convenanten te komen</w:t>
      </w:r>
      <w:r w:rsidRPr="00C1205E" w:rsidR="008D272C">
        <w:t>.</w:t>
      </w:r>
      <w:r w:rsidRPr="00C1205E" w:rsidR="00FE6D7C">
        <w:t xml:space="preserve"> </w:t>
      </w:r>
      <w:r w:rsidRPr="00C1205E" w:rsidR="00F757D1">
        <w:t xml:space="preserve">Vanuit deze samenwerking in </w:t>
      </w:r>
      <w:r w:rsidRPr="00C1205E" w:rsidR="00FE6D7C">
        <w:t>Nederland</w:t>
      </w:r>
      <w:r w:rsidRPr="00C1205E" w:rsidR="00F757D1">
        <w:t>,</w:t>
      </w:r>
      <w:r w:rsidRPr="00C1205E" w:rsidR="00FE6D7C">
        <w:t xml:space="preserve"> </w:t>
      </w:r>
      <w:r w:rsidRPr="00C1205E" w:rsidR="00F757D1">
        <w:t>op basis van</w:t>
      </w:r>
      <w:r w:rsidRPr="00C1205E" w:rsidR="00FE6D7C">
        <w:t xml:space="preserve"> vrijwillig commitment </w:t>
      </w:r>
      <w:r w:rsidRPr="00C1205E" w:rsidR="004758FC">
        <w:t>en de</w:t>
      </w:r>
      <w:r w:rsidR="00C1205E">
        <w:t xml:space="preserve"> eigen verantwoordelijkheid </w:t>
      </w:r>
      <w:r w:rsidRPr="00C1205E" w:rsidR="00FE6D7C">
        <w:t xml:space="preserve">van bedrijven en branches om risico’s op mensenrechtenschendingen en milieuschade uit te bannen </w:t>
      </w:r>
      <w:r w:rsidRPr="00C1205E" w:rsidR="00B73FD3">
        <w:t>uit</w:t>
      </w:r>
      <w:r w:rsidRPr="00C1205E" w:rsidR="00FE6D7C">
        <w:t xml:space="preserve"> de meest risicovolle ketens, </w:t>
      </w:r>
      <w:r w:rsidRPr="00C1205E" w:rsidR="00F757D1">
        <w:t xml:space="preserve">kunnen arbeidsrechtenschendingen effectiever worden aangepakt onderin de keten. We willen met deze </w:t>
      </w:r>
      <w:r w:rsidR="00423D91">
        <w:t>(</w:t>
      </w:r>
      <w:r w:rsidRPr="00C1205E" w:rsidR="00F757D1">
        <w:t>polder</w:t>
      </w:r>
      <w:r w:rsidR="00423D91">
        <w:t>)</w:t>
      </w:r>
      <w:r w:rsidRPr="00C1205E" w:rsidR="00F757D1">
        <w:t xml:space="preserve"> aanpak </w:t>
      </w:r>
      <w:r w:rsidRPr="00C1205E" w:rsidR="00FE6D7C">
        <w:t>een voorbeeld zijn voor andere landen.</w:t>
      </w:r>
      <w:r w:rsidRPr="00C1205E" w:rsidR="009563C8">
        <w:t xml:space="preserve"> </w:t>
      </w:r>
      <w:bookmarkStart w:name="_GoBack" w:id="0"/>
      <w:bookmarkEnd w:id="0"/>
    </w:p>
    <w:p w:rsidRPr="00C1205E" w:rsidR="009E3320" w:rsidP="00423D91" w:rsidRDefault="009E3320" w14:paraId="4A4FA0CB" w14:textId="08DDEC7E">
      <w:pPr>
        <w:spacing w:after="0" w:line="240" w:lineRule="auto"/>
      </w:pPr>
    </w:p>
    <w:p w:rsidRPr="00C1205E" w:rsidR="009563C8" w:rsidP="009E3320" w:rsidRDefault="009563C8" w14:paraId="0986F4D0" w14:textId="77777777">
      <w:pPr>
        <w:spacing w:after="0" w:line="240" w:lineRule="auto"/>
        <w:jc w:val="both"/>
      </w:pPr>
      <w:r w:rsidRPr="00C1205E">
        <w:t>Nie</w:t>
      </w:r>
      <w:r w:rsidRPr="00C1205E" w:rsidR="00BD1E6C">
        <w:t>ttemin willen we vanuit onze ervaring in deze trajecten ook onze grote zorg uitspreken met betrekking tot een aantal punten:</w:t>
      </w:r>
    </w:p>
    <w:p w:rsidRPr="00C1205E" w:rsidR="00E338F9" w:rsidP="009E3320" w:rsidRDefault="0099337E" w14:paraId="375EE5D7" w14:textId="4CF4715B">
      <w:pPr>
        <w:pStyle w:val="Lijstalinea"/>
        <w:numPr>
          <w:ilvl w:val="0"/>
          <w:numId w:val="1"/>
        </w:numPr>
        <w:spacing w:after="0" w:line="240" w:lineRule="auto"/>
        <w:ind w:left="284" w:hanging="284"/>
        <w:jc w:val="both"/>
        <w:rPr>
          <w:i/>
        </w:rPr>
      </w:pPr>
      <w:r w:rsidRPr="00C1205E">
        <w:t>Niet alle convenantstrajecten zijn een ade</w:t>
      </w:r>
      <w:r w:rsidRPr="00C1205E" w:rsidR="00CB4C28">
        <w:t>quaat</w:t>
      </w:r>
      <w:r w:rsidRPr="00C1205E">
        <w:t xml:space="preserve"> antwoord op de geformuleerde 13 risico-sectoren. Een </w:t>
      </w:r>
      <w:r w:rsidRPr="00C1205E" w:rsidR="008C012D">
        <w:t>grondige</w:t>
      </w:r>
      <w:r w:rsidRPr="00C1205E">
        <w:t xml:space="preserve"> en gedeelde probleemanalyse ligt ten grondslag aan succesvolle onderhandelingen, dit is echter niet </w:t>
      </w:r>
      <w:r w:rsidRPr="00C1205E" w:rsidR="008C012D">
        <w:t xml:space="preserve">altijd </w:t>
      </w:r>
      <w:r w:rsidRPr="00C1205E">
        <w:t>het geval</w:t>
      </w:r>
      <w:r w:rsidRPr="00C1205E" w:rsidR="009E0E21">
        <w:t>.</w:t>
      </w:r>
      <w:r w:rsidRPr="00C1205E">
        <w:t xml:space="preserve"> </w:t>
      </w:r>
    </w:p>
    <w:p w:rsidRPr="00C1205E" w:rsidR="00F02DC2" w:rsidP="009E3320" w:rsidRDefault="00F02DC2" w14:paraId="038D7009" w14:textId="16947C5D">
      <w:pPr>
        <w:pStyle w:val="Lijstalinea"/>
        <w:numPr>
          <w:ilvl w:val="0"/>
          <w:numId w:val="1"/>
        </w:numPr>
        <w:spacing w:after="0" w:line="240" w:lineRule="auto"/>
        <w:ind w:left="284" w:hanging="284"/>
        <w:jc w:val="both"/>
      </w:pPr>
      <w:r w:rsidRPr="00C1205E">
        <w:t xml:space="preserve">Behalve de textiel en bankensector, die beide imago-schade hebben opgelopen in de afgelopen jaren door rampen en crises, lijkt het alsof andere sectoren </w:t>
      </w:r>
      <w:r w:rsidRPr="00C1205E" w:rsidR="00325B6C">
        <w:t>wat minder</w:t>
      </w:r>
      <w:r w:rsidRPr="00C1205E">
        <w:t xml:space="preserve"> urgentie voelen om zich te committeren aan Due Diligence</w:t>
      </w:r>
      <w:r w:rsidRPr="00C1205E" w:rsidR="00CA52E8">
        <w:t xml:space="preserve"> (de inspanning die van bedrijven wordt gevraagd om betrokkenheid bij mensenrechtenschendingen tegen te gaan)</w:t>
      </w:r>
      <w:r w:rsidRPr="00C1205E">
        <w:t xml:space="preserve"> in hun ketens wereldwijd. </w:t>
      </w:r>
    </w:p>
    <w:p w:rsidRPr="00C1205E" w:rsidR="00CC56BC" w:rsidP="009E3320" w:rsidRDefault="00E13637" w14:paraId="624AEBDB" w14:textId="44A91049">
      <w:pPr>
        <w:pStyle w:val="Lijstalinea"/>
        <w:numPr>
          <w:ilvl w:val="0"/>
          <w:numId w:val="1"/>
        </w:numPr>
        <w:spacing w:after="0" w:line="240" w:lineRule="auto"/>
        <w:ind w:left="284" w:hanging="284"/>
        <w:jc w:val="both"/>
      </w:pPr>
      <w:r w:rsidRPr="00C1205E">
        <w:t xml:space="preserve">Ook merken we dat </w:t>
      </w:r>
      <w:r w:rsidRPr="00C1205E" w:rsidR="00B408C5">
        <w:t xml:space="preserve">in enkele sectoren de bestaande </w:t>
      </w:r>
      <w:r w:rsidRPr="00C1205E">
        <w:t xml:space="preserve">keurmerken een werkelijke dialoog over risico’s in de keten en de verplichting tot Due Diligence in de weg staan. </w:t>
      </w:r>
      <w:r w:rsidRPr="00C1205E" w:rsidR="00B408C5">
        <w:t>Graag citeren we hierbij Minister Ploumen</w:t>
      </w:r>
      <w:r w:rsidRPr="00C1205E" w:rsidR="00CC56BC">
        <w:t xml:space="preserve">, die op 7 december 2016 ten aanzien </w:t>
      </w:r>
      <w:r w:rsidRPr="00C1205E" w:rsidR="00CC56BC">
        <w:rPr>
          <w:rFonts w:eastAsia="Times New Roman"/>
        </w:rPr>
        <w:t>van misstanden op gecertificeerd palmolieplantages, aangaf dat “</w:t>
      </w:r>
      <w:r w:rsidRPr="00C1205E" w:rsidR="00CC56BC">
        <w:t xml:space="preserve">Het kopen </w:t>
      </w:r>
      <w:r w:rsidR="009E3320">
        <w:t xml:space="preserve">van gecertificeerde producten </w:t>
      </w:r>
      <w:r w:rsidRPr="00C1205E" w:rsidR="00CC56BC">
        <w:t xml:space="preserve">echter geen vervanging is van de verplichting voor multinationals om hun </w:t>
      </w:r>
      <w:r w:rsidRPr="00C1205E" w:rsidR="00CC56BC">
        <w:rPr>
          <w:rFonts w:cs="OBJAD E+ Univers"/>
          <w:i/>
          <w:iCs/>
        </w:rPr>
        <w:t xml:space="preserve">due diligence </w:t>
      </w:r>
      <w:r w:rsidRPr="00C1205E" w:rsidR="00CC56BC">
        <w:t xml:space="preserve">te doen”. </w:t>
      </w:r>
    </w:p>
    <w:p w:rsidR="009E3320" w:rsidP="009E3320" w:rsidRDefault="009E3320" w14:paraId="58AD9F67" w14:textId="77777777">
      <w:pPr>
        <w:spacing w:after="0" w:line="240" w:lineRule="auto"/>
        <w:jc w:val="both"/>
      </w:pPr>
    </w:p>
    <w:p w:rsidR="00EE56BA" w:rsidP="009E3320" w:rsidRDefault="00CA52E8" w14:paraId="4916B096" w14:textId="2C722E5A">
      <w:pPr>
        <w:spacing w:after="0" w:line="240" w:lineRule="auto"/>
        <w:jc w:val="both"/>
      </w:pPr>
      <w:r w:rsidRPr="00C1205E">
        <w:t xml:space="preserve">We </w:t>
      </w:r>
      <w:r w:rsidRPr="00C1205E" w:rsidR="0015708A">
        <w:t>pleiten voor blijvende politieke druk en ondersteuning bij de totstandkoming van nieuwe en de uitvoering van al ondertekende convenanten onder een nieuw kabinet. Maar tegelijkertijd vragen we om een kritischer analyse van de convenanten die mede door de overheid ‘op de rails’ gezet worden: adresseren deze voldoende de gesignaleerde problemen in de risico-ketens</w:t>
      </w:r>
      <w:r w:rsidRPr="00C1205E" w:rsidR="009E0E21">
        <w:t xml:space="preserve"> zoals aangegeven in de KPMG MVO sector risicoanalyse</w:t>
      </w:r>
      <w:r w:rsidRPr="00C1205E" w:rsidR="0015708A">
        <w:t>?</w:t>
      </w:r>
      <w:r w:rsidRPr="00C1205E" w:rsidR="00522988">
        <w:t xml:space="preserve"> </w:t>
      </w:r>
      <w:r w:rsidRPr="00C1205E" w:rsidR="00CF3B8E">
        <w:t xml:space="preserve">Ook pleiten we er voor alle ondertekende convenanten onder te brengen onder </w:t>
      </w:r>
      <w:r w:rsidRPr="00C1205E" w:rsidR="00E605AB">
        <w:t xml:space="preserve">het SER secretariaat, dat als onafhankelijke instantie </w:t>
      </w:r>
      <w:r w:rsidRPr="00C1205E">
        <w:t xml:space="preserve">(zo is de ervaring nu bij de uitvoering van het textielconvenant) </w:t>
      </w:r>
      <w:r w:rsidRPr="00C1205E" w:rsidR="00E605AB">
        <w:t>een gedegen steun blijkt te bieden bij de uitvoering van de convenanten.</w:t>
      </w:r>
      <w:r w:rsidRPr="00C1205E" w:rsidR="002934FC">
        <w:t xml:space="preserve"> Blijft over de vraag wat te doen met voorlopers en achterblijvers </w:t>
      </w:r>
      <w:r w:rsidRPr="00C1205E">
        <w:t xml:space="preserve">onder de bedrijven </w:t>
      </w:r>
      <w:r w:rsidRPr="00C1205E" w:rsidR="002934FC">
        <w:t xml:space="preserve">rond het thema ‘Due Diligence’. Ons voorstel aan u is, voorlopers te belonen (d.m.v. handelsmissies, publiciteit, contacten etc.) en </w:t>
      </w:r>
      <w:r w:rsidRPr="00C1205E" w:rsidR="00763905">
        <w:t>bedrijven die zich niet aangesloten hebben bij de convenanten</w:t>
      </w:r>
      <w:r w:rsidRPr="00C1205E" w:rsidR="002934FC">
        <w:t xml:space="preserve"> kansen te onthouden. Daarnaast zien we de noodzaak van wetgeving</w:t>
      </w:r>
      <w:r w:rsidR="009E3320">
        <w:t>. T</w:t>
      </w:r>
      <w:r w:rsidRPr="00C1205E" w:rsidR="002934FC">
        <w:t>er ondersteuning van de voorlopers</w:t>
      </w:r>
      <w:r w:rsidR="009E3320">
        <w:t xml:space="preserve"> zijn we</w:t>
      </w:r>
      <w:r w:rsidRPr="00C1205E" w:rsidR="002934FC">
        <w:t xml:space="preserve"> vóór zo snel mogelijke inwerkingtreding van de wet rond kinderarbeid</w:t>
      </w:r>
      <w:r w:rsidRPr="00C1205E" w:rsidR="00512330">
        <w:t>; eveneens zijn we vóór</w:t>
      </w:r>
      <w:r w:rsidRPr="00C1205E" w:rsidR="002934FC">
        <w:t xml:space="preserve"> </w:t>
      </w:r>
      <w:r w:rsidRPr="00C1205E" w:rsidR="00805390">
        <w:t xml:space="preserve">het in kaart brengen van de mogelijkheid om te komen tot </w:t>
      </w:r>
      <w:r w:rsidRPr="00C1205E" w:rsidR="002934FC">
        <w:t xml:space="preserve">invoering van </w:t>
      </w:r>
      <w:r w:rsidRPr="00C1205E" w:rsidR="006B004C">
        <w:t>verplichte Due Diligence</w:t>
      </w:r>
      <w:r w:rsidRPr="00C1205E" w:rsidR="00CF3C05">
        <w:t xml:space="preserve">, </w:t>
      </w:r>
      <w:r w:rsidRPr="00C1205E" w:rsidR="006B004C">
        <w:t xml:space="preserve">mochten de </w:t>
      </w:r>
      <w:r w:rsidRPr="00C1205E" w:rsidR="009E0E74">
        <w:t>convenanten niet substantieel gedragen blijken te worden door het bedrijfsleven.</w:t>
      </w:r>
      <w:r w:rsidR="006B004C">
        <w:t xml:space="preserve"> </w:t>
      </w:r>
    </w:p>
    <w:sectPr w:rsidR="00EE56B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BJAD E+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8028D"/>
    <w:multiLevelType w:val="hybridMultilevel"/>
    <w:tmpl w:val="8046835E"/>
    <w:lvl w:ilvl="0" w:tplc="BA54BCDA">
      <w:start w:val="1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E10F9A"/>
    <w:multiLevelType w:val="hybridMultilevel"/>
    <w:tmpl w:val="A980272E"/>
    <w:lvl w:ilvl="0" w:tplc="4D703094">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4D"/>
    <w:rsid w:val="000847F2"/>
    <w:rsid w:val="00123CB5"/>
    <w:rsid w:val="0015708A"/>
    <w:rsid w:val="001B66A4"/>
    <w:rsid w:val="001B719B"/>
    <w:rsid w:val="002934FC"/>
    <w:rsid w:val="002962F2"/>
    <w:rsid w:val="002D41C1"/>
    <w:rsid w:val="00325B6C"/>
    <w:rsid w:val="00362B4C"/>
    <w:rsid w:val="004212C5"/>
    <w:rsid w:val="00423D91"/>
    <w:rsid w:val="004758FC"/>
    <w:rsid w:val="00512330"/>
    <w:rsid w:val="00522988"/>
    <w:rsid w:val="006532B1"/>
    <w:rsid w:val="006B004C"/>
    <w:rsid w:val="00763905"/>
    <w:rsid w:val="00805390"/>
    <w:rsid w:val="0089772A"/>
    <w:rsid w:val="008C012D"/>
    <w:rsid w:val="008D272C"/>
    <w:rsid w:val="00951C03"/>
    <w:rsid w:val="009530E5"/>
    <w:rsid w:val="0095402A"/>
    <w:rsid w:val="009563C8"/>
    <w:rsid w:val="00980C40"/>
    <w:rsid w:val="0099337E"/>
    <w:rsid w:val="009B5BC6"/>
    <w:rsid w:val="009E0E21"/>
    <w:rsid w:val="009E0E74"/>
    <w:rsid w:val="009E3320"/>
    <w:rsid w:val="00B25EF7"/>
    <w:rsid w:val="00B3284D"/>
    <w:rsid w:val="00B408C5"/>
    <w:rsid w:val="00B47DC0"/>
    <w:rsid w:val="00B73FD3"/>
    <w:rsid w:val="00BD1E6C"/>
    <w:rsid w:val="00C1205E"/>
    <w:rsid w:val="00CA52E8"/>
    <w:rsid w:val="00CB4C28"/>
    <w:rsid w:val="00CC56BC"/>
    <w:rsid w:val="00CF3B8E"/>
    <w:rsid w:val="00CF3C05"/>
    <w:rsid w:val="00DA718F"/>
    <w:rsid w:val="00E05DF0"/>
    <w:rsid w:val="00E13637"/>
    <w:rsid w:val="00E338F9"/>
    <w:rsid w:val="00E605AB"/>
    <w:rsid w:val="00EE56BA"/>
    <w:rsid w:val="00F02DC2"/>
    <w:rsid w:val="00F757D1"/>
    <w:rsid w:val="00FE6D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F418"/>
  <w15:chartTrackingRefBased/>
  <w15:docId w15:val="{06210A08-918A-4AA3-BCFB-196C9000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9337E"/>
    <w:pPr>
      <w:ind w:left="720"/>
      <w:contextualSpacing/>
    </w:pPr>
  </w:style>
  <w:style w:type="character" w:styleId="Verwijzingopmerking">
    <w:name w:val="annotation reference"/>
    <w:basedOn w:val="Standaardalinea-lettertype"/>
    <w:uiPriority w:val="99"/>
    <w:semiHidden/>
    <w:unhideWhenUsed/>
    <w:rsid w:val="00F757D1"/>
    <w:rPr>
      <w:sz w:val="16"/>
      <w:szCs w:val="16"/>
    </w:rPr>
  </w:style>
  <w:style w:type="paragraph" w:styleId="Tekstopmerking">
    <w:name w:val="annotation text"/>
    <w:basedOn w:val="Standaard"/>
    <w:link w:val="TekstopmerkingChar"/>
    <w:uiPriority w:val="99"/>
    <w:semiHidden/>
    <w:unhideWhenUsed/>
    <w:rsid w:val="00F757D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757D1"/>
    <w:rPr>
      <w:sz w:val="20"/>
      <w:szCs w:val="20"/>
    </w:rPr>
  </w:style>
  <w:style w:type="paragraph" w:styleId="Onderwerpvanopmerking">
    <w:name w:val="annotation subject"/>
    <w:basedOn w:val="Tekstopmerking"/>
    <w:next w:val="Tekstopmerking"/>
    <w:link w:val="OnderwerpvanopmerkingChar"/>
    <w:uiPriority w:val="99"/>
    <w:semiHidden/>
    <w:unhideWhenUsed/>
    <w:rsid w:val="00F757D1"/>
    <w:rPr>
      <w:b/>
      <w:bCs/>
    </w:rPr>
  </w:style>
  <w:style w:type="character" w:customStyle="1" w:styleId="OnderwerpvanopmerkingChar">
    <w:name w:val="Onderwerp van opmerking Char"/>
    <w:basedOn w:val="TekstopmerkingChar"/>
    <w:link w:val="Onderwerpvanopmerking"/>
    <w:uiPriority w:val="99"/>
    <w:semiHidden/>
    <w:rsid w:val="00F757D1"/>
    <w:rPr>
      <w:b/>
      <w:bCs/>
      <w:sz w:val="20"/>
      <w:szCs w:val="20"/>
    </w:rPr>
  </w:style>
  <w:style w:type="paragraph" w:styleId="Ballontekst">
    <w:name w:val="Balloon Text"/>
    <w:basedOn w:val="Standaard"/>
    <w:link w:val="BallontekstChar"/>
    <w:uiPriority w:val="99"/>
    <w:semiHidden/>
    <w:unhideWhenUsed/>
    <w:rsid w:val="00F757D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757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74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595</ap:Words>
  <ap:Characters>3278</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2017-02-07T14:08:00.0000000Z</dcterms:created>
  <dcterms:modified xsi:type="dcterms:W3CDTF">2017-02-07T14:18:00.0000000Z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0x01010049DC518928E9D840AD777A740242EA37</vt:lpwstr>
  </property>
</Properties>
</file>