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styles.xml" ContentType="application/vnd.openxmlformats-officedocument.wordprocessingml.styl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webSettings.xml" ContentType="application/vnd.openxmlformats-officedocument.wordprocessingml.webSettings+xml"/>
  <Override PartName="/docProps/core.xml" ContentType="application/vnd.openxmlformats-package.core-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D74AFA" w:rsidR="00CB3578" w:rsidTr="00F13442">
        <w:trPr>
          <w:cantSplit/>
        </w:trPr>
        <w:tc>
          <w:tcPr>
            <w:tcW w:w="9142" w:type="dxa"/>
            <w:gridSpan w:val="2"/>
            <w:tcBorders>
              <w:top w:val="nil"/>
              <w:left w:val="nil"/>
              <w:bottom w:val="nil"/>
              <w:right w:val="nil"/>
            </w:tcBorders>
          </w:tcPr>
          <w:p w:rsidRPr="00D74AFA" w:rsidR="00CB3578" w:rsidP="00D74AFA" w:rsidRDefault="00D74AFA">
            <w:pPr>
              <w:tabs>
                <w:tab w:val="left" w:pos="284"/>
                <w:tab w:val="left" w:pos="567"/>
                <w:tab w:val="left" w:pos="851"/>
              </w:tabs>
              <w:ind w:right="-2"/>
              <w:rPr>
                <w:rFonts w:ascii="Times New Roman" w:hAnsi="Times New Roman"/>
                <w:sz w:val="24"/>
                <w:szCs w:val="20"/>
              </w:rPr>
            </w:pPr>
            <w:r w:rsidRPr="00D74AFA">
              <w:rPr>
                <w:rFonts w:ascii="Times New Roman" w:hAnsi="Times New Roman"/>
                <w:sz w:val="24"/>
                <w:szCs w:val="20"/>
              </w:rPr>
              <w:t>Bijgewerkt t/m nr. 5 (</w:t>
            </w:r>
            <w:proofErr w:type="spellStart"/>
            <w:r w:rsidRPr="00D74AFA">
              <w:rPr>
                <w:rFonts w:ascii="Times New Roman" w:hAnsi="Times New Roman"/>
                <w:sz w:val="24"/>
                <w:szCs w:val="20"/>
              </w:rPr>
              <w:t>NvW</w:t>
            </w:r>
            <w:proofErr w:type="spellEnd"/>
            <w:r w:rsidRPr="00D74AFA">
              <w:rPr>
                <w:rFonts w:ascii="Times New Roman" w:hAnsi="Times New Roman"/>
                <w:sz w:val="24"/>
                <w:szCs w:val="20"/>
              </w:rPr>
              <w:t xml:space="preserve"> d.d. 14 november 2016)</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tabs>
                <w:tab w:val="left" w:pos="-1440"/>
                <w:tab w:val="left" w:pos="-720"/>
              </w:tabs>
              <w:suppressAutoHyphens/>
              <w:rPr>
                <w:rFonts w:ascii="Times New Roman" w:hAnsi="Times New Roman"/>
                <w:b/>
                <w:bCs/>
              </w:rPr>
            </w:pPr>
          </w:p>
        </w:tc>
      </w:tr>
      <w:tr w:rsidRPr="002168F4" w:rsidR="002A727C"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A727C" w:rsidR="002A727C" w:rsidP="0066077A" w:rsidRDefault="00D3238F">
            <w:pPr>
              <w:rPr>
                <w:rFonts w:ascii="Times New Roman" w:hAnsi="Times New Roman"/>
                <w:b/>
                <w:sz w:val="24"/>
              </w:rPr>
            </w:pPr>
            <w:r>
              <w:rPr>
                <w:rFonts w:ascii="Times New Roman" w:hAnsi="Times New Roman"/>
                <w:b/>
                <w:sz w:val="24"/>
              </w:rPr>
              <w:t>34 522</w:t>
            </w:r>
            <w:r w:rsidR="00F13442">
              <w:rPr>
                <w:rFonts w:ascii="Times New Roman" w:hAnsi="Times New Roman"/>
                <w:b/>
                <w:sz w:val="24"/>
              </w:rPr>
              <w:t xml:space="preserve"> </w:t>
            </w:r>
          </w:p>
        </w:tc>
        <w:tc>
          <w:tcPr>
            <w:tcW w:w="6590" w:type="dxa"/>
            <w:tcBorders>
              <w:top w:val="nil"/>
              <w:left w:val="nil"/>
              <w:bottom w:val="nil"/>
              <w:right w:val="nil"/>
            </w:tcBorders>
          </w:tcPr>
          <w:p w:rsidRPr="002A727C" w:rsidR="002A727C" w:rsidP="0066077A" w:rsidRDefault="0006408B">
            <w:pPr>
              <w:rPr>
                <w:rFonts w:ascii="Times New Roman" w:hAnsi="Times New Roman"/>
                <w:b/>
                <w:sz w:val="24"/>
              </w:rPr>
            </w:pPr>
            <w:r>
              <w:rPr>
                <w:rFonts w:ascii="Times New Roman" w:hAnsi="Times New Roman"/>
                <w:b/>
                <w:sz w:val="24"/>
              </w:rPr>
              <w:t>Voorstel van wet van de leden Leijten</w:t>
            </w:r>
            <w:r w:rsidR="0066077A">
              <w:rPr>
                <w:rFonts w:ascii="Times New Roman" w:hAnsi="Times New Roman"/>
                <w:b/>
                <w:sz w:val="24"/>
              </w:rPr>
              <w:t>,</w:t>
            </w:r>
            <w:r>
              <w:rPr>
                <w:rFonts w:ascii="Times New Roman" w:hAnsi="Times New Roman"/>
                <w:b/>
                <w:sz w:val="24"/>
              </w:rPr>
              <w:t xml:space="preserve"> Bruins Slot</w:t>
            </w:r>
            <w:r w:rsidR="0066077A">
              <w:rPr>
                <w:rFonts w:ascii="Times New Roman" w:hAnsi="Times New Roman"/>
                <w:b/>
                <w:sz w:val="24"/>
              </w:rPr>
              <w:t xml:space="preserve"> en Bouwmeester</w:t>
            </w:r>
            <w:r>
              <w:rPr>
                <w:rFonts w:ascii="Times New Roman" w:hAnsi="Times New Roman"/>
                <w:b/>
                <w:sz w:val="24"/>
              </w:rPr>
              <w:t xml:space="preserve"> houdende een verbod op winstuitkering door zorgverzekeraars</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r w:rsidRPr="002168F4">
              <w:rPr>
                <w:rFonts w:ascii="Times New Roman" w:hAnsi="Times New Roman" w:cs="Times New Roman"/>
              </w:rPr>
              <w:t>Nr. 2</w:t>
            </w: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r w:rsidRPr="002168F4">
              <w:rPr>
                <w:rFonts w:ascii="Times New Roman" w:hAnsi="Times New Roman" w:cs="Times New Roman"/>
              </w:rPr>
              <w:t>VOORSTEL VAN WET</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D5564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bl>
    <w:p w:rsidRPr="007E0DB1" w:rsidR="0006408B" w:rsidP="0066077A" w:rsidRDefault="0066077A">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E0DB1" w:rsidR="0006408B">
        <w:rPr>
          <w:rFonts w:ascii="Times New Roman" w:hAnsi="Times New Roman"/>
          <w:sz w:val="24"/>
          <w:szCs w:val="20"/>
        </w:rPr>
        <w:t xml:space="preserve">Wij </w:t>
      </w:r>
      <w:r w:rsidR="0006408B">
        <w:rPr>
          <w:rFonts w:ascii="Times New Roman" w:hAnsi="Times New Roman"/>
          <w:sz w:val="24"/>
          <w:szCs w:val="20"/>
        </w:rPr>
        <w:t>Willem-Alexander, bij de gratie Gods, Koning der Nederlanden, Prins</w:t>
      </w:r>
      <w:r w:rsidRPr="007E0DB1" w:rsidR="0006408B">
        <w:rPr>
          <w:rFonts w:ascii="Times New Roman" w:hAnsi="Times New Roman"/>
          <w:sz w:val="24"/>
          <w:szCs w:val="20"/>
        </w:rPr>
        <w:t xml:space="preserve"> </w:t>
      </w:r>
      <w:r>
        <w:rPr>
          <w:rFonts w:ascii="Times New Roman" w:hAnsi="Times New Roman"/>
          <w:sz w:val="24"/>
          <w:szCs w:val="20"/>
        </w:rPr>
        <w:t>v</w:t>
      </w:r>
      <w:r w:rsidRPr="007E0DB1" w:rsidR="0006408B">
        <w:rPr>
          <w:rFonts w:ascii="Times New Roman" w:hAnsi="Times New Roman"/>
          <w:sz w:val="24"/>
          <w:szCs w:val="20"/>
        </w:rPr>
        <w:t>an Oranje-Nassau, enz. enz. enz.</w:t>
      </w:r>
    </w:p>
    <w:p w:rsidRPr="007E0DB1" w:rsidR="0006408B" w:rsidP="0066077A" w:rsidRDefault="0006408B">
      <w:pPr>
        <w:tabs>
          <w:tab w:val="left" w:pos="284"/>
          <w:tab w:val="left" w:pos="567"/>
          <w:tab w:val="left" w:pos="851"/>
        </w:tabs>
        <w:ind w:right="-2"/>
        <w:rPr>
          <w:rFonts w:ascii="Times New Roman" w:hAnsi="Times New Roman"/>
          <w:sz w:val="24"/>
          <w:szCs w:val="20"/>
        </w:rPr>
      </w:pPr>
    </w:p>
    <w:p w:rsidRPr="007E0DB1" w:rsidR="0006408B" w:rsidP="0066077A" w:rsidRDefault="0066077A">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E0DB1" w:rsidR="0006408B">
        <w:rPr>
          <w:rFonts w:ascii="Times New Roman" w:hAnsi="Times New Roman"/>
          <w:sz w:val="24"/>
          <w:szCs w:val="20"/>
        </w:rPr>
        <w:t>Allen, die deze zullen zien of horen le</w:t>
      </w:r>
      <w:bookmarkStart w:name="_GoBack" w:id="0"/>
      <w:bookmarkEnd w:id="0"/>
      <w:r w:rsidRPr="007E0DB1" w:rsidR="0006408B">
        <w:rPr>
          <w:rFonts w:ascii="Times New Roman" w:hAnsi="Times New Roman"/>
          <w:sz w:val="24"/>
          <w:szCs w:val="20"/>
        </w:rPr>
        <w:t>zen, saluut! doen te weten:</w:t>
      </w:r>
    </w:p>
    <w:p w:rsidRPr="007E0DB1" w:rsidR="0006408B" w:rsidP="0066077A" w:rsidRDefault="0066077A">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E0DB1" w:rsidR="0006408B">
        <w:rPr>
          <w:rFonts w:ascii="Times New Roman" w:hAnsi="Times New Roman"/>
          <w:sz w:val="24"/>
          <w:szCs w:val="20"/>
        </w:rPr>
        <w:t>Alzo Wij in overweging genomen hebben, dat</w:t>
      </w:r>
      <w:r w:rsidR="0006408B">
        <w:rPr>
          <w:rFonts w:ascii="Times New Roman" w:hAnsi="Times New Roman"/>
          <w:sz w:val="24"/>
          <w:szCs w:val="20"/>
        </w:rPr>
        <w:t xml:space="preserve"> het gelet op de maatschappelijke rol die zorgverzekeraars innemen, alsmede op het belang van een kwalitatief en toegankelijk zorgstelsel, wenselijk is een verbod tot winstuitkering voor zorgverzekeraars in te voeren;</w:t>
      </w:r>
    </w:p>
    <w:p w:rsidR="0006408B" w:rsidP="0066077A" w:rsidRDefault="0066077A">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E0DB1" w:rsidR="0006408B">
        <w:rPr>
          <w:rFonts w:ascii="Times New Roman" w:hAnsi="Times New Roman"/>
          <w:sz w:val="24"/>
          <w:szCs w:val="20"/>
        </w:rPr>
        <w:t xml:space="preserve">Zo is het, dat Wij, de </w:t>
      </w:r>
      <w:r w:rsidR="0006408B">
        <w:rPr>
          <w:rFonts w:ascii="Times New Roman" w:hAnsi="Times New Roman"/>
          <w:sz w:val="24"/>
          <w:szCs w:val="20"/>
        </w:rPr>
        <w:t xml:space="preserve">Afdeling advisering van de </w:t>
      </w:r>
      <w:r w:rsidRPr="007E0DB1" w:rsidR="0006408B">
        <w:rPr>
          <w:rFonts w:ascii="Times New Roman" w:hAnsi="Times New Roman"/>
          <w:sz w:val="24"/>
          <w:szCs w:val="20"/>
        </w:rPr>
        <w:t>Raad van State gehoord, en met gemeen overleg der Staten-Generaal, hebben goedgevonden en verstaan, gelijk Wij goedvinden en verstaan bij deze:</w:t>
      </w:r>
    </w:p>
    <w:p w:rsidR="0006408B" w:rsidP="0066077A" w:rsidRDefault="0006408B">
      <w:pPr>
        <w:tabs>
          <w:tab w:val="left" w:pos="284"/>
          <w:tab w:val="left" w:pos="567"/>
          <w:tab w:val="left" w:pos="851"/>
        </w:tabs>
        <w:ind w:right="-2"/>
        <w:rPr>
          <w:rFonts w:ascii="Times New Roman" w:hAnsi="Times New Roman"/>
          <w:sz w:val="24"/>
          <w:szCs w:val="20"/>
        </w:rPr>
      </w:pPr>
    </w:p>
    <w:p w:rsidR="000648AE" w:rsidP="0066077A" w:rsidRDefault="000648AE">
      <w:pPr>
        <w:tabs>
          <w:tab w:val="left" w:pos="284"/>
          <w:tab w:val="left" w:pos="567"/>
          <w:tab w:val="left" w:pos="851"/>
        </w:tabs>
        <w:ind w:right="-2"/>
        <w:rPr>
          <w:rFonts w:ascii="Times New Roman" w:hAnsi="Times New Roman"/>
          <w:sz w:val="24"/>
          <w:szCs w:val="20"/>
        </w:rPr>
      </w:pPr>
    </w:p>
    <w:p w:rsidRPr="007E1051" w:rsidR="0006408B" w:rsidP="0066077A" w:rsidRDefault="00626872">
      <w:pPr>
        <w:tabs>
          <w:tab w:val="left" w:pos="284"/>
          <w:tab w:val="left" w:pos="567"/>
          <w:tab w:val="left" w:pos="851"/>
        </w:tabs>
        <w:ind w:right="-2"/>
        <w:rPr>
          <w:rFonts w:ascii="Times New Roman" w:hAnsi="Times New Roman"/>
          <w:b/>
          <w:sz w:val="24"/>
          <w:szCs w:val="20"/>
        </w:rPr>
      </w:pPr>
      <w:r>
        <w:rPr>
          <w:rFonts w:ascii="Times New Roman" w:hAnsi="Times New Roman"/>
          <w:b/>
          <w:sz w:val="24"/>
          <w:szCs w:val="20"/>
        </w:rPr>
        <w:t>A</w:t>
      </w:r>
      <w:r w:rsidR="0066077A">
        <w:rPr>
          <w:rFonts w:ascii="Times New Roman" w:hAnsi="Times New Roman"/>
          <w:b/>
          <w:sz w:val="24"/>
          <w:szCs w:val="20"/>
        </w:rPr>
        <w:t>RTIKEL</w:t>
      </w:r>
      <w:r>
        <w:rPr>
          <w:rFonts w:ascii="Times New Roman" w:hAnsi="Times New Roman"/>
          <w:b/>
          <w:sz w:val="24"/>
          <w:szCs w:val="20"/>
        </w:rPr>
        <w:t xml:space="preserve"> I</w:t>
      </w:r>
    </w:p>
    <w:p w:rsidR="0006408B" w:rsidP="0066077A" w:rsidRDefault="0006408B">
      <w:pPr>
        <w:ind w:right="-2"/>
        <w:rPr>
          <w:rFonts w:ascii="Times New Roman" w:hAnsi="Times New Roman"/>
          <w:sz w:val="24"/>
          <w:szCs w:val="20"/>
        </w:rPr>
      </w:pPr>
    </w:p>
    <w:p w:rsidR="00B24AE3" w:rsidP="0066077A" w:rsidRDefault="0066077A">
      <w:pPr>
        <w:ind w:right="-2"/>
        <w:rPr>
          <w:rFonts w:ascii="Times New Roman" w:hAnsi="Times New Roman"/>
          <w:sz w:val="24"/>
          <w:szCs w:val="20"/>
        </w:rPr>
      </w:pPr>
      <w:r>
        <w:rPr>
          <w:rFonts w:ascii="Times New Roman" w:hAnsi="Times New Roman"/>
          <w:sz w:val="24"/>
          <w:szCs w:val="20"/>
        </w:rPr>
        <w:tab/>
      </w:r>
      <w:r w:rsidR="00B24AE3">
        <w:rPr>
          <w:rFonts w:ascii="Times New Roman" w:hAnsi="Times New Roman"/>
          <w:sz w:val="24"/>
          <w:szCs w:val="20"/>
        </w:rPr>
        <w:t>In de Zorgverzekeringswet wordt</w:t>
      </w:r>
      <w:r w:rsidR="00137952">
        <w:rPr>
          <w:rFonts w:ascii="Times New Roman" w:hAnsi="Times New Roman"/>
          <w:sz w:val="24"/>
          <w:szCs w:val="20"/>
        </w:rPr>
        <w:t xml:space="preserve"> na artikel 28</w:t>
      </w:r>
      <w:r w:rsidR="00B24AE3">
        <w:rPr>
          <w:rFonts w:ascii="Times New Roman" w:hAnsi="Times New Roman"/>
          <w:sz w:val="24"/>
          <w:szCs w:val="20"/>
        </w:rPr>
        <w:t xml:space="preserve"> een artikel ingevoegd, luidende:</w:t>
      </w:r>
    </w:p>
    <w:p w:rsidR="0006408B" w:rsidP="0066077A" w:rsidRDefault="0006408B">
      <w:pPr>
        <w:ind w:right="-2"/>
        <w:rPr>
          <w:rFonts w:ascii="Times New Roman" w:hAnsi="Times New Roman"/>
          <w:sz w:val="24"/>
          <w:szCs w:val="20"/>
        </w:rPr>
      </w:pPr>
    </w:p>
    <w:p w:rsidR="0006408B" w:rsidP="0066077A" w:rsidRDefault="00B24AE3">
      <w:pPr>
        <w:ind w:right="-2"/>
        <w:rPr>
          <w:rFonts w:ascii="Times New Roman" w:hAnsi="Times New Roman"/>
          <w:b/>
          <w:sz w:val="24"/>
          <w:szCs w:val="20"/>
        </w:rPr>
      </w:pPr>
      <w:r w:rsidRPr="00B24AE3">
        <w:rPr>
          <w:rFonts w:ascii="Times New Roman" w:hAnsi="Times New Roman"/>
          <w:b/>
          <w:sz w:val="24"/>
          <w:szCs w:val="20"/>
        </w:rPr>
        <w:t>Artikel 28a</w:t>
      </w:r>
    </w:p>
    <w:p w:rsidRPr="00B24AE3" w:rsidR="00B24AE3" w:rsidP="0066077A" w:rsidRDefault="00B24AE3">
      <w:pPr>
        <w:ind w:right="-2"/>
        <w:rPr>
          <w:rFonts w:ascii="Times New Roman" w:hAnsi="Times New Roman"/>
          <w:b/>
          <w:sz w:val="24"/>
          <w:szCs w:val="20"/>
        </w:rPr>
      </w:pPr>
    </w:p>
    <w:p w:rsidRPr="0006408B" w:rsidR="0006408B" w:rsidP="0066077A" w:rsidRDefault="0066077A">
      <w:pPr>
        <w:ind w:right="-2"/>
        <w:rPr>
          <w:rFonts w:ascii="Times New Roman" w:hAnsi="Times New Roman"/>
          <w:sz w:val="24"/>
          <w:szCs w:val="20"/>
        </w:rPr>
      </w:pPr>
      <w:r>
        <w:rPr>
          <w:rFonts w:ascii="Times New Roman" w:hAnsi="Times New Roman"/>
          <w:sz w:val="24"/>
          <w:szCs w:val="20"/>
        </w:rPr>
        <w:tab/>
      </w:r>
      <w:r w:rsidRPr="0006408B" w:rsidR="0006408B">
        <w:rPr>
          <w:rFonts w:ascii="Times New Roman" w:hAnsi="Times New Roman"/>
          <w:sz w:val="24"/>
          <w:szCs w:val="20"/>
        </w:rPr>
        <w:t>1.</w:t>
      </w:r>
      <w:r w:rsidRPr="0006408B" w:rsidR="0006408B">
        <w:rPr>
          <w:rFonts w:ascii="Times New Roman" w:hAnsi="Times New Roman"/>
          <w:sz w:val="24"/>
          <w:szCs w:val="20"/>
        </w:rPr>
        <w:tab/>
      </w:r>
      <w:r w:rsidR="00F218C8">
        <w:rPr>
          <w:rFonts w:ascii="Times New Roman" w:hAnsi="Times New Roman"/>
          <w:sz w:val="24"/>
          <w:szCs w:val="20"/>
        </w:rPr>
        <w:t>Het is de zorgverzekeraar verboden</w:t>
      </w:r>
      <w:r w:rsidRPr="0006408B" w:rsidR="0006408B">
        <w:rPr>
          <w:rFonts w:ascii="Times New Roman" w:hAnsi="Times New Roman"/>
          <w:sz w:val="24"/>
          <w:szCs w:val="20"/>
        </w:rPr>
        <w:t>:</w:t>
      </w:r>
    </w:p>
    <w:p w:rsidRPr="0006408B" w:rsidR="0006408B" w:rsidP="0066077A" w:rsidRDefault="0006408B">
      <w:pPr>
        <w:ind w:right="-2"/>
        <w:rPr>
          <w:rFonts w:ascii="Times New Roman" w:hAnsi="Times New Roman"/>
          <w:sz w:val="24"/>
          <w:szCs w:val="20"/>
        </w:rPr>
      </w:pPr>
      <w:r w:rsidRPr="0006408B">
        <w:rPr>
          <w:rFonts w:ascii="Times New Roman" w:hAnsi="Times New Roman"/>
          <w:sz w:val="24"/>
          <w:szCs w:val="20"/>
        </w:rPr>
        <w:tab/>
        <w:t xml:space="preserve">a. dividend uit </w:t>
      </w:r>
      <w:r w:rsidR="00F218C8">
        <w:rPr>
          <w:rFonts w:ascii="Times New Roman" w:hAnsi="Times New Roman"/>
          <w:sz w:val="24"/>
          <w:szCs w:val="20"/>
        </w:rPr>
        <w:t xml:space="preserve">te keren </w:t>
      </w:r>
      <w:r w:rsidR="00563458">
        <w:rPr>
          <w:rFonts w:ascii="Times New Roman" w:hAnsi="Times New Roman"/>
          <w:sz w:val="24"/>
          <w:szCs w:val="20"/>
        </w:rPr>
        <w:t>aan zijn aandeelhouders,</w:t>
      </w:r>
    </w:p>
    <w:p w:rsidRPr="0006408B" w:rsidR="0006408B" w:rsidP="0066077A" w:rsidRDefault="0006408B">
      <w:pPr>
        <w:ind w:right="-2"/>
        <w:rPr>
          <w:rFonts w:ascii="Times New Roman" w:hAnsi="Times New Roman"/>
          <w:sz w:val="24"/>
          <w:szCs w:val="20"/>
        </w:rPr>
      </w:pPr>
      <w:r>
        <w:rPr>
          <w:rFonts w:ascii="Times New Roman" w:hAnsi="Times New Roman"/>
          <w:sz w:val="24"/>
          <w:szCs w:val="20"/>
        </w:rPr>
        <w:tab/>
      </w:r>
      <w:r w:rsidRPr="0006408B">
        <w:rPr>
          <w:rFonts w:ascii="Times New Roman" w:hAnsi="Times New Roman"/>
          <w:sz w:val="24"/>
          <w:szCs w:val="20"/>
        </w:rPr>
        <w:t xml:space="preserve">b. winst uit </w:t>
      </w:r>
      <w:r w:rsidR="00F218C8">
        <w:rPr>
          <w:rFonts w:ascii="Times New Roman" w:hAnsi="Times New Roman"/>
          <w:sz w:val="24"/>
          <w:szCs w:val="20"/>
        </w:rPr>
        <w:t xml:space="preserve">te keren </w:t>
      </w:r>
      <w:r w:rsidRPr="0006408B">
        <w:rPr>
          <w:rFonts w:ascii="Times New Roman" w:hAnsi="Times New Roman"/>
          <w:sz w:val="24"/>
          <w:szCs w:val="20"/>
        </w:rPr>
        <w:t xml:space="preserve">aan </w:t>
      </w:r>
      <w:r w:rsidR="008C2129">
        <w:rPr>
          <w:rFonts w:ascii="Times New Roman" w:hAnsi="Times New Roman"/>
          <w:sz w:val="24"/>
          <w:szCs w:val="20"/>
        </w:rPr>
        <w:t xml:space="preserve">zijn </w:t>
      </w:r>
      <w:r w:rsidR="00B167DC">
        <w:rPr>
          <w:rFonts w:ascii="Times New Roman" w:hAnsi="Times New Roman"/>
          <w:sz w:val="24"/>
          <w:szCs w:val="20"/>
        </w:rPr>
        <w:t>leden, of</w:t>
      </w:r>
    </w:p>
    <w:p w:rsidRPr="0006408B" w:rsidR="0006408B" w:rsidP="0066077A" w:rsidRDefault="0006408B">
      <w:pPr>
        <w:ind w:right="-2"/>
        <w:rPr>
          <w:rFonts w:ascii="Times New Roman" w:hAnsi="Times New Roman"/>
          <w:sz w:val="24"/>
          <w:szCs w:val="20"/>
        </w:rPr>
      </w:pPr>
      <w:r w:rsidRPr="0006408B">
        <w:rPr>
          <w:rFonts w:ascii="Times New Roman" w:hAnsi="Times New Roman"/>
          <w:sz w:val="24"/>
          <w:szCs w:val="20"/>
        </w:rPr>
        <w:tab/>
        <w:t xml:space="preserve">c. winst uit </w:t>
      </w:r>
      <w:r w:rsidR="00F218C8">
        <w:rPr>
          <w:rFonts w:ascii="Times New Roman" w:hAnsi="Times New Roman"/>
          <w:sz w:val="24"/>
          <w:szCs w:val="20"/>
        </w:rPr>
        <w:t xml:space="preserve">te keren </w:t>
      </w:r>
      <w:r w:rsidRPr="0006408B">
        <w:rPr>
          <w:rFonts w:ascii="Times New Roman" w:hAnsi="Times New Roman"/>
          <w:sz w:val="24"/>
          <w:szCs w:val="20"/>
        </w:rPr>
        <w:t>aan</w:t>
      </w:r>
      <w:r w:rsidR="008C2129">
        <w:rPr>
          <w:rFonts w:ascii="Times New Roman" w:hAnsi="Times New Roman"/>
          <w:sz w:val="24"/>
          <w:szCs w:val="20"/>
        </w:rPr>
        <w:t xml:space="preserve"> zijn </w:t>
      </w:r>
      <w:r w:rsidRPr="0006408B">
        <w:rPr>
          <w:rFonts w:ascii="Times New Roman" w:hAnsi="Times New Roman"/>
          <w:sz w:val="24"/>
          <w:szCs w:val="20"/>
        </w:rPr>
        <w:t>werknemers.</w:t>
      </w:r>
    </w:p>
    <w:p w:rsidRPr="0006408B" w:rsidR="0006408B" w:rsidP="0066077A" w:rsidRDefault="0066077A">
      <w:pPr>
        <w:ind w:right="-2"/>
        <w:rPr>
          <w:rFonts w:ascii="Times New Roman" w:hAnsi="Times New Roman"/>
          <w:sz w:val="24"/>
          <w:szCs w:val="20"/>
        </w:rPr>
      </w:pPr>
      <w:r>
        <w:rPr>
          <w:rFonts w:ascii="Times New Roman" w:hAnsi="Times New Roman"/>
          <w:sz w:val="24"/>
          <w:szCs w:val="20"/>
        </w:rPr>
        <w:tab/>
      </w:r>
      <w:r w:rsidRPr="0006408B" w:rsidR="0006408B">
        <w:rPr>
          <w:rFonts w:ascii="Times New Roman" w:hAnsi="Times New Roman"/>
          <w:sz w:val="24"/>
          <w:szCs w:val="20"/>
        </w:rPr>
        <w:t>2.</w:t>
      </w:r>
      <w:r w:rsidRPr="0006408B" w:rsidR="0006408B">
        <w:rPr>
          <w:rFonts w:ascii="Times New Roman" w:hAnsi="Times New Roman"/>
          <w:sz w:val="24"/>
          <w:szCs w:val="20"/>
        </w:rPr>
        <w:tab/>
      </w:r>
      <w:r w:rsidR="00295F22">
        <w:rPr>
          <w:rFonts w:ascii="Times New Roman" w:hAnsi="Times New Roman"/>
          <w:sz w:val="24"/>
          <w:szCs w:val="20"/>
        </w:rPr>
        <w:t xml:space="preserve">Onverminderd de mogelijkheid reserves </w:t>
      </w:r>
      <w:r w:rsidR="0007431C">
        <w:rPr>
          <w:rFonts w:ascii="Times New Roman" w:hAnsi="Times New Roman"/>
          <w:sz w:val="24"/>
          <w:szCs w:val="20"/>
        </w:rPr>
        <w:t>aan te vullen</w:t>
      </w:r>
      <w:r w:rsidR="00295F22">
        <w:rPr>
          <w:rFonts w:ascii="Times New Roman" w:hAnsi="Times New Roman"/>
          <w:sz w:val="24"/>
          <w:szCs w:val="20"/>
        </w:rPr>
        <w:t>, kan d</w:t>
      </w:r>
      <w:r w:rsidRPr="0006408B" w:rsidR="0006408B">
        <w:rPr>
          <w:rFonts w:ascii="Times New Roman" w:hAnsi="Times New Roman"/>
          <w:sz w:val="24"/>
          <w:szCs w:val="20"/>
        </w:rPr>
        <w:t xml:space="preserve">e zorgverzekeraar zijn winst </w:t>
      </w:r>
      <w:r w:rsidR="00B167DC">
        <w:rPr>
          <w:rFonts w:ascii="Times New Roman" w:hAnsi="Times New Roman"/>
          <w:sz w:val="24"/>
          <w:szCs w:val="20"/>
        </w:rPr>
        <w:t xml:space="preserve">slechts </w:t>
      </w:r>
      <w:r w:rsidR="00137952">
        <w:rPr>
          <w:rFonts w:ascii="Times New Roman" w:hAnsi="Times New Roman"/>
          <w:sz w:val="24"/>
          <w:szCs w:val="20"/>
        </w:rPr>
        <w:t>aanwenden</w:t>
      </w:r>
      <w:r w:rsidRPr="0006408B" w:rsidR="0006408B">
        <w:rPr>
          <w:rFonts w:ascii="Times New Roman" w:hAnsi="Times New Roman"/>
          <w:sz w:val="24"/>
          <w:szCs w:val="20"/>
        </w:rPr>
        <w:t xml:space="preserve"> voor doelen ter verbetering van de kwaliteit en toegankelijkheid van de zorg.</w:t>
      </w:r>
    </w:p>
    <w:p w:rsidR="00D74AFA" w:rsidP="0066077A" w:rsidRDefault="0066077A">
      <w:pPr>
        <w:ind w:right="-2"/>
        <w:rPr>
          <w:rFonts w:ascii="Times New Roman" w:hAnsi="Times New Roman"/>
          <w:sz w:val="24"/>
          <w:szCs w:val="20"/>
        </w:rPr>
      </w:pPr>
      <w:r>
        <w:rPr>
          <w:rFonts w:ascii="Times New Roman" w:hAnsi="Times New Roman"/>
          <w:sz w:val="24"/>
          <w:szCs w:val="20"/>
        </w:rPr>
        <w:tab/>
      </w:r>
      <w:r w:rsidRPr="00D74AFA" w:rsidR="00D74AFA">
        <w:rPr>
          <w:rFonts w:ascii="Times New Roman" w:hAnsi="Times New Roman"/>
          <w:sz w:val="24"/>
          <w:szCs w:val="20"/>
        </w:rPr>
        <w:t>3. Dit artikel is van toepassing op de winst die gemaakt is op zorgverzekeringen of het dividend uit de winst die gemaakt is op zorgverzekeringen.</w:t>
      </w:r>
    </w:p>
    <w:p w:rsidRPr="0006408B" w:rsidR="0006408B" w:rsidP="0066077A" w:rsidRDefault="00D74AFA">
      <w:pPr>
        <w:ind w:right="-2"/>
        <w:rPr>
          <w:rFonts w:ascii="Times New Roman" w:hAnsi="Times New Roman"/>
          <w:sz w:val="24"/>
          <w:szCs w:val="20"/>
        </w:rPr>
      </w:pPr>
      <w:r>
        <w:rPr>
          <w:rFonts w:ascii="Times New Roman" w:hAnsi="Times New Roman"/>
          <w:sz w:val="24"/>
          <w:szCs w:val="20"/>
        </w:rPr>
        <w:tab/>
        <w:t>4</w:t>
      </w:r>
      <w:r w:rsidRPr="0006408B" w:rsidR="0006408B">
        <w:rPr>
          <w:rFonts w:ascii="Times New Roman" w:hAnsi="Times New Roman"/>
          <w:sz w:val="24"/>
          <w:szCs w:val="20"/>
        </w:rPr>
        <w:t>.</w:t>
      </w:r>
      <w:r w:rsidRPr="0006408B" w:rsidR="0006408B">
        <w:rPr>
          <w:rFonts w:ascii="Times New Roman" w:hAnsi="Times New Roman"/>
          <w:sz w:val="24"/>
          <w:szCs w:val="20"/>
        </w:rPr>
        <w:tab/>
        <w:t>Bij algemene maatregel van bestuur kunnen de doelen als bedoeld in het tw</w:t>
      </w:r>
      <w:r w:rsidR="00563458">
        <w:rPr>
          <w:rFonts w:ascii="Times New Roman" w:hAnsi="Times New Roman"/>
          <w:sz w:val="24"/>
          <w:szCs w:val="20"/>
        </w:rPr>
        <w:t>eede lid worden gespecificeerd.</w:t>
      </w:r>
    </w:p>
    <w:p w:rsidR="0006408B" w:rsidP="0066077A" w:rsidRDefault="0006408B">
      <w:pPr>
        <w:ind w:right="-2"/>
        <w:rPr>
          <w:rFonts w:ascii="Times New Roman" w:hAnsi="Times New Roman"/>
          <w:sz w:val="24"/>
          <w:szCs w:val="20"/>
        </w:rPr>
      </w:pPr>
    </w:p>
    <w:p w:rsidR="000648AE" w:rsidP="0066077A" w:rsidRDefault="000648AE">
      <w:pPr>
        <w:ind w:right="-2"/>
        <w:rPr>
          <w:rFonts w:ascii="Times New Roman" w:hAnsi="Times New Roman"/>
          <w:sz w:val="24"/>
          <w:szCs w:val="20"/>
        </w:rPr>
      </w:pPr>
    </w:p>
    <w:p w:rsidR="0006408B" w:rsidP="0066077A" w:rsidRDefault="0006408B">
      <w:pPr>
        <w:ind w:right="-2"/>
        <w:rPr>
          <w:rFonts w:ascii="Times New Roman" w:hAnsi="Times New Roman"/>
          <w:b/>
          <w:sz w:val="24"/>
          <w:szCs w:val="20"/>
        </w:rPr>
      </w:pPr>
      <w:r>
        <w:rPr>
          <w:rFonts w:ascii="Times New Roman" w:hAnsi="Times New Roman"/>
          <w:b/>
          <w:sz w:val="24"/>
          <w:szCs w:val="20"/>
        </w:rPr>
        <w:t>A</w:t>
      </w:r>
      <w:r w:rsidR="0066077A">
        <w:rPr>
          <w:rFonts w:ascii="Times New Roman" w:hAnsi="Times New Roman"/>
          <w:b/>
          <w:sz w:val="24"/>
          <w:szCs w:val="20"/>
        </w:rPr>
        <w:t>RTIKEL</w:t>
      </w:r>
      <w:r>
        <w:rPr>
          <w:rFonts w:ascii="Times New Roman" w:hAnsi="Times New Roman"/>
          <w:b/>
          <w:sz w:val="24"/>
          <w:szCs w:val="20"/>
        </w:rPr>
        <w:t xml:space="preserve"> </w:t>
      </w:r>
      <w:r w:rsidR="00626872">
        <w:rPr>
          <w:rFonts w:ascii="Times New Roman" w:hAnsi="Times New Roman"/>
          <w:b/>
          <w:sz w:val="24"/>
          <w:szCs w:val="20"/>
        </w:rPr>
        <w:t>II</w:t>
      </w:r>
    </w:p>
    <w:p w:rsidR="0006408B" w:rsidP="0066077A" w:rsidRDefault="0006408B">
      <w:pPr>
        <w:ind w:right="-2"/>
        <w:rPr>
          <w:rFonts w:ascii="Times New Roman" w:hAnsi="Times New Roman"/>
          <w:b/>
          <w:sz w:val="24"/>
          <w:szCs w:val="20"/>
        </w:rPr>
      </w:pPr>
    </w:p>
    <w:p w:rsidR="00B5381F" w:rsidP="0066077A" w:rsidRDefault="0066077A">
      <w:pPr>
        <w:ind w:right="-2"/>
        <w:rPr>
          <w:rFonts w:ascii="Times New Roman" w:hAnsi="Times New Roman"/>
          <w:sz w:val="24"/>
          <w:szCs w:val="20"/>
        </w:rPr>
      </w:pPr>
      <w:r>
        <w:rPr>
          <w:rFonts w:ascii="Times New Roman" w:hAnsi="Times New Roman"/>
          <w:sz w:val="24"/>
          <w:szCs w:val="20"/>
        </w:rPr>
        <w:tab/>
      </w:r>
      <w:r w:rsidR="00CE59FB">
        <w:rPr>
          <w:rFonts w:ascii="Times New Roman" w:hAnsi="Times New Roman"/>
          <w:sz w:val="24"/>
          <w:szCs w:val="20"/>
        </w:rPr>
        <w:t>D</w:t>
      </w:r>
      <w:r w:rsidR="00137952">
        <w:rPr>
          <w:rFonts w:ascii="Times New Roman" w:hAnsi="Times New Roman"/>
          <w:sz w:val="24"/>
          <w:szCs w:val="20"/>
        </w:rPr>
        <w:t>e</w:t>
      </w:r>
      <w:r w:rsidR="0006408B">
        <w:rPr>
          <w:rFonts w:ascii="Times New Roman" w:hAnsi="Times New Roman"/>
          <w:sz w:val="24"/>
          <w:szCs w:val="20"/>
        </w:rPr>
        <w:t xml:space="preserve"> Wet marktordening gezondheidszorg wordt als volgt gewijzigd:</w:t>
      </w:r>
    </w:p>
    <w:p w:rsidR="00B5381F" w:rsidP="0066077A" w:rsidRDefault="00B5381F">
      <w:pPr>
        <w:ind w:right="-2"/>
        <w:rPr>
          <w:rFonts w:ascii="Times New Roman" w:hAnsi="Times New Roman"/>
          <w:sz w:val="24"/>
          <w:szCs w:val="20"/>
        </w:rPr>
      </w:pPr>
    </w:p>
    <w:p w:rsidRPr="00B5381F" w:rsidR="00766C55" w:rsidP="0066077A" w:rsidRDefault="0066077A">
      <w:pPr>
        <w:ind w:right="-2"/>
        <w:rPr>
          <w:rFonts w:ascii="Times New Roman" w:hAnsi="Times New Roman"/>
          <w:sz w:val="24"/>
          <w:szCs w:val="20"/>
        </w:rPr>
      </w:pPr>
      <w:r>
        <w:rPr>
          <w:rFonts w:ascii="Times New Roman" w:hAnsi="Times New Roman"/>
          <w:sz w:val="24"/>
          <w:szCs w:val="20"/>
        </w:rPr>
        <w:tab/>
      </w:r>
      <w:r w:rsidRPr="00B5381F" w:rsidR="00B5381F">
        <w:rPr>
          <w:rFonts w:ascii="Times New Roman" w:hAnsi="Times New Roman"/>
          <w:sz w:val="24"/>
          <w:szCs w:val="20"/>
        </w:rPr>
        <w:t>1.</w:t>
      </w:r>
      <w:r w:rsidR="00B5381F">
        <w:rPr>
          <w:rFonts w:ascii="Times New Roman" w:hAnsi="Times New Roman"/>
          <w:sz w:val="24"/>
          <w:szCs w:val="20"/>
        </w:rPr>
        <w:t xml:space="preserve"> </w:t>
      </w:r>
      <w:r w:rsidRPr="00B5381F" w:rsidR="00236025">
        <w:rPr>
          <w:rFonts w:ascii="Times New Roman" w:hAnsi="Times New Roman"/>
          <w:sz w:val="24"/>
          <w:szCs w:val="20"/>
        </w:rPr>
        <w:t>Na artikel 88 wordt een nieuw artikel ingevoegd, luidende:</w:t>
      </w:r>
    </w:p>
    <w:p w:rsidRPr="003D4236" w:rsidR="00236025" w:rsidP="0066077A" w:rsidRDefault="00236025">
      <w:pPr>
        <w:ind w:right="-2"/>
        <w:rPr>
          <w:rFonts w:ascii="Times New Roman" w:hAnsi="Times New Roman"/>
          <w:sz w:val="24"/>
          <w:szCs w:val="20"/>
        </w:rPr>
      </w:pPr>
    </w:p>
    <w:p w:rsidRPr="00236025" w:rsidR="00236025" w:rsidP="0066077A" w:rsidRDefault="00236025">
      <w:pPr>
        <w:ind w:right="-2"/>
        <w:rPr>
          <w:rFonts w:ascii="Times New Roman" w:hAnsi="Times New Roman"/>
          <w:b/>
          <w:sz w:val="24"/>
          <w:szCs w:val="20"/>
        </w:rPr>
      </w:pPr>
      <w:r w:rsidRPr="00236025">
        <w:rPr>
          <w:rFonts w:ascii="Times New Roman" w:hAnsi="Times New Roman"/>
          <w:b/>
          <w:sz w:val="24"/>
          <w:szCs w:val="20"/>
        </w:rPr>
        <w:t>Artikel 88a</w:t>
      </w:r>
    </w:p>
    <w:p w:rsidR="00236025" w:rsidP="0066077A" w:rsidRDefault="00236025">
      <w:pPr>
        <w:ind w:right="-2"/>
        <w:rPr>
          <w:rFonts w:ascii="Times New Roman" w:hAnsi="Times New Roman"/>
          <w:sz w:val="24"/>
          <w:szCs w:val="20"/>
        </w:rPr>
      </w:pPr>
    </w:p>
    <w:p w:rsidR="00236025" w:rsidP="0066077A" w:rsidRDefault="0066077A">
      <w:pPr>
        <w:ind w:right="-2"/>
        <w:rPr>
          <w:rFonts w:ascii="Times New Roman" w:hAnsi="Times New Roman"/>
          <w:sz w:val="24"/>
          <w:szCs w:val="20"/>
        </w:rPr>
      </w:pPr>
      <w:r>
        <w:rPr>
          <w:rFonts w:ascii="Times New Roman" w:hAnsi="Times New Roman"/>
          <w:sz w:val="24"/>
          <w:szCs w:val="20"/>
        </w:rPr>
        <w:lastRenderedPageBreak/>
        <w:tab/>
      </w:r>
      <w:r w:rsidRPr="00236025" w:rsidR="00236025">
        <w:rPr>
          <w:rFonts w:ascii="Times New Roman" w:hAnsi="Times New Roman"/>
          <w:sz w:val="24"/>
          <w:szCs w:val="20"/>
        </w:rPr>
        <w:t>1.</w:t>
      </w:r>
      <w:r w:rsidR="00236025">
        <w:rPr>
          <w:rFonts w:ascii="Times New Roman" w:hAnsi="Times New Roman"/>
          <w:sz w:val="24"/>
          <w:szCs w:val="20"/>
        </w:rPr>
        <w:t xml:space="preserve"> </w:t>
      </w:r>
      <w:r w:rsidRPr="00236025" w:rsidR="00236025">
        <w:rPr>
          <w:rFonts w:ascii="Times New Roman" w:hAnsi="Times New Roman"/>
          <w:sz w:val="24"/>
          <w:szCs w:val="20"/>
        </w:rPr>
        <w:t xml:space="preserve">De zorgautoriteit </w:t>
      </w:r>
      <w:r w:rsidR="00F05DE5">
        <w:rPr>
          <w:rFonts w:ascii="Times New Roman" w:hAnsi="Times New Roman"/>
          <w:sz w:val="24"/>
          <w:szCs w:val="20"/>
        </w:rPr>
        <w:t>legt</w:t>
      </w:r>
      <w:r w:rsidRPr="00236025" w:rsidR="00236025">
        <w:rPr>
          <w:rFonts w:ascii="Times New Roman" w:hAnsi="Times New Roman"/>
          <w:sz w:val="24"/>
          <w:szCs w:val="20"/>
        </w:rPr>
        <w:t xml:space="preserve"> aan een zorgverzekeraar een bestuurlijke boete </w:t>
      </w:r>
      <w:r w:rsidR="00F05DE5">
        <w:rPr>
          <w:rFonts w:ascii="Times New Roman" w:hAnsi="Times New Roman"/>
          <w:sz w:val="24"/>
          <w:szCs w:val="20"/>
        </w:rPr>
        <w:t>op</w:t>
      </w:r>
      <w:r w:rsidRPr="00236025" w:rsidR="00236025">
        <w:rPr>
          <w:rFonts w:ascii="Times New Roman" w:hAnsi="Times New Roman"/>
          <w:sz w:val="24"/>
          <w:szCs w:val="20"/>
        </w:rPr>
        <w:t xml:space="preserve"> ter zake van overtreding van de voorschriften gesteld bij of krachtens artikel 28a van de Zorgverzekeringswet.</w:t>
      </w:r>
    </w:p>
    <w:p w:rsidRPr="00236025" w:rsidR="00236025" w:rsidP="0066077A" w:rsidRDefault="0066077A">
      <w:pPr>
        <w:ind w:right="-2"/>
        <w:rPr>
          <w:rFonts w:ascii="Times New Roman" w:hAnsi="Times New Roman"/>
          <w:sz w:val="24"/>
          <w:szCs w:val="20"/>
        </w:rPr>
      </w:pPr>
      <w:r>
        <w:rPr>
          <w:rFonts w:ascii="Times New Roman" w:hAnsi="Times New Roman"/>
          <w:sz w:val="24"/>
          <w:szCs w:val="20"/>
        </w:rPr>
        <w:tab/>
      </w:r>
      <w:r w:rsidR="00236025">
        <w:rPr>
          <w:rFonts w:ascii="Times New Roman" w:hAnsi="Times New Roman"/>
          <w:sz w:val="24"/>
          <w:szCs w:val="20"/>
        </w:rPr>
        <w:t>2. De hoogte van de bestuurlijke boete voor een afzonderlijke overtreding is gelijk aan het bedrag dat aan de aandeelhouders, leden of werknemers</w:t>
      </w:r>
      <w:r w:rsidR="00303FC6">
        <w:rPr>
          <w:rFonts w:ascii="Times New Roman" w:hAnsi="Times New Roman"/>
          <w:sz w:val="24"/>
          <w:szCs w:val="20"/>
        </w:rPr>
        <w:t xml:space="preserve"> is uitgekeerd</w:t>
      </w:r>
      <w:r w:rsidR="00236025">
        <w:rPr>
          <w:rFonts w:ascii="Times New Roman" w:hAnsi="Times New Roman"/>
          <w:sz w:val="24"/>
          <w:szCs w:val="20"/>
        </w:rPr>
        <w:t xml:space="preserve">, </w:t>
      </w:r>
      <w:r w:rsidRPr="00C7092C" w:rsidR="00C7092C">
        <w:rPr>
          <w:rFonts w:ascii="Times New Roman" w:hAnsi="Times New Roman"/>
          <w:sz w:val="24"/>
          <w:szCs w:val="20"/>
        </w:rPr>
        <w:t>met dien verstande dat de wegens een afzonderlijke overtreding te betalen geldsom ten hoogste het bedrag van de zesde categorie, bedoeld in artikel 23, vierde lid, van het Wetboek van Strafrecht bedraagt.</w:t>
      </w:r>
    </w:p>
    <w:p w:rsidR="00766C55" w:rsidP="0066077A" w:rsidRDefault="0066077A">
      <w:pPr>
        <w:ind w:right="-2"/>
        <w:rPr>
          <w:rFonts w:ascii="Times New Roman" w:hAnsi="Times New Roman"/>
          <w:sz w:val="24"/>
          <w:szCs w:val="20"/>
        </w:rPr>
      </w:pPr>
      <w:r>
        <w:rPr>
          <w:rFonts w:ascii="Times New Roman" w:hAnsi="Times New Roman"/>
          <w:sz w:val="24"/>
          <w:szCs w:val="20"/>
        </w:rPr>
        <w:tab/>
      </w:r>
      <w:r w:rsidR="00236025">
        <w:rPr>
          <w:rFonts w:ascii="Times New Roman" w:hAnsi="Times New Roman"/>
          <w:sz w:val="24"/>
          <w:szCs w:val="20"/>
        </w:rPr>
        <w:t xml:space="preserve">3. </w:t>
      </w:r>
      <w:r w:rsidR="00845F22">
        <w:rPr>
          <w:rFonts w:ascii="Times New Roman" w:hAnsi="Times New Roman"/>
          <w:sz w:val="24"/>
          <w:szCs w:val="20"/>
        </w:rPr>
        <w:t xml:space="preserve">Onverminderd het eerste lid, is de zorgautoriteit bevoegd het uitgekeerde bedrag in te </w:t>
      </w:r>
      <w:r w:rsidR="00303FC6">
        <w:rPr>
          <w:rFonts w:ascii="Times New Roman" w:hAnsi="Times New Roman"/>
          <w:sz w:val="24"/>
          <w:szCs w:val="20"/>
        </w:rPr>
        <w:t>vorderen van de begunstigden.</w:t>
      </w:r>
    </w:p>
    <w:p w:rsidR="003D4236" w:rsidP="0066077A" w:rsidRDefault="003D4236">
      <w:pPr>
        <w:ind w:right="-2"/>
        <w:rPr>
          <w:rFonts w:ascii="Times New Roman" w:hAnsi="Times New Roman"/>
          <w:sz w:val="24"/>
          <w:szCs w:val="20"/>
        </w:rPr>
      </w:pPr>
    </w:p>
    <w:p w:rsidR="003D4236" w:rsidP="0066077A" w:rsidRDefault="0066077A">
      <w:pPr>
        <w:ind w:right="-2"/>
        <w:rPr>
          <w:rFonts w:ascii="Times New Roman" w:hAnsi="Times New Roman"/>
          <w:sz w:val="24"/>
          <w:szCs w:val="20"/>
        </w:rPr>
      </w:pPr>
      <w:r>
        <w:rPr>
          <w:rFonts w:ascii="Times New Roman" w:hAnsi="Times New Roman"/>
          <w:sz w:val="24"/>
          <w:szCs w:val="20"/>
        </w:rPr>
        <w:tab/>
      </w:r>
      <w:r w:rsidR="00B5381F">
        <w:rPr>
          <w:rFonts w:ascii="Times New Roman" w:hAnsi="Times New Roman"/>
          <w:sz w:val="24"/>
          <w:szCs w:val="20"/>
        </w:rPr>
        <w:t xml:space="preserve">2. </w:t>
      </w:r>
      <w:r w:rsidR="003D4236">
        <w:rPr>
          <w:rFonts w:ascii="Times New Roman" w:hAnsi="Times New Roman"/>
          <w:sz w:val="24"/>
          <w:szCs w:val="20"/>
        </w:rPr>
        <w:t>In artikel 104 wordt een zesde lid ingevoegd, luidende:</w:t>
      </w:r>
    </w:p>
    <w:p w:rsidR="003D4236" w:rsidP="0066077A" w:rsidRDefault="0066077A">
      <w:pPr>
        <w:ind w:right="-2"/>
        <w:rPr>
          <w:rFonts w:ascii="Times New Roman" w:hAnsi="Times New Roman"/>
          <w:sz w:val="24"/>
          <w:szCs w:val="20"/>
        </w:rPr>
      </w:pPr>
      <w:r>
        <w:rPr>
          <w:rFonts w:ascii="Times New Roman" w:hAnsi="Times New Roman"/>
          <w:sz w:val="24"/>
          <w:szCs w:val="20"/>
        </w:rPr>
        <w:tab/>
      </w:r>
      <w:r w:rsidR="003D4236">
        <w:rPr>
          <w:rFonts w:ascii="Times New Roman" w:hAnsi="Times New Roman"/>
          <w:sz w:val="24"/>
          <w:szCs w:val="20"/>
        </w:rPr>
        <w:t>6. De zorgautoriteit draagt de op grond van artikel 88a, derde lid, ingevorderde uitkeringen af aan het Zorgverzekeringsfonds.</w:t>
      </w:r>
    </w:p>
    <w:p w:rsidR="00766C55" w:rsidP="0066077A" w:rsidRDefault="00766C55">
      <w:pPr>
        <w:ind w:right="-2"/>
        <w:rPr>
          <w:rFonts w:ascii="Times New Roman" w:hAnsi="Times New Roman"/>
          <w:sz w:val="24"/>
          <w:szCs w:val="20"/>
        </w:rPr>
      </w:pPr>
    </w:p>
    <w:p w:rsidR="000648AE" w:rsidP="0066077A" w:rsidRDefault="000648AE">
      <w:pPr>
        <w:ind w:right="-2"/>
        <w:rPr>
          <w:rFonts w:ascii="Times New Roman" w:hAnsi="Times New Roman"/>
          <w:sz w:val="24"/>
          <w:szCs w:val="20"/>
        </w:rPr>
      </w:pPr>
    </w:p>
    <w:p w:rsidR="0006408B" w:rsidP="0066077A" w:rsidRDefault="0006408B">
      <w:pPr>
        <w:ind w:right="-2"/>
        <w:rPr>
          <w:rFonts w:ascii="Times New Roman" w:hAnsi="Times New Roman"/>
          <w:b/>
          <w:sz w:val="24"/>
          <w:szCs w:val="20"/>
        </w:rPr>
      </w:pPr>
      <w:r>
        <w:rPr>
          <w:rFonts w:ascii="Times New Roman" w:hAnsi="Times New Roman"/>
          <w:b/>
          <w:sz w:val="24"/>
          <w:szCs w:val="20"/>
        </w:rPr>
        <w:t>A</w:t>
      </w:r>
      <w:r w:rsidR="0066077A">
        <w:rPr>
          <w:rFonts w:ascii="Times New Roman" w:hAnsi="Times New Roman"/>
          <w:b/>
          <w:sz w:val="24"/>
          <w:szCs w:val="20"/>
        </w:rPr>
        <w:t>RTIKEL</w:t>
      </w:r>
      <w:r>
        <w:rPr>
          <w:rFonts w:ascii="Times New Roman" w:hAnsi="Times New Roman"/>
          <w:b/>
          <w:sz w:val="24"/>
          <w:szCs w:val="20"/>
        </w:rPr>
        <w:t xml:space="preserve"> </w:t>
      </w:r>
      <w:r w:rsidR="00626872">
        <w:rPr>
          <w:rFonts w:ascii="Times New Roman" w:hAnsi="Times New Roman"/>
          <w:b/>
          <w:sz w:val="24"/>
          <w:szCs w:val="20"/>
        </w:rPr>
        <w:t>III</w:t>
      </w:r>
    </w:p>
    <w:p w:rsidR="0006408B" w:rsidP="0066077A" w:rsidRDefault="0006408B">
      <w:pPr>
        <w:ind w:right="-2"/>
        <w:rPr>
          <w:rFonts w:ascii="Times New Roman" w:hAnsi="Times New Roman"/>
          <w:b/>
          <w:sz w:val="24"/>
          <w:szCs w:val="20"/>
        </w:rPr>
      </w:pPr>
    </w:p>
    <w:p w:rsidR="0006408B" w:rsidP="0066077A" w:rsidRDefault="0066077A">
      <w:pPr>
        <w:ind w:right="-2"/>
        <w:rPr>
          <w:rFonts w:ascii="Times New Roman" w:hAnsi="Times New Roman"/>
          <w:sz w:val="24"/>
          <w:szCs w:val="20"/>
        </w:rPr>
      </w:pPr>
      <w:r>
        <w:rPr>
          <w:rFonts w:ascii="Times New Roman" w:hAnsi="Times New Roman"/>
          <w:sz w:val="24"/>
          <w:szCs w:val="20"/>
        </w:rPr>
        <w:tab/>
      </w:r>
      <w:r w:rsidRPr="0066077A">
        <w:rPr>
          <w:rFonts w:ascii="Times New Roman" w:hAnsi="Times New Roman"/>
          <w:sz w:val="24"/>
          <w:szCs w:val="20"/>
        </w:rPr>
        <w:t xml:space="preserve">Deze wet treedt, onder toepassing van artikel 12, eerste lid, van de Wet raadgevend referendum, in werking met ingang van </w:t>
      </w:r>
      <w:r w:rsidR="00766C55">
        <w:rPr>
          <w:rFonts w:ascii="Times New Roman" w:hAnsi="Times New Roman"/>
          <w:sz w:val="24"/>
          <w:szCs w:val="20"/>
        </w:rPr>
        <w:t>1 januari 201</w:t>
      </w:r>
      <w:r w:rsidR="00C7092C">
        <w:rPr>
          <w:rFonts w:ascii="Times New Roman" w:hAnsi="Times New Roman"/>
          <w:sz w:val="24"/>
          <w:szCs w:val="20"/>
        </w:rPr>
        <w:t>8</w:t>
      </w:r>
      <w:r w:rsidR="00766C55">
        <w:rPr>
          <w:rFonts w:ascii="Times New Roman" w:hAnsi="Times New Roman"/>
          <w:sz w:val="24"/>
          <w:szCs w:val="20"/>
        </w:rPr>
        <w:t>.</w:t>
      </w:r>
    </w:p>
    <w:p w:rsidR="0006408B" w:rsidP="0066077A" w:rsidRDefault="0006408B">
      <w:pPr>
        <w:ind w:right="-2"/>
        <w:rPr>
          <w:rFonts w:ascii="Times New Roman" w:hAnsi="Times New Roman"/>
          <w:sz w:val="24"/>
          <w:szCs w:val="20"/>
        </w:rPr>
      </w:pPr>
    </w:p>
    <w:p w:rsidR="0066077A" w:rsidP="0066077A" w:rsidRDefault="0066077A">
      <w:pPr>
        <w:ind w:right="-2"/>
        <w:rPr>
          <w:rFonts w:ascii="Times New Roman" w:hAnsi="Times New Roman"/>
          <w:sz w:val="24"/>
          <w:szCs w:val="20"/>
        </w:rPr>
      </w:pPr>
    </w:p>
    <w:p w:rsidR="0006408B" w:rsidP="0066077A" w:rsidRDefault="0066077A">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E1051" w:rsidR="0006408B">
        <w:rPr>
          <w:rFonts w:ascii="Times New Roman" w:hAnsi="Times New Roman"/>
          <w:sz w:val="24"/>
          <w:szCs w:val="20"/>
        </w:rPr>
        <w:t>Lasten en bevelen dat deze in het Staatsblad zal worden geplaatst en dat alle ministeries, autoriteiten, colleges en ambtenaren die zulks aangaat, aan de nauwkeurige uitvoering de hand zullen houden.</w:t>
      </w:r>
    </w:p>
    <w:p w:rsidR="0006408B" w:rsidP="0066077A" w:rsidRDefault="0006408B">
      <w:pPr>
        <w:tabs>
          <w:tab w:val="left" w:pos="284"/>
          <w:tab w:val="left" w:pos="567"/>
          <w:tab w:val="left" w:pos="851"/>
        </w:tabs>
        <w:ind w:right="-2"/>
        <w:rPr>
          <w:rFonts w:ascii="Times New Roman" w:hAnsi="Times New Roman"/>
          <w:sz w:val="24"/>
          <w:szCs w:val="20"/>
        </w:rPr>
      </w:pPr>
    </w:p>
    <w:p w:rsidR="0006408B" w:rsidP="0066077A" w:rsidRDefault="0006408B">
      <w:pPr>
        <w:tabs>
          <w:tab w:val="left" w:pos="284"/>
          <w:tab w:val="left" w:pos="567"/>
          <w:tab w:val="left" w:pos="851"/>
        </w:tabs>
        <w:ind w:right="-2"/>
        <w:rPr>
          <w:rFonts w:ascii="Times New Roman" w:hAnsi="Times New Roman"/>
          <w:sz w:val="24"/>
          <w:szCs w:val="20"/>
        </w:rPr>
      </w:pPr>
      <w:r>
        <w:rPr>
          <w:rFonts w:ascii="Times New Roman" w:hAnsi="Times New Roman"/>
          <w:sz w:val="24"/>
          <w:szCs w:val="20"/>
        </w:rPr>
        <w:t>Gegeven</w:t>
      </w:r>
    </w:p>
    <w:p w:rsidR="0006408B" w:rsidP="0066077A" w:rsidRDefault="0006408B">
      <w:pPr>
        <w:tabs>
          <w:tab w:val="left" w:pos="284"/>
          <w:tab w:val="left" w:pos="567"/>
          <w:tab w:val="left" w:pos="851"/>
        </w:tabs>
        <w:ind w:right="-2"/>
        <w:rPr>
          <w:rFonts w:ascii="Times New Roman" w:hAnsi="Times New Roman"/>
          <w:sz w:val="24"/>
          <w:szCs w:val="20"/>
        </w:rPr>
      </w:pPr>
    </w:p>
    <w:p w:rsidR="0006408B" w:rsidP="0066077A" w:rsidRDefault="0006408B">
      <w:pPr>
        <w:tabs>
          <w:tab w:val="left" w:pos="284"/>
          <w:tab w:val="left" w:pos="567"/>
          <w:tab w:val="left" w:pos="851"/>
        </w:tabs>
        <w:ind w:right="-2"/>
        <w:rPr>
          <w:rFonts w:ascii="Times New Roman" w:hAnsi="Times New Roman"/>
          <w:sz w:val="24"/>
          <w:szCs w:val="20"/>
        </w:rPr>
      </w:pPr>
    </w:p>
    <w:p w:rsidR="0006408B" w:rsidP="0066077A" w:rsidRDefault="0006408B">
      <w:pPr>
        <w:tabs>
          <w:tab w:val="left" w:pos="284"/>
          <w:tab w:val="left" w:pos="567"/>
          <w:tab w:val="left" w:pos="851"/>
        </w:tabs>
        <w:ind w:right="-2"/>
        <w:rPr>
          <w:rFonts w:ascii="Times New Roman" w:hAnsi="Times New Roman"/>
          <w:sz w:val="24"/>
          <w:szCs w:val="20"/>
        </w:rPr>
      </w:pPr>
    </w:p>
    <w:p w:rsidR="0006408B" w:rsidP="0066077A" w:rsidRDefault="0006408B">
      <w:pPr>
        <w:tabs>
          <w:tab w:val="left" w:pos="284"/>
          <w:tab w:val="left" w:pos="567"/>
          <w:tab w:val="left" w:pos="851"/>
        </w:tabs>
        <w:ind w:right="-2"/>
        <w:rPr>
          <w:rFonts w:ascii="Times New Roman" w:hAnsi="Times New Roman"/>
          <w:sz w:val="24"/>
          <w:szCs w:val="20"/>
        </w:rPr>
      </w:pPr>
    </w:p>
    <w:p w:rsidR="0006408B" w:rsidP="0066077A" w:rsidRDefault="0006408B">
      <w:pPr>
        <w:tabs>
          <w:tab w:val="left" w:pos="284"/>
          <w:tab w:val="left" w:pos="567"/>
          <w:tab w:val="left" w:pos="851"/>
        </w:tabs>
        <w:ind w:right="-2"/>
        <w:rPr>
          <w:rFonts w:ascii="Times New Roman" w:hAnsi="Times New Roman"/>
          <w:sz w:val="24"/>
          <w:szCs w:val="20"/>
        </w:rPr>
      </w:pPr>
    </w:p>
    <w:p w:rsidR="0006408B" w:rsidP="0066077A" w:rsidRDefault="0006408B">
      <w:pPr>
        <w:tabs>
          <w:tab w:val="left" w:pos="284"/>
          <w:tab w:val="left" w:pos="567"/>
          <w:tab w:val="left" w:pos="851"/>
        </w:tabs>
        <w:ind w:right="-2"/>
        <w:rPr>
          <w:rFonts w:ascii="Times New Roman" w:hAnsi="Times New Roman"/>
          <w:sz w:val="24"/>
          <w:szCs w:val="20"/>
        </w:rPr>
      </w:pPr>
    </w:p>
    <w:p w:rsidR="0006408B" w:rsidP="0066077A" w:rsidRDefault="0006408B">
      <w:pPr>
        <w:tabs>
          <w:tab w:val="left" w:pos="284"/>
          <w:tab w:val="left" w:pos="567"/>
          <w:tab w:val="left" w:pos="851"/>
        </w:tabs>
        <w:ind w:right="-2"/>
        <w:rPr>
          <w:rFonts w:ascii="Times New Roman" w:hAnsi="Times New Roman"/>
          <w:sz w:val="24"/>
          <w:szCs w:val="20"/>
        </w:rPr>
      </w:pPr>
    </w:p>
    <w:p w:rsidR="0006408B" w:rsidP="0066077A" w:rsidRDefault="0006408B">
      <w:pPr>
        <w:tabs>
          <w:tab w:val="left" w:pos="284"/>
          <w:tab w:val="left" w:pos="567"/>
          <w:tab w:val="left" w:pos="851"/>
        </w:tabs>
        <w:ind w:right="-2"/>
        <w:rPr>
          <w:rFonts w:ascii="Times New Roman" w:hAnsi="Times New Roman"/>
          <w:sz w:val="24"/>
          <w:szCs w:val="20"/>
        </w:rPr>
      </w:pPr>
    </w:p>
    <w:p w:rsidR="0006408B" w:rsidP="0066077A" w:rsidRDefault="0006408B">
      <w:pPr>
        <w:tabs>
          <w:tab w:val="left" w:pos="284"/>
          <w:tab w:val="left" w:pos="567"/>
          <w:tab w:val="left" w:pos="851"/>
        </w:tabs>
        <w:ind w:right="-2"/>
        <w:rPr>
          <w:rFonts w:ascii="Times New Roman" w:hAnsi="Times New Roman"/>
          <w:sz w:val="24"/>
          <w:szCs w:val="20"/>
        </w:rPr>
      </w:pPr>
    </w:p>
    <w:p w:rsidR="0006408B" w:rsidP="0066077A" w:rsidRDefault="0006408B">
      <w:pPr>
        <w:tabs>
          <w:tab w:val="left" w:pos="284"/>
          <w:tab w:val="left" w:pos="567"/>
          <w:tab w:val="left" w:pos="851"/>
        </w:tabs>
        <w:ind w:right="-2"/>
        <w:rPr>
          <w:rFonts w:ascii="Times New Roman" w:hAnsi="Times New Roman"/>
          <w:sz w:val="24"/>
          <w:szCs w:val="20"/>
        </w:rPr>
      </w:pPr>
      <w:r>
        <w:rPr>
          <w:rFonts w:ascii="Times New Roman" w:hAnsi="Times New Roman"/>
          <w:sz w:val="24"/>
          <w:szCs w:val="20"/>
        </w:rPr>
        <w:t>De Minister van Volksgezondheid, Welzijn en Sport,</w:t>
      </w:r>
    </w:p>
    <w:p w:rsidRPr="002168F4" w:rsidR="00CB3578" w:rsidP="0066077A" w:rsidRDefault="00CB3578">
      <w:pPr>
        <w:tabs>
          <w:tab w:val="left" w:pos="284"/>
          <w:tab w:val="left" w:pos="567"/>
          <w:tab w:val="left" w:pos="851"/>
        </w:tabs>
        <w:ind w:right="-2"/>
        <w:rPr>
          <w:rFonts w:ascii="Times New Roman" w:hAnsi="Times New Roman"/>
          <w:sz w:val="24"/>
          <w:szCs w:val="20"/>
        </w:rPr>
      </w:pPr>
    </w:p>
    <w:sectPr w:rsidRPr="002168F4" w:rsidR="00CB3578" w:rsidSect="00A11E73">
      <w:footerReference w:type="even" r:id="rId8"/>
      <w:footerReference w:type="default" r:id="rId9"/>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6408B" w:rsidRDefault="0006408B">
      <w:pPr>
        <w:spacing w:line="20" w:lineRule="exact"/>
      </w:pPr>
    </w:p>
  </w:endnote>
  <w:endnote w:type="continuationSeparator" w:id="0">
    <w:p w:rsidR="0006408B" w:rsidRDefault="0006408B">
      <w:pPr>
        <w:pStyle w:val="Amendement"/>
      </w:pPr>
      <w:r>
        <w:rPr>
          <w:b w:val="0"/>
          <w:bCs w:val="0"/>
        </w:rPr>
        <w:t xml:space="preserve"> </w:t>
      </w:r>
    </w:p>
  </w:endnote>
  <w:endnote w:type="continuationNotice" w:id="1">
    <w:p w:rsidR="0006408B" w:rsidRDefault="0006408B">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rsidR="002168F4" w:rsidRDefault="002168F4" w:rsidP="002168F4">
    <w:pPr>
      <w:pStyle w:val="Voetteks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D74AFA">
      <w:rPr>
        <w:rStyle w:val="Paginanummer"/>
        <w:rFonts w:ascii="Times New Roman" w:hAnsi="Times New Roman"/>
        <w:noProof/>
      </w:rPr>
      <w:t>1</w:t>
    </w:r>
    <w:r w:rsidRPr="002168F4">
      <w:rPr>
        <w:rStyle w:val="Paginanummer"/>
        <w:rFonts w:ascii="Times New Roman" w:hAnsi="Times New Roman"/>
      </w:rPr>
      <w:fldChar w:fldCharType="end"/>
    </w:r>
  </w:p>
  <w:p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6408B" w:rsidRDefault="0006408B">
      <w:pPr>
        <w:pStyle w:val="Amendement"/>
      </w:pPr>
      <w:r>
        <w:rPr>
          <w:b w:val="0"/>
          <w:bCs w:val="0"/>
        </w:rPr>
        <w:separator/>
      </w:r>
    </w:p>
  </w:footnote>
  <w:footnote w:type="continuationSeparator" w:id="0">
    <w:p w:rsidR="0006408B" w:rsidRDefault="0006408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CC1030"/>
    <w:multiLevelType w:val="hybridMultilevel"/>
    <w:tmpl w:val="4F002BD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nsid w:val="298623BB"/>
    <w:multiLevelType w:val="hybridMultilevel"/>
    <w:tmpl w:val="411A0820"/>
    <w:lvl w:ilvl="0" w:tplc="7A267112">
      <w:start w:val="4"/>
      <w:numFmt w:val="bullet"/>
      <w:lvlText w:val="-"/>
      <w:lvlJc w:val="left"/>
      <w:pPr>
        <w:ind w:left="720" w:hanging="360"/>
      </w:pPr>
      <w:rPr>
        <w:rFonts w:ascii="Times New Roman" w:eastAsia="Times New Roman"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nsid w:val="2E1B0418"/>
    <w:multiLevelType w:val="hybridMultilevel"/>
    <w:tmpl w:val="8C9E062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nsid w:val="7166391D"/>
    <w:multiLevelType w:val="hybridMultilevel"/>
    <w:tmpl w:val="4928E64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408B"/>
    <w:rsid w:val="00012DBE"/>
    <w:rsid w:val="0006408B"/>
    <w:rsid w:val="000648AE"/>
    <w:rsid w:val="0007431C"/>
    <w:rsid w:val="000A1D81"/>
    <w:rsid w:val="00111ED3"/>
    <w:rsid w:val="00137952"/>
    <w:rsid w:val="001C190E"/>
    <w:rsid w:val="002168F4"/>
    <w:rsid w:val="00236025"/>
    <w:rsid w:val="00295F22"/>
    <w:rsid w:val="002A727C"/>
    <w:rsid w:val="00303FC6"/>
    <w:rsid w:val="003D4236"/>
    <w:rsid w:val="00563458"/>
    <w:rsid w:val="005D2707"/>
    <w:rsid w:val="005E572D"/>
    <w:rsid w:val="00606255"/>
    <w:rsid w:val="00626872"/>
    <w:rsid w:val="00655228"/>
    <w:rsid w:val="0066077A"/>
    <w:rsid w:val="006B607A"/>
    <w:rsid w:val="007139D0"/>
    <w:rsid w:val="00766C55"/>
    <w:rsid w:val="007D451C"/>
    <w:rsid w:val="00826224"/>
    <w:rsid w:val="00845F22"/>
    <w:rsid w:val="00867A47"/>
    <w:rsid w:val="008C2129"/>
    <w:rsid w:val="00930A23"/>
    <w:rsid w:val="009C7354"/>
    <w:rsid w:val="009E6D7F"/>
    <w:rsid w:val="00A11E73"/>
    <w:rsid w:val="00A2521E"/>
    <w:rsid w:val="00A82FF9"/>
    <w:rsid w:val="00AE436A"/>
    <w:rsid w:val="00B167DC"/>
    <w:rsid w:val="00B24AE3"/>
    <w:rsid w:val="00B5381F"/>
    <w:rsid w:val="00BB0D57"/>
    <w:rsid w:val="00C135B1"/>
    <w:rsid w:val="00C7092C"/>
    <w:rsid w:val="00C92DF8"/>
    <w:rsid w:val="00CB3578"/>
    <w:rsid w:val="00CE59FB"/>
    <w:rsid w:val="00D20AFA"/>
    <w:rsid w:val="00D3238F"/>
    <w:rsid w:val="00D41B8D"/>
    <w:rsid w:val="00D55648"/>
    <w:rsid w:val="00D74AFA"/>
    <w:rsid w:val="00D93DA3"/>
    <w:rsid w:val="00DA61CC"/>
    <w:rsid w:val="00DA64B9"/>
    <w:rsid w:val="00DC78A9"/>
    <w:rsid w:val="00DE3FDD"/>
    <w:rsid w:val="00E16443"/>
    <w:rsid w:val="00E36EE9"/>
    <w:rsid w:val="00F05DE5"/>
    <w:rsid w:val="00F13442"/>
    <w:rsid w:val="00F218C8"/>
    <w:rsid w:val="00F956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styleId="Lijstalinea">
    <w:name w:val="List Paragraph"/>
    <w:basedOn w:val="Standaard"/>
    <w:uiPriority w:val="34"/>
    <w:qFormat/>
    <w:rsid w:val="00766C5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styleId="Lijstalinea">
    <w:name w:val="List Paragraph"/>
    <w:basedOn w:val="Standaard"/>
    <w:uiPriority w:val="34"/>
    <w:qFormat/>
    <w:rsid w:val="00766C5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footnotes" Target="footnotes.xml" Id="rId6" /><Relationship Type="http://schemas.openxmlformats.org/officeDocument/2006/relationships/theme" Target="theme/theme1.xml" Id="rId11" /><Relationship Type="http://schemas.openxmlformats.org/officeDocument/2006/relationships/webSettings" Target="webSettings.xml" Id="rId5" /><Relationship Type="http://schemas.openxmlformats.org/officeDocument/2006/relationships/fontTable" Target="fontTable.xml" Id="rId10" /><Relationship Type="http://schemas.openxmlformats.org/officeDocument/2006/relationships/settings" Target="settings.xml" Id="rId4" /><Relationship Type="http://schemas.openxmlformats.org/officeDocument/2006/relationships/footer" Target="footer2.xml" Id="rId9"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459</ap:Words>
  <ap:Characters>2571</ap:Characters>
  <ap:DocSecurity>0</ap:DocSecurity>
  <ap:Lines>21</ap:Lines>
  <ap:Paragraphs>6</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3024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2016-07-20T07:19:00.0000000Z</lastPrinted>
  <dcterms:created xsi:type="dcterms:W3CDTF">2016-11-25T10:53:00.0000000Z</dcterms:created>
  <dcterms:modified xsi:type="dcterms:W3CDTF">2016-11-25T10:53:00.0000000Z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0x010100DBC63BD30F67DC43A977D5E5E8131D51</vt:lpwstr>
  </property>
</Properties>
</file>