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Pr>
          <w:rFonts w:asciiTheme="minorHAnsi" w:hAnsiTheme="minorHAnsi"/>
          <w:sz w:val="22"/>
          <w:szCs w:val="22"/>
          <w:u w:val="single"/>
        </w:rPr>
        <w:t xml:space="preserve">weken </w:t>
      </w:r>
      <w:r w:rsidR="00FA27D6">
        <w:rPr>
          <w:rFonts w:asciiTheme="minorHAnsi" w:hAnsiTheme="minorHAnsi"/>
          <w:sz w:val="22"/>
          <w:szCs w:val="22"/>
          <w:u w:val="single"/>
        </w:rPr>
        <w:t>3-</w:t>
      </w:r>
      <w:r w:rsidR="009A4778">
        <w:rPr>
          <w:rFonts w:asciiTheme="minorHAnsi" w:hAnsiTheme="minorHAnsi"/>
          <w:sz w:val="22"/>
          <w:szCs w:val="22"/>
          <w:u w:val="single"/>
        </w:rPr>
        <w:t>4</w:t>
      </w:r>
      <w:r>
        <w:rPr>
          <w:rFonts w:asciiTheme="minorHAnsi" w:hAnsiTheme="minorHAnsi"/>
          <w:sz w:val="22"/>
          <w:szCs w:val="22"/>
          <w:u w:val="single"/>
        </w:rPr>
        <w:t xml:space="preserve"> </w:t>
      </w:r>
      <w:r w:rsidRPr="00BF35EE">
        <w:rPr>
          <w:rFonts w:asciiTheme="minorHAnsi" w:hAnsiTheme="minorHAnsi"/>
          <w:sz w:val="22"/>
          <w:szCs w:val="22"/>
          <w:u w:val="single"/>
        </w:rPr>
        <w:t>(</w:t>
      </w:r>
      <w:r w:rsidR="009A0FC6">
        <w:rPr>
          <w:rFonts w:asciiTheme="minorHAnsi" w:hAnsiTheme="minorHAnsi"/>
          <w:sz w:val="22"/>
          <w:szCs w:val="22"/>
          <w:u w:val="single"/>
        </w:rPr>
        <w:t xml:space="preserve"> 1</w:t>
      </w:r>
      <w:r w:rsidR="00FA27D6">
        <w:rPr>
          <w:rFonts w:asciiTheme="minorHAnsi" w:hAnsiTheme="minorHAnsi"/>
          <w:sz w:val="22"/>
          <w:szCs w:val="22"/>
          <w:u w:val="single"/>
        </w:rPr>
        <w:t>4</w:t>
      </w:r>
      <w:r w:rsidR="009A0FC6">
        <w:rPr>
          <w:rFonts w:asciiTheme="minorHAnsi" w:hAnsiTheme="minorHAnsi"/>
          <w:sz w:val="22"/>
          <w:szCs w:val="22"/>
          <w:u w:val="single"/>
        </w:rPr>
        <w:t xml:space="preserve"> januari 2017</w:t>
      </w:r>
      <w:r w:rsidR="00FA27D6">
        <w:rPr>
          <w:rFonts w:asciiTheme="minorHAnsi" w:hAnsiTheme="minorHAnsi"/>
          <w:sz w:val="22"/>
          <w:szCs w:val="22"/>
          <w:u w:val="single"/>
        </w:rPr>
        <w:t xml:space="preserve"> - </w:t>
      </w:r>
      <w:r w:rsidR="00B06716">
        <w:rPr>
          <w:rFonts w:asciiTheme="minorHAnsi" w:hAnsiTheme="minorHAnsi"/>
          <w:sz w:val="22"/>
          <w:szCs w:val="22"/>
          <w:u w:val="single"/>
        </w:rPr>
        <w:t>27</w:t>
      </w:r>
      <w:r w:rsidR="00FA27D6">
        <w:rPr>
          <w:rFonts w:asciiTheme="minorHAnsi" w:hAnsiTheme="minorHAnsi"/>
          <w:sz w:val="22"/>
          <w:szCs w:val="22"/>
          <w:u w:val="single"/>
        </w:rPr>
        <w:t xml:space="preserve"> januari 2017</w:t>
      </w:r>
      <w:r w:rsidRPr="00BF35EE">
        <w:rPr>
          <w:rFonts w:asciiTheme="minorHAnsi" w:hAnsiTheme="minorHAnsi"/>
          <w:sz w:val="22"/>
          <w:szCs w:val="22"/>
          <w:u w:val="single"/>
        </w:rPr>
        <w:t xml:space="preserve">) d.d. </w:t>
      </w:r>
      <w:r w:rsidR="00FA27D6">
        <w:rPr>
          <w:rFonts w:asciiTheme="minorHAnsi" w:hAnsiTheme="minorHAnsi"/>
          <w:sz w:val="22"/>
          <w:szCs w:val="22"/>
          <w:u w:val="single"/>
        </w:rPr>
        <w:t>1</w:t>
      </w:r>
      <w:r w:rsidR="009A0FC6">
        <w:rPr>
          <w:rFonts w:asciiTheme="minorHAnsi" w:hAnsiTheme="minorHAnsi"/>
          <w:sz w:val="22"/>
          <w:szCs w:val="22"/>
          <w:u w:val="single"/>
        </w:rPr>
        <w:t xml:space="preserve"> </w:t>
      </w:r>
      <w:r w:rsidR="00FA27D6">
        <w:rPr>
          <w:rFonts w:asciiTheme="minorHAnsi" w:hAnsiTheme="minorHAnsi"/>
          <w:sz w:val="22"/>
          <w:szCs w:val="22"/>
          <w:u w:val="single"/>
        </w:rPr>
        <w:t>febru</w:t>
      </w:r>
      <w:r w:rsidR="009A0FC6">
        <w:rPr>
          <w:rFonts w:asciiTheme="minorHAnsi" w:hAnsiTheme="minorHAnsi"/>
          <w:sz w:val="22"/>
          <w:szCs w:val="22"/>
          <w:u w:val="single"/>
        </w:rPr>
        <w:t>ari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 xml:space="preserve">Rood gemarkeerd betekent dat het desbetreffende EU-voorstel behoort tot een door de commissie als prioritair bestempeld dossier. Omdat Groen- en Witboeken en prioritaire voorstellen ook afzonderlijk worden geagendeerd, </w:t>
      </w:r>
      <w:r>
        <w:rPr>
          <w:rFonts w:asciiTheme="minorHAnsi" w:hAnsiTheme="minorHAnsi"/>
          <w:sz w:val="22"/>
          <w:szCs w:val="22"/>
        </w:rPr>
        <w:t>kan</w:t>
      </w:r>
      <w:r w:rsidRPr="00FD013F">
        <w:rPr>
          <w:rFonts w:asciiTheme="minorHAnsi" w:hAnsiTheme="minorHAnsi"/>
          <w:sz w:val="22"/>
          <w:szCs w:val="22"/>
        </w:rPr>
        <w:t xml:space="preserve"> hiervoor</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worden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191F74" w:rsidR="00191F74" w:rsidTr="00191F7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Pr="00191F74" w:rsidR="00191F74" w:rsidP="00191F74" w:rsidRDefault="00191F74">
            <w:pPr>
              <w:jc w:val="center"/>
              <w:rPr>
                <w:rFonts w:asciiTheme="minorHAnsi" w:hAnsiTheme="minorHAnsi"/>
                <w:color w:val="000000"/>
                <w:sz w:val="22"/>
                <w:szCs w:val="22"/>
              </w:rPr>
            </w:pPr>
            <w:r w:rsidRPr="00191F74">
              <w:rPr>
                <w:rFonts w:asciiTheme="minorHAnsi" w:hAnsiTheme="minorHAnsi"/>
                <w:color w:val="000000"/>
                <w:sz w:val="22"/>
                <w:szCs w:val="22"/>
              </w:rPr>
              <w:t>20-jan-17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Pr="00191F74" w:rsidR="00191F74" w:rsidP="00191F74" w:rsidRDefault="00191F74">
            <w:pPr>
              <w:jc w:val="center"/>
              <w:rPr>
                <w:rFonts w:asciiTheme="minorHAnsi" w:hAnsiTheme="minorHAnsi"/>
                <w:color w:val="000000"/>
                <w:sz w:val="22"/>
                <w:szCs w:val="22"/>
              </w:rPr>
            </w:pPr>
            <w:r w:rsidRPr="00191F7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Pr="00191F74" w:rsidR="00191F74" w:rsidP="00191F74" w:rsidRDefault="00191F74">
            <w:pPr>
              <w:rPr>
                <w:rFonts w:asciiTheme="minorHAnsi" w:hAnsiTheme="minorHAnsi"/>
                <w:color w:val="000000"/>
                <w:sz w:val="22"/>
                <w:szCs w:val="22"/>
              </w:rPr>
            </w:pPr>
            <w:r w:rsidRPr="00191F74">
              <w:rPr>
                <w:rFonts w:asciiTheme="minorHAnsi" w:hAnsiTheme="minorHAns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191F74" w:rsidR="00191F74" w:rsidP="00191F74" w:rsidRDefault="00191F74">
            <w:pPr>
              <w:rPr>
                <w:rFonts w:asciiTheme="minorHAnsi" w:hAnsiTheme="minorHAnsi"/>
                <w:color w:val="000000"/>
                <w:sz w:val="22"/>
                <w:szCs w:val="22"/>
              </w:rPr>
            </w:pPr>
            <w:r w:rsidRPr="00191F74">
              <w:rPr>
                <w:rFonts w:asciiTheme="minorHAnsi" w:hAnsiTheme="minorHAnsi"/>
                <w:color w:val="000000"/>
                <w:sz w:val="22"/>
                <w:szCs w:val="22"/>
              </w:rPr>
              <w:t xml:space="preserve">Openbare raadpleging over het invoeren van een mechanisme van voorafgaande beoordeling van de aanbestedingsaspecten van bepaalde grote infrastructuurprojecten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Pr="00191F74" w:rsidR="00191F74" w:rsidP="00191F74" w:rsidRDefault="00012592">
            <w:pPr>
              <w:jc w:val="center"/>
              <w:rPr>
                <w:rFonts w:asciiTheme="minorHAnsi" w:hAnsiTheme="minorHAnsi"/>
                <w:color w:val="0000FF"/>
                <w:sz w:val="22"/>
                <w:szCs w:val="22"/>
                <w:u w:val="single"/>
              </w:rPr>
            </w:pPr>
            <w:hyperlink w:history="1" r:id="rId9">
              <w:r w:rsidRPr="00191F74" w:rsidR="00191F74">
                <w:rPr>
                  <w:rStyle w:val="Hyperlink"/>
                  <w:rFonts w:asciiTheme="minorHAnsi" w:hAnsiTheme="minorHAns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Pr="00191F74" w:rsidR="00191F74" w:rsidP="00191F74" w:rsidRDefault="00191F74">
            <w:pP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191F74" w:rsidP="00191F74" w:rsidRDefault="00191F74">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191F74" w:rsidP="00191F74" w:rsidRDefault="00191F74">
            <w:pPr>
              <w:rPr>
                <w:rFonts w:asciiTheme="minorHAnsi" w:hAnsiTheme="minorHAnsi"/>
                <w:color w:val="000000"/>
                <w:sz w:val="22"/>
                <w:szCs w:val="22"/>
              </w:rPr>
            </w:pPr>
          </w:p>
          <w:p w:rsidRPr="00191F74" w:rsidR="00191F74" w:rsidP="00191F74" w:rsidRDefault="00191F74">
            <w:pPr>
              <w:rPr>
                <w:rFonts w:asciiTheme="minorHAnsi" w:hAnsiTheme="minorHAnsi"/>
                <w:color w:val="000000"/>
                <w:sz w:val="22"/>
                <w:szCs w:val="22"/>
                <w:u w:val="single"/>
              </w:rPr>
            </w:pPr>
            <w:r>
              <w:rPr>
                <w:rFonts w:asciiTheme="minorHAnsi" w:hAnsiTheme="minorHAnsi"/>
                <w:color w:val="000000"/>
                <w:sz w:val="22"/>
                <w:szCs w:val="22"/>
              </w:rPr>
              <w:t>Noot: de deadline voor deze consultatie is 14 april 20</w:t>
            </w:r>
            <w:r w:rsidRPr="00D96C24">
              <w:rPr>
                <w:rFonts w:asciiTheme="minorHAnsi" w:hAnsiTheme="minorHAnsi"/>
                <w:color w:val="000000"/>
                <w:sz w:val="22"/>
                <w:szCs w:val="22"/>
              </w:rPr>
              <w:t>17</w:t>
            </w:r>
            <w:r>
              <w:rPr>
                <w:rFonts w:asciiTheme="minorHAnsi" w:hAnsiTheme="minorHAnsi"/>
                <w:color w:val="000000"/>
                <w:sz w:val="22"/>
                <w:szCs w:val="22"/>
              </w:rPr>
              <w:t>.</w:t>
            </w:r>
          </w:p>
        </w:tc>
      </w:tr>
      <w:tr w:rsidRPr="00191F74" w:rsidR="00191F74" w:rsidTr="00316C9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191F74" w:rsidP="00191F74" w:rsidRDefault="00191F74">
            <w:pPr>
              <w:jc w:val="center"/>
              <w:rPr>
                <w:rFonts w:asciiTheme="minorHAnsi" w:hAnsiTheme="minorHAnsi"/>
                <w:color w:val="000000"/>
                <w:sz w:val="22"/>
                <w:szCs w:val="22"/>
              </w:rPr>
            </w:pPr>
            <w:r w:rsidRPr="00191F74">
              <w:rPr>
                <w:rFonts w:asciiTheme="minorHAnsi" w:hAnsiTheme="minorHAnsi"/>
                <w:color w:val="000000"/>
                <w:sz w:val="22"/>
                <w:szCs w:val="22"/>
              </w:rPr>
              <w:t>23-jan-17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191F74" w:rsidP="00191F74" w:rsidRDefault="00191F74">
            <w:pPr>
              <w:jc w:val="center"/>
              <w:rPr>
                <w:rFonts w:asciiTheme="minorHAnsi" w:hAnsiTheme="minorHAnsi"/>
                <w:color w:val="000000"/>
                <w:sz w:val="22"/>
                <w:szCs w:val="22"/>
              </w:rPr>
            </w:pPr>
            <w:r w:rsidRPr="00191F7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191F74" w:rsidP="00191F74" w:rsidRDefault="00191F74">
            <w:pPr>
              <w:rPr>
                <w:rFonts w:asciiTheme="minorHAnsi" w:hAnsiTheme="minorHAnsi"/>
                <w:color w:val="000000"/>
                <w:sz w:val="22"/>
                <w:szCs w:val="22"/>
              </w:rPr>
            </w:pPr>
            <w:r w:rsidRPr="00191F74">
              <w:rPr>
                <w:rFonts w:asciiTheme="minorHAnsi" w:hAnsiTheme="minorHAns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191F74" w:rsidP="00191F74" w:rsidRDefault="00191F74">
            <w:pPr>
              <w:rPr>
                <w:rFonts w:asciiTheme="minorHAnsi" w:hAnsiTheme="minorHAnsi"/>
                <w:color w:val="000000"/>
                <w:sz w:val="22"/>
                <w:szCs w:val="22"/>
              </w:rPr>
            </w:pPr>
            <w:r w:rsidRPr="00191F74">
              <w:rPr>
                <w:rFonts w:asciiTheme="minorHAnsi" w:hAnsiTheme="minorHAnsi"/>
                <w:color w:val="000000"/>
                <w:sz w:val="22"/>
                <w:szCs w:val="22"/>
              </w:rPr>
              <w:t xml:space="preserve">Wijziging van de richtlijn gecombineerd vervoer </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191F74" w:rsidP="00191F74" w:rsidRDefault="00012592">
            <w:pPr>
              <w:jc w:val="center"/>
              <w:rPr>
                <w:rFonts w:asciiTheme="minorHAnsi" w:hAnsiTheme="minorHAnsi"/>
                <w:color w:val="0000FF"/>
                <w:sz w:val="22"/>
                <w:szCs w:val="22"/>
                <w:u w:val="single"/>
              </w:rPr>
            </w:pPr>
            <w:hyperlink w:history="1" r:id="rId10">
              <w:r w:rsidRPr="00191F74" w:rsidR="00191F74">
                <w:rPr>
                  <w:rStyle w:val="Hyperlink"/>
                  <w:rFonts w:asciiTheme="minorHAnsi" w:hAnsiTheme="minorHAns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191F74" w:rsidP="00191F74" w:rsidRDefault="00191F74">
            <w:pP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191F74" w:rsidP="00191F74" w:rsidRDefault="00191F74">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191F74" w:rsidP="00191F74" w:rsidRDefault="00191F74">
            <w:pPr>
              <w:rPr>
                <w:rFonts w:asciiTheme="minorHAnsi" w:hAnsiTheme="minorHAnsi"/>
                <w:color w:val="000000"/>
                <w:sz w:val="22"/>
                <w:szCs w:val="22"/>
              </w:rPr>
            </w:pPr>
          </w:p>
          <w:p w:rsidR="00273611" w:rsidP="00191F74" w:rsidRDefault="00191F74">
            <w:pPr>
              <w:rPr>
                <w:rFonts w:asciiTheme="minorHAnsi" w:hAnsiTheme="minorHAnsi"/>
                <w:color w:val="000000"/>
                <w:sz w:val="22"/>
                <w:szCs w:val="22"/>
              </w:rPr>
            </w:pPr>
            <w:r>
              <w:rPr>
                <w:rFonts w:asciiTheme="minorHAnsi" w:hAnsiTheme="minorHAnsi"/>
                <w:color w:val="000000"/>
                <w:sz w:val="22"/>
                <w:szCs w:val="22"/>
              </w:rPr>
              <w:t>Noot: de deadline voor deze consultatie is 23 april 20</w:t>
            </w:r>
            <w:r w:rsidRPr="00D96C24">
              <w:rPr>
                <w:rFonts w:asciiTheme="minorHAnsi" w:hAnsiTheme="minorHAnsi"/>
                <w:color w:val="000000"/>
                <w:sz w:val="22"/>
                <w:szCs w:val="22"/>
              </w:rPr>
              <w:t>17</w:t>
            </w:r>
            <w:r>
              <w:rPr>
                <w:rFonts w:asciiTheme="minorHAnsi" w:hAnsiTheme="minorHAnsi"/>
                <w:color w:val="000000"/>
                <w:sz w:val="22"/>
                <w:szCs w:val="22"/>
              </w:rPr>
              <w:t>.</w:t>
            </w:r>
            <w:r w:rsidR="00316C98">
              <w:rPr>
                <w:rFonts w:asciiTheme="minorHAnsi" w:hAnsiTheme="minorHAnsi"/>
                <w:color w:val="000000"/>
                <w:sz w:val="22"/>
                <w:szCs w:val="22"/>
              </w:rPr>
              <w:t xml:space="preserve"> </w:t>
            </w:r>
          </w:p>
          <w:p w:rsidRPr="00191F74" w:rsidR="00191F74" w:rsidP="00273611" w:rsidRDefault="00273611">
            <w:pPr>
              <w:rPr>
                <w:rFonts w:asciiTheme="minorHAnsi" w:hAnsiTheme="minorHAnsi"/>
                <w:color w:val="000000"/>
                <w:sz w:val="22"/>
                <w:szCs w:val="22"/>
                <w:u w:val="single"/>
              </w:rPr>
            </w:pPr>
            <w:r>
              <w:rPr>
                <w:rFonts w:asciiTheme="minorHAnsi" w:hAnsiTheme="minorHAnsi"/>
                <w:color w:val="000000"/>
                <w:sz w:val="22"/>
                <w:szCs w:val="22"/>
              </w:rPr>
              <w:t xml:space="preserve">Met gecombineerd vervoer wordt het op elkaar aansluiten van verschillende vervoersmodaliteiten bedoeld. </w:t>
            </w:r>
            <w:r w:rsidR="00316C98">
              <w:rPr>
                <w:rFonts w:asciiTheme="minorHAnsi" w:hAnsiTheme="minorHAnsi"/>
                <w:color w:val="000000"/>
                <w:sz w:val="22"/>
                <w:szCs w:val="22"/>
              </w:rPr>
              <w:t>Uw commissie heeft het EU-dossier gecombineerd vervoer tijdens de procedurevergadering van 23 november 2016 prioritair verklaard.</w:t>
            </w:r>
          </w:p>
        </w:tc>
      </w:tr>
      <w:tr w:rsidRPr="00191F74" w:rsidR="00316C98" w:rsidTr="00316C9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763BD" w:rsidRDefault="00316C98">
            <w:pPr>
              <w:jc w:val="center"/>
              <w:rPr>
                <w:rFonts w:asciiTheme="minorHAnsi" w:hAnsiTheme="minorHAnsi"/>
                <w:color w:val="000000"/>
                <w:sz w:val="22"/>
                <w:szCs w:val="22"/>
              </w:rPr>
            </w:pPr>
            <w:r w:rsidRPr="008309FF">
              <w:rPr>
                <w:rFonts w:asciiTheme="minorHAnsi" w:hAnsiTheme="minorHAnsi"/>
                <w:color w:val="000000"/>
                <w:sz w:val="22"/>
                <w:szCs w:val="22"/>
              </w:rPr>
              <w:lastRenderedPageBreak/>
              <w:t>26-jan-17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763BD" w:rsidRDefault="00316C98">
            <w:pPr>
              <w:jc w:val="center"/>
              <w:rPr>
                <w:rFonts w:asciiTheme="minorHAnsi" w:hAnsiTheme="minorHAnsi"/>
                <w:color w:val="000000"/>
                <w:sz w:val="22"/>
                <w:szCs w:val="22"/>
              </w:rPr>
            </w:pPr>
            <w:r w:rsidRPr="008309FF">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763BD" w:rsidRDefault="00316C98">
            <w:pPr>
              <w:rPr>
                <w:rFonts w:asciiTheme="minorHAnsi" w:hAnsiTheme="minorHAnsi"/>
                <w:color w:val="000000"/>
                <w:sz w:val="22"/>
                <w:szCs w:val="22"/>
              </w:rPr>
            </w:pPr>
            <w:r w:rsidRPr="008309FF">
              <w:rPr>
                <w:rFonts w:asciiTheme="minorHAnsi" w:hAnsiTheme="minorHAnsi"/>
                <w:color w:val="000000"/>
                <w:sz w:val="22"/>
                <w:szCs w:val="22"/>
              </w:rPr>
              <w:t>Routekaart</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763BD" w:rsidRDefault="00316C98">
            <w:pPr>
              <w:rPr>
                <w:rFonts w:asciiTheme="minorHAnsi" w:hAnsiTheme="minorHAnsi"/>
                <w:color w:val="000000"/>
                <w:sz w:val="22"/>
                <w:szCs w:val="22"/>
                <w:lang w:val="en-GB"/>
              </w:rPr>
            </w:pPr>
            <w:r w:rsidRPr="008309FF">
              <w:rPr>
                <w:rFonts w:asciiTheme="minorHAnsi" w:hAnsiTheme="minorHAnsi"/>
                <w:color w:val="000000"/>
                <w:sz w:val="22"/>
                <w:szCs w:val="22"/>
                <w:lang w:val="en-GB"/>
              </w:rPr>
              <w:t>Communication: Strategy on Plastic in a Circular Economy (including action on marine litter)</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763BD" w:rsidRDefault="00012592">
            <w:pPr>
              <w:jc w:val="center"/>
              <w:rPr>
                <w:rFonts w:asciiTheme="minorHAnsi" w:hAnsiTheme="minorHAnsi"/>
                <w:color w:val="0000FF"/>
                <w:sz w:val="22"/>
                <w:szCs w:val="22"/>
                <w:u w:val="single"/>
              </w:rPr>
            </w:pPr>
            <w:hyperlink w:history="1" r:id="rId11">
              <w:r w:rsidRPr="008309FF" w:rsidR="00316C98">
                <w:rPr>
                  <w:rStyle w:val="Hyperlink"/>
                  <w:rFonts w:asciiTheme="minorHAnsi" w:hAnsiTheme="minorHAnsi"/>
                  <w:sz w:val="22"/>
                  <w:szCs w:val="22"/>
                </w:rPr>
                <w:t>RM</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763BD" w:rsidRDefault="00316C98">
            <w:pPr>
              <w:rPr>
                <w:rFonts w:asciiTheme="minorHAnsi" w:hAnsiTheme="minorHAnsi"/>
                <w:color w:val="000000"/>
                <w:sz w:val="22"/>
                <w:szCs w:val="22"/>
              </w:rPr>
            </w:pPr>
            <w:r w:rsidRPr="008309FF">
              <w:rPr>
                <w:rFonts w:asciiTheme="minorHAnsi" w:hAnsiTheme="minorHAnsi"/>
                <w:color w:val="000000"/>
                <w:sz w:val="22"/>
                <w:szCs w:val="22"/>
              </w:rPr>
              <w:t> </w:t>
            </w: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316C98"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316C98" w:rsidP="00316C98" w:rsidRDefault="00316C98">
            <w:pPr>
              <w:rPr>
                <w:rFonts w:asciiTheme="minorHAnsi" w:hAnsiTheme="minorHAnsi"/>
                <w:color w:val="000000"/>
                <w:sz w:val="22"/>
                <w:szCs w:val="22"/>
              </w:rPr>
            </w:pPr>
          </w:p>
          <w:p w:rsidRPr="00316C98" w:rsidR="00316C98" w:rsidP="00316C98" w:rsidRDefault="00316C98">
            <w:pPr>
              <w:rPr>
                <w:rFonts w:asciiTheme="minorHAnsi" w:hAnsiTheme="minorHAnsi"/>
                <w:color w:val="000000"/>
                <w:sz w:val="22"/>
                <w:szCs w:val="22"/>
              </w:rPr>
            </w:pPr>
            <w:r w:rsidRPr="00316C98">
              <w:rPr>
                <w:rFonts w:asciiTheme="minorHAnsi" w:hAnsiTheme="minorHAnsi"/>
                <w:color w:val="000000"/>
                <w:sz w:val="22"/>
                <w:szCs w:val="22"/>
              </w:rPr>
              <w:t>Noot: Uw commissie heeft het EU-dossier Circulaire Economie en het deelonderwerp recycling en hergebruik van plastics tijdens de procedurevergadering van 23 november 2016 prioritair verklaard.</w:t>
            </w:r>
          </w:p>
        </w:tc>
      </w:tr>
      <w:tr w:rsidRPr="008309FF" w:rsidR="00316C98" w:rsidTr="009A477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t>26-jan-17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Verslag</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273611" w:rsidRDefault="00316C98">
            <w:pPr>
              <w:rPr>
                <w:rFonts w:asciiTheme="minorHAnsi" w:hAnsiTheme="minorHAnsi"/>
                <w:color w:val="000000"/>
                <w:sz w:val="22"/>
                <w:szCs w:val="22"/>
                <w:lang w:val="en-GB"/>
              </w:rPr>
            </w:pPr>
            <w:r w:rsidRPr="008309FF">
              <w:rPr>
                <w:rFonts w:asciiTheme="minorHAnsi" w:hAnsiTheme="minorHAnsi"/>
                <w:color w:val="000000"/>
                <w:sz w:val="22"/>
                <w:szCs w:val="22"/>
                <w:lang w:val="en-GB"/>
              </w:rPr>
              <w:t>REPORT on the implementation of the Circular Economy Action Plan</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012592">
            <w:pPr>
              <w:jc w:val="center"/>
              <w:rPr>
                <w:rFonts w:asciiTheme="minorHAnsi" w:hAnsiTheme="minorHAnsi"/>
                <w:color w:val="0000FF"/>
                <w:sz w:val="22"/>
                <w:szCs w:val="22"/>
                <w:u w:val="single"/>
              </w:rPr>
            </w:pPr>
            <w:hyperlink w:history="1" r:id="rId12">
              <w:r w:rsidRPr="008309FF" w:rsidR="00316C98">
                <w:rPr>
                  <w:rStyle w:val="Hyperlink"/>
                  <w:rFonts w:asciiTheme="minorHAnsi" w:hAnsiTheme="minorHAnsi"/>
                  <w:sz w:val="22"/>
                  <w:szCs w:val="22"/>
                </w:rPr>
                <w:t>33</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 </w:t>
            </w: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8309FF"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316C98" w:rsidP="008309FF" w:rsidRDefault="00316C98">
            <w:pPr>
              <w:rPr>
                <w:rFonts w:asciiTheme="minorHAnsi" w:hAnsiTheme="minorHAnsi"/>
                <w:color w:val="000000"/>
                <w:sz w:val="22"/>
                <w:szCs w:val="22"/>
                <w:u w:val="single"/>
              </w:rPr>
            </w:pPr>
          </w:p>
          <w:p w:rsidRPr="00D96C24" w:rsidR="00316C98" w:rsidP="00B06716" w:rsidRDefault="00316C98">
            <w:pPr>
              <w:rPr>
                <w:rFonts w:asciiTheme="minorHAnsi" w:hAnsiTheme="minorHAnsi"/>
                <w:color w:val="000000"/>
                <w:sz w:val="22"/>
                <w:szCs w:val="22"/>
              </w:rPr>
            </w:pPr>
            <w:r>
              <w:rPr>
                <w:rFonts w:asciiTheme="minorHAnsi" w:hAnsiTheme="minorHAnsi"/>
                <w:color w:val="000000"/>
                <w:sz w:val="22"/>
                <w:szCs w:val="22"/>
              </w:rPr>
              <w:t>Noot: Hoewel dit verslag en onderstaande rood gemarkeerde EU-voorstellen deel uitmaken van het prioritaire dossier Circulaire Economie, heeft uw commissie ervoor gekozen dit specifieke deelonderwerp in het Werkprogramma van de Europese Commissie niet prioritair te verklaren. Meer informatie hierover zal evenwel worden opgenomen in het eindverslag van de rapporteur Circulaire economie.</w:t>
            </w:r>
          </w:p>
          <w:p w:rsidRPr="008309FF" w:rsidR="00316C98" w:rsidP="008309FF" w:rsidRDefault="00316C98">
            <w:pPr>
              <w:rPr>
                <w:rFonts w:asciiTheme="minorHAnsi" w:hAnsiTheme="minorHAnsi"/>
                <w:color w:val="000000"/>
                <w:sz w:val="22"/>
                <w:szCs w:val="22"/>
                <w:u w:val="single"/>
              </w:rPr>
            </w:pPr>
          </w:p>
        </w:tc>
      </w:tr>
      <w:tr w:rsidRPr="00191F74" w:rsidR="00316C98" w:rsidTr="009A477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jc w:val="center"/>
              <w:rPr>
                <w:rFonts w:asciiTheme="minorHAnsi" w:hAnsiTheme="minorHAnsi"/>
                <w:color w:val="000000"/>
                <w:sz w:val="22"/>
                <w:szCs w:val="22"/>
              </w:rPr>
            </w:pPr>
            <w:r w:rsidRPr="00191F74">
              <w:rPr>
                <w:rFonts w:asciiTheme="minorHAnsi" w:hAnsiTheme="minorHAnsi"/>
                <w:color w:val="000000"/>
                <w:sz w:val="22"/>
                <w:szCs w:val="22"/>
              </w:rPr>
              <w:t>26-jan-17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jc w:val="center"/>
              <w:rPr>
                <w:rFonts w:asciiTheme="minorHAnsi" w:hAnsiTheme="minorHAnsi"/>
                <w:color w:val="000000"/>
                <w:sz w:val="22"/>
                <w:szCs w:val="22"/>
              </w:rPr>
            </w:pPr>
            <w:r w:rsidRPr="00191F7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rPr>
                <w:rFonts w:asciiTheme="minorHAnsi" w:hAnsiTheme="minorHAnsi"/>
                <w:color w:val="000000"/>
                <w:sz w:val="22"/>
                <w:szCs w:val="22"/>
              </w:rPr>
            </w:pPr>
            <w:r w:rsidRPr="00191F74">
              <w:rPr>
                <w:rFonts w:asciiTheme="minorHAnsi" w:hAnsiTheme="minorHAns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316C98" w:rsidP="00273611" w:rsidRDefault="00316C98">
            <w:pPr>
              <w:rPr>
                <w:rFonts w:asciiTheme="minorHAnsi" w:hAnsiTheme="minorHAnsi"/>
                <w:color w:val="000000"/>
                <w:sz w:val="22"/>
                <w:szCs w:val="22"/>
                <w:lang w:val="en-GB"/>
              </w:rPr>
            </w:pPr>
            <w:r w:rsidRPr="00191F74">
              <w:rPr>
                <w:rFonts w:asciiTheme="minorHAnsi" w:hAnsiTheme="minorHAnsi"/>
                <w:color w:val="000000"/>
                <w:sz w:val="22"/>
                <w:szCs w:val="22"/>
                <w:lang w:val="en-GB"/>
              </w:rPr>
              <w:t xml:space="preserve">COMMUNICATION The role of waste-to-energy in the circular economy </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012592">
            <w:pPr>
              <w:jc w:val="center"/>
              <w:rPr>
                <w:rFonts w:asciiTheme="minorHAnsi" w:hAnsiTheme="minorHAnsi"/>
                <w:color w:val="0000FF"/>
                <w:sz w:val="22"/>
                <w:szCs w:val="22"/>
                <w:u w:val="single"/>
              </w:rPr>
            </w:pPr>
            <w:hyperlink w:history="1" r:id="rId13">
              <w:r w:rsidRPr="00191F74" w:rsidR="00316C98">
                <w:rPr>
                  <w:rStyle w:val="Hyperlink"/>
                  <w:rFonts w:asciiTheme="minorHAnsi" w:hAnsiTheme="minorHAnsi"/>
                  <w:sz w:val="22"/>
                  <w:szCs w:val="22"/>
                </w:rPr>
                <w:t>34</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316C98" w:rsidP="00191F74" w:rsidRDefault="00316C98">
            <w:pPr>
              <w:rPr>
                <w:rFonts w:asciiTheme="minorHAnsi" w:hAnsiTheme="minorHAnsi"/>
                <w:color w:val="000000"/>
                <w:sz w:val="22"/>
                <w:szCs w:val="22"/>
              </w:rPr>
            </w:pPr>
            <w:r w:rsidRPr="00191F74">
              <w:rPr>
                <w:rFonts w:asciiTheme="minorHAnsi" w:hAnsiTheme="minorHAnsi"/>
                <w:color w:val="000000"/>
                <w:sz w:val="22"/>
                <w:szCs w:val="22"/>
              </w:rPr>
              <w:t> </w:t>
            </w: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191F74"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316C98" w:rsidP="00191F74" w:rsidRDefault="00316C98">
            <w:pPr>
              <w:rPr>
                <w:rFonts w:asciiTheme="minorHAnsi" w:hAnsiTheme="minorHAnsi"/>
                <w:color w:val="000000"/>
                <w:sz w:val="22"/>
                <w:szCs w:val="22"/>
                <w:u w:val="single"/>
              </w:rPr>
            </w:pPr>
          </w:p>
          <w:p w:rsidRPr="00191F74" w:rsidR="00316C98" w:rsidP="00974103" w:rsidRDefault="00316C98">
            <w:pPr>
              <w:rPr>
                <w:rFonts w:asciiTheme="minorHAnsi" w:hAnsiTheme="minorHAnsi"/>
                <w:color w:val="000000"/>
                <w:sz w:val="22"/>
                <w:szCs w:val="22"/>
                <w:u w:val="single"/>
              </w:rPr>
            </w:pPr>
            <w:r>
              <w:rPr>
                <w:rFonts w:asciiTheme="minorHAnsi" w:hAnsiTheme="minorHAnsi"/>
                <w:color w:val="000000"/>
                <w:sz w:val="22"/>
                <w:szCs w:val="22"/>
              </w:rPr>
              <w:t>Noot: zie boven.</w:t>
            </w:r>
          </w:p>
        </w:tc>
      </w:tr>
      <w:tr w:rsidRPr="00191F74" w:rsidR="00316C98" w:rsidTr="009A477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jc w:val="center"/>
              <w:rPr>
                <w:rFonts w:asciiTheme="minorHAnsi" w:hAnsiTheme="minorHAnsi"/>
                <w:color w:val="000000"/>
                <w:sz w:val="22"/>
                <w:szCs w:val="22"/>
              </w:rPr>
            </w:pPr>
            <w:r w:rsidRPr="00191F74">
              <w:rPr>
                <w:rFonts w:asciiTheme="minorHAnsi" w:hAnsiTheme="minorHAnsi"/>
                <w:color w:val="000000"/>
                <w:sz w:val="22"/>
                <w:szCs w:val="22"/>
              </w:rPr>
              <w:t>26-jan-17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jc w:val="center"/>
              <w:rPr>
                <w:rFonts w:asciiTheme="minorHAnsi" w:hAnsiTheme="minorHAnsi"/>
                <w:color w:val="000000"/>
                <w:sz w:val="22"/>
                <w:szCs w:val="22"/>
              </w:rPr>
            </w:pPr>
            <w:r w:rsidRPr="00191F74">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316C98">
            <w:pPr>
              <w:rPr>
                <w:rFonts w:asciiTheme="minorHAnsi" w:hAnsiTheme="minorHAnsi"/>
                <w:color w:val="000000"/>
                <w:sz w:val="22"/>
                <w:szCs w:val="22"/>
              </w:rPr>
            </w:pPr>
            <w:r w:rsidRPr="00191F74">
              <w:rPr>
                <w:rFonts w:asciiTheme="minorHAnsi" w:hAnsiTheme="minorHAns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316C98" w:rsidP="00191F74" w:rsidRDefault="00316C98">
            <w:pPr>
              <w:rPr>
                <w:rFonts w:asciiTheme="minorHAnsi" w:hAnsiTheme="minorHAnsi"/>
                <w:color w:val="000000"/>
                <w:sz w:val="22"/>
                <w:szCs w:val="22"/>
              </w:rPr>
            </w:pPr>
            <w:r w:rsidRPr="00191F74">
              <w:rPr>
                <w:rFonts w:asciiTheme="minorHAnsi" w:hAnsiTheme="minorHAnsi"/>
                <w:color w:val="000000"/>
                <w:sz w:val="22"/>
                <w:szCs w:val="22"/>
              </w:rPr>
              <w:t xml:space="preserve">Voorstel voor een RICHTLIJN VAN HET EUROPEES PARLEMENT EN DE RAAD tot wijziging van Richtlijn 2011/65/EU betreffende beperking van het gebruik van bepaalde gevaarlĳke stoffen in elektrische en elektronische apparatuur </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191F74" w:rsidR="00316C98" w:rsidP="00191F74" w:rsidRDefault="00012592">
            <w:pPr>
              <w:jc w:val="center"/>
              <w:rPr>
                <w:rFonts w:asciiTheme="minorHAnsi" w:hAnsiTheme="minorHAnsi"/>
                <w:color w:val="0000FF"/>
                <w:sz w:val="22"/>
                <w:szCs w:val="22"/>
                <w:u w:val="single"/>
              </w:rPr>
            </w:pPr>
            <w:hyperlink w:history="1" r:id="rId14">
              <w:r w:rsidRPr="00191F74" w:rsidR="00316C98">
                <w:rPr>
                  <w:rStyle w:val="Hyperlink"/>
                  <w:rFonts w:asciiTheme="minorHAnsi" w:hAnsiTheme="minorHAnsi"/>
                  <w:sz w:val="22"/>
                  <w:szCs w:val="22"/>
                </w:rPr>
                <w:t>38</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91F74" w:rsidR="00316C98" w:rsidP="00191F74" w:rsidRDefault="00316C98">
            <w:pPr>
              <w:rPr>
                <w:rFonts w:asciiTheme="minorHAnsi" w:hAnsiTheme="minorHAnsi"/>
                <w:color w:val="000000"/>
                <w:sz w:val="22"/>
                <w:szCs w:val="22"/>
              </w:rPr>
            </w:pPr>
            <w:r w:rsidRPr="00191F74">
              <w:rPr>
                <w:rFonts w:asciiTheme="minorHAnsi" w:hAnsiTheme="minorHAnsi"/>
                <w:color w:val="000000"/>
                <w:sz w:val="22"/>
                <w:szCs w:val="22"/>
              </w:rPr>
              <w:t> </w:t>
            </w:r>
            <w:r>
              <w:rPr>
                <w:rFonts w:asciiTheme="minorHAnsi" w:hAnsiTheme="minorHAnsi"/>
                <w:color w:val="000000"/>
                <w:sz w:val="22"/>
                <w:szCs w:val="22"/>
              </w:rPr>
              <w:t>28-mrt-2017</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191F74"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BNC-fiche afwachten.</w:t>
            </w:r>
          </w:p>
          <w:p w:rsidR="00316C98" w:rsidP="00191F74" w:rsidRDefault="00316C98">
            <w:pPr>
              <w:rPr>
                <w:rFonts w:asciiTheme="minorHAnsi" w:hAnsiTheme="minorHAnsi"/>
                <w:color w:val="000000"/>
                <w:sz w:val="22"/>
                <w:szCs w:val="22"/>
                <w:u w:val="single"/>
              </w:rPr>
            </w:pPr>
          </w:p>
          <w:p w:rsidRPr="00191F74" w:rsidR="00316C98" w:rsidP="00974103" w:rsidRDefault="00316C98">
            <w:pPr>
              <w:rPr>
                <w:rFonts w:asciiTheme="minorHAnsi" w:hAnsiTheme="minorHAnsi"/>
                <w:color w:val="000000"/>
                <w:sz w:val="22"/>
                <w:szCs w:val="22"/>
                <w:u w:val="single"/>
              </w:rPr>
            </w:pPr>
            <w:r>
              <w:rPr>
                <w:rFonts w:asciiTheme="minorHAnsi" w:hAnsiTheme="minorHAnsi"/>
                <w:color w:val="000000"/>
                <w:sz w:val="22"/>
                <w:szCs w:val="22"/>
              </w:rPr>
              <w:t>Noot: zie boven.</w:t>
            </w:r>
          </w:p>
        </w:tc>
      </w:tr>
      <w:tr w:rsidRPr="008309FF" w:rsidR="00316C98" w:rsidTr="009A477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lastRenderedPageBreak/>
              <w:t>27-jan-17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Routekaart</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309FF" w:rsidRDefault="00316C98">
            <w:pPr>
              <w:rPr>
                <w:rFonts w:asciiTheme="minorHAnsi" w:hAnsiTheme="minorHAnsi"/>
                <w:color w:val="000000"/>
                <w:sz w:val="22"/>
                <w:szCs w:val="22"/>
                <w:lang w:val="en-GB"/>
              </w:rPr>
            </w:pPr>
            <w:r w:rsidRPr="008309FF">
              <w:rPr>
                <w:rFonts w:asciiTheme="minorHAnsi" w:hAnsiTheme="minorHAnsi"/>
                <w:color w:val="000000"/>
                <w:sz w:val="22"/>
                <w:szCs w:val="22"/>
                <w:lang w:val="en-GB"/>
              </w:rPr>
              <w:t>Evaluation of Regulation (EC) No 1013/2006 on shipments of waste (Waste Shipment Regulation - WSR)</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012592">
            <w:pPr>
              <w:jc w:val="center"/>
              <w:rPr>
                <w:rFonts w:asciiTheme="minorHAnsi" w:hAnsiTheme="minorHAnsi"/>
                <w:color w:val="0000FF"/>
                <w:sz w:val="22"/>
                <w:szCs w:val="22"/>
                <w:u w:val="single"/>
              </w:rPr>
            </w:pPr>
            <w:hyperlink w:history="1" r:id="rId15">
              <w:r w:rsidRPr="008309FF" w:rsidR="00316C98">
                <w:rPr>
                  <w:rStyle w:val="Hyperlink"/>
                  <w:rFonts w:asciiTheme="minorHAnsi" w:hAnsiTheme="minorHAnsi"/>
                  <w:sz w:val="22"/>
                  <w:szCs w:val="22"/>
                </w:rPr>
                <w:t>RM</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 </w:t>
            </w: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8309FF"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316C98" w:rsidP="008309FF" w:rsidRDefault="00316C98">
            <w:pPr>
              <w:rPr>
                <w:rFonts w:asciiTheme="minorHAnsi" w:hAnsiTheme="minorHAnsi"/>
                <w:color w:val="000000"/>
                <w:sz w:val="22"/>
                <w:szCs w:val="22"/>
              </w:rPr>
            </w:pPr>
          </w:p>
          <w:p w:rsidRPr="008309FF" w:rsidR="00316C98" w:rsidP="00974103" w:rsidRDefault="00316C98">
            <w:pPr>
              <w:rPr>
                <w:rFonts w:asciiTheme="minorHAnsi" w:hAnsiTheme="minorHAnsi"/>
                <w:color w:val="000000"/>
                <w:sz w:val="22"/>
                <w:szCs w:val="22"/>
                <w:u w:val="single"/>
              </w:rPr>
            </w:pPr>
            <w:r>
              <w:rPr>
                <w:rFonts w:asciiTheme="minorHAnsi" w:hAnsiTheme="minorHAnsi"/>
                <w:color w:val="000000"/>
                <w:sz w:val="22"/>
                <w:szCs w:val="22"/>
              </w:rPr>
              <w:t>Noot: zie boven.</w:t>
            </w:r>
          </w:p>
        </w:tc>
      </w:tr>
      <w:tr w:rsidRPr="008309FF" w:rsidR="00316C98" w:rsidTr="009A4778">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t>27-jan-17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jc w:val="center"/>
              <w:rPr>
                <w:rFonts w:asciiTheme="minorHAnsi" w:hAnsiTheme="minorHAnsi"/>
                <w:color w:val="000000"/>
                <w:sz w:val="22"/>
                <w:szCs w:val="22"/>
              </w:rPr>
            </w:pPr>
            <w:r w:rsidRPr="008309FF">
              <w:rPr>
                <w:rFonts w:asciiTheme="minorHAnsi" w:hAnsiTheme="minorHAns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Routekaart</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309FF" w:rsidRDefault="00316C98">
            <w:pPr>
              <w:rPr>
                <w:rFonts w:asciiTheme="minorHAnsi" w:hAnsiTheme="minorHAnsi"/>
                <w:color w:val="000000"/>
                <w:sz w:val="22"/>
                <w:szCs w:val="22"/>
                <w:lang w:val="en-GB"/>
              </w:rPr>
            </w:pPr>
            <w:r w:rsidRPr="008309FF">
              <w:rPr>
                <w:rFonts w:asciiTheme="minorHAnsi" w:hAnsiTheme="minorHAnsi"/>
                <w:color w:val="000000"/>
                <w:sz w:val="22"/>
                <w:szCs w:val="22"/>
                <w:lang w:val="en-GB"/>
              </w:rPr>
              <w:t>Analysis of the interface between chemicals, products and waste legislation and identification of policy options</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Pr="008309FF" w:rsidR="00316C98" w:rsidP="008309FF" w:rsidRDefault="00012592">
            <w:pPr>
              <w:jc w:val="center"/>
              <w:rPr>
                <w:rFonts w:asciiTheme="minorHAnsi" w:hAnsiTheme="minorHAnsi"/>
                <w:color w:val="0000FF"/>
                <w:sz w:val="22"/>
                <w:szCs w:val="22"/>
                <w:u w:val="single"/>
              </w:rPr>
            </w:pPr>
            <w:hyperlink w:history="1" r:id="rId16">
              <w:r w:rsidRPr="008309FF" w:rsidR="00316C98">
                <w:rPr>
                  <w:rStyle w:val="Hyperlink"/>
                  <w:rFonts w:asciiTheme="minorHAnsi" w:hAnsiTheme="minorHAnsi"/>
                  <w:sz w:val="22"/>
                  <w:szCs w:val="22"/>
                </w:rPr>
                <w:t>RM</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8309FF" w:rsidR="00316C98" w:rsidP="008309FF" w:rsidRDefault="00316C98">
            <w:pPr>
              <w:rPr>
                <w:rFonts w:asciiTheme="minorHAnsi" w:hAnsiTheme="minorHAnsi"/>
                <w:color w:val="000000"/>
                <w:sz w:val="22"/>
                <w:szCs w:val="22"/>
              </w:rPr>
            </w:pPr>
            <w:r w:rsidRPr="008309FF">
              <w:rPr>
                <w:rFonts w:asciiTheme="minorHAnsi" w:hAnsiTheme="minorHAnsi"/>
                <w:color w:val="000000"/>
                <w:sz w:val="22"/>
                <w:szCs w:val="22"/>
              </w:rPr>
              <w:t> </w:t>
            </w: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316C98" w:rsidP="008309FF" w:rsidRDefault="00316C98">
            <w:pPr>
              <w:rPr>
                <w:rFonts w:asciiTheme="minorHAnsi" w:hAnsiTheme="minorHAnsi"/>
                <w:color w:val="000000"/>
                <w:sz w:val="22"/>
                <w:szCs w:val="22"/>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00316C98" w:rsidP="008309FF" w:rsidRDefault="00316C98">
            <w:pPr>
              <w:rPr>
                <w:rFonts w:asciiTheme="minorHAnsi" w:hAnsiTheme="minorHAnsi"/>
                <w:color w:val="000000"/>
                <w:sz w:val="22"/>
                <w:szCs w:val="22"/>
              </w:rPr>
            </w:pPr>
          </w:p>
          <w:p w:rsidRPr="008309FF" w:rsidR="00316C98" w:rsidP="00974103" w:rsidRDefault="00316C98">
            <w:pPr>
              <w:rPr>
                <w:rFonts w:asciiTheme="minorHAnsi" w:hAnsiTheme="minorHAnsi"/>
                <w:color w:val="000000"/>
                <w:sz w:val="22"/>
                <w:szCs w:val="22"/>
                <w:u w:val="single"/>
              </w:rPr>
            </w:pPr>
            <w:r>
              <w:rPr>
                <w:rFonts w:asciiTheme="minorHAnsi" w:hAnsiTheme="minorHAnsi"/>
                <w:color w:val="000000"/>
                <w:sz w:val="22"/>
                <w:szCs w:val="22"/>
              </w:rPr>
              <w:t>Noot: zie boven.</w:t>
            </w:r>
          </w:p>
        </w:tc>
      </w:tr>
    </w:tbl>
    <w:p w:rsidR="00A137D8" w:rsidP="00A137D8" w:rsidRDefault="00A137D8">
      <w:pPr>
        <w:rPr>
          <w:rFonts w:asciiTheme="minorHAnsi" w:hAnsiTheme="minorHAnsi"/>
          <w:sz w:val="22"/>
          <w:szCs w:val="22"/>
        </w:rPr>
      </w:pPr>
    </w:p>
    <w:p w:rsidR="00B35E56" w:rsidRDefault="00B35E56">
      <w:pPr>
        <w:rPr>
          <w:rFonts w:asciiTheme="minorHAnsi" w:hAnsiTheme="minorHAnsi"/>
          <w:sz w:val="22"/>
          <w:szCs w:val="22"/>
        </w:rPr>
      </w:pPr>
      <w:r>
        <w:rPr>
          <w:rFonts w:asciiTheme="minorHAnsi" w:hAnsiTheme="minorHAnsi"/>
          <w:sz w:val="22"/>
          <w:szCs w:val="22"/>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7">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B8" w:rsidRDefault="008847B8" w:rsidP="00E34A2D">
      <w:r>
        <w:separator/>
      </w:r>
    </w:p>
  </w:endnote>
  <w:endnote w:type="continuationSeparator" w:id="0">
    <w:p w:rsidR="008847B8" w:rsidRDefault="008847B8"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B8" w:rsidRDefault="008847B8" w:rsidP="00E34A2D">
      <w:r>
        <w:separator/>
      </w:r>
    </w:p>
  </w:footnote>
  <w:footnote w:type="continuationSeparator" w:id="0">
    <w:p w:rsidR="008847B8" w:rsidRDefault="008847B8"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12592"/>
    <w:rsid w:val="00042518"/>
    <w:rsid w:val="00066693"/>
    <w:rsid w:val="000842C8"/>
    <w:rsid w:val="000A2B12"/>
    <w:rsid w:val="001717B9"/>
    <w:rsid w:val="00191F74"/>
    <w:rsid w:val="00200C1D"/>
    <w:rsid w:val="00273611"/>
    <w:rsid w:val="002E6DA8"/>
    <w:rsid w:val="00316C98"/>
    <w:rsid w:val="003E0BCD"/>
    <w:rsid w:val="004C7A6A"/>
    <w:rsid w:val="00507AC9"/>
    <w:rsid w:val="00660128"/>
    <w:rsid w:val="00666395"/>
    <w:rsid w:val="00694BCA"/>
    <w:rsid w:val="006D4A88"/>
    <w:rsid w:val="00736970"/>
    <w:rsid w:val="007529D4"/>
    <w:rsid w:val="00811362"/>
    <w:rsid w:val="008309FF"/>
    <w:rsid w:val="008847B8"/>
    <w:rsid w:val="00916D21"/>
    <w:rsid w:val="009419E4"/>
    <w:rsid w:val="00964C2E"/>
    <w:rsid w:val="00974103"/>
    <w:rsid w:val="009A0FC6"/>
    <w:rsid w:val="009A4778"/>
    <w:rsid w:val="00A137D8"/>
    <w:rsid w:val="00B06716"/>
    <w:rsid w:val="00B31027"/>
    <w:rsid w:val="00B35E56"/>
    <w:rsid w:val="00B464EB"/>
    <w:rsid w:val="00BB0A70"/>
    <w:rsid w:val="00C70943"/>
    <w:rsid w:val="00D52CF9"/>
    <w:rsid w:val="00D729AB"/>
    <w:rsid w:val="00D96C24"/>
    <w:rsid w:val="00E34A2D"/>
    <w:rsid w:val="00E60E54"/>
    <w:rsid w:val="00EA2272"/>
    <w:rsid w:val="00F3194C"/>
    <w:rsid w:val="00FA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70034.do" TargetMode="External" Id="rId13" /><Relationship Type="http://schemas.openxmlformats.org/officeDocument/2006/relationships/hyperlink" Target="http://ec.europa.eu/yourvoice/consultations/index_nl.htm" TargetMode="Externa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70033.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numbering" Target="numbering.xml" Id="rId2" /><Relationship Type="http://schemas.openxmlformats.org/officeDocument/2006/relationships/hyperlink" Target="http://ec.europa.eu/smart-regulation/roadmaps/docs/plan_2016_116_cpw_en.pdf"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ec.europa.eu/smart-regulation/roadmaps/docs/plan_2016_39_plastic_strategy_en.pdf" TargetMode="External" Id="rId11" /><Relationship Type="http://schemas.openxmlformats.org/officeDocument/2006/relationships/settings" Target="settings.xml" Id="rId5" /><Relationship Type="http://schemas.openxmlformats.org/officeDocument/2006/relationships/hyperlink" Target="http://ec.europa.eu/smart-regulation/roadmaps/docs/2017_env_026_waste_shipment_evaluation_env.pdf" TargetMode="External" Id="rId15" /><Relationship Type="http://schemas.openxmlformats.org/officeDocument/2006/relationships/hyperlink" Target="https://ec.europa.eu/transport/node/4874" TargetMode="External" Id="rId10" /><Relationship Type="http://schemas.openxmlformats.org/officeDocument/2006/relationships/fontTable" Target="fontTable.xml" Id="rId19" /><Relationship Type="http://schemas.microsoft.com/office/2007/relationships/stylesWithEffects" Target="stylesWithEffects.xml" Id="rId4" /><Relationship Type="http://schemas.openxmlformats.org/officeDocument/2006/relationships/hyperlink" Target="http://ec.europa.eu/growth/tools-databases/newsroom/cf/itemdetail.cfm?item_id=9021" TargetMode="External" Id="rId9" /><Relationship Type="http://schemas.openxmlformats.org/officeDocument/2006/relationships/hyperlink" Target="http://www.ipex.eu/IPEXL-WEB/dossier/document/COM20170038.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2341</ap:Words>
  <ap:Characters>16135</ap:Characters>
  <ap:DocSecurity>4</ap:DocSecurity>
  <ap:Lines>134</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2017-02-02T10:35:00.0000000Z</lastPrinted>
  <dcterms:created xsi:type="dcterms:W3CDTF">2017-02-02T10:53:00.0000000Z</dcterms:created>
  <dcterms:modified xsi:type="dcterms:W3CDTF">2017-02-02T10:53:00.0000000Z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