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1A" w:rsidP="000D061A" w:rsidRDefault="000D061A">
      <w:pPr>
        <w:pStyle w:val="Geenafstand"/>
        <w:rPr>
          <w:rFonts w:ascii="Myriad-Italic" w:hAnsi="Myriad-Italic" w:eastAsiaTheme="majorEastAsia" w:cstheme="majorBidi"/>
          <w:b/>
          <w:bCs/>
          <w:color w:val="1F497D" w:themeColor="text2"/>
          <w:sz w:val="24"/>
          <w:szCs w:val="26"/>
        </w:rPr>
      </w:pPr>
      <w:r>
        <w:rPr>
          <w:rFonts w:ascii="Myriad-Italic" w:hAnsi="Myriad-Italic" w:eastAsiaTheme="majorEastAsia" w:cstheme="majorBidi"/>
          <w:b/>
          <w:bCs/>
          <w:i/>
          <w:color w:val="1F497D" w:themeColor="text2"/>
          <w:sz w:val="40"/>
          <w:szCs w:val="40"/>
        </w:rPr>
        <w:t>Leven Lang Leren bij Rabobank</w:t>
      </w:r>
      <w:r w:rsidRPr="0002158E">
        <w:rPr>
          <w:b/>
        </w:rPr>
        <w:t xml:space="preserve"> </w:t>
      </w:r>
      <w:r>
        <w:rPr>
          <w:b/>
        </w:rPr>
        <w:br/>
      </w:r>
    </w:p>
    <w:p w:rsidR="000D061A" w:rsidP="000D061A" w:rsidRDefault="000D061A">
      <w:pPr>
        <w:pStyle w:val="Geenafstand"/>
      </w:pPr>
      <w:r>
        <w:rPr>
          <w:rFonts w:ascii="Myriad-Italic" w:hAnsi="Myriad-Italic" w:eastAsiaTheme="majorEastAsia" w:cstheme="majorBidi"/>
          <w:b/>
          <w:bCs/>
          <w:color w:val="1F497D" w:themeColor="text2"/>
          <w:sz w:val="24"/>
          <w:szCs w:val="26"/>
        </w:rPr>
        <w:t>Inleiding</w:t>
      </w:r>
    </w:p>
    <w:p w:rsidRPr="0097738C" w:rsidR="0097738C" w:rsidP="0097738C" w:rsidRDefault="0097738C">
      <w:pPr>
        <w:pStyle w:val="Geenafstand"/>
        <w:rPr>
          <w:rFonts w:ascii="Myriad" w:hAnsi="Myriad"/>
        </w:rPr>
      </w:pPr>
      <w:r w:rsidRPr="0097738C">
        <w:rPr>
          <w:rFonts w:ascii="Myriad" w:hAnsi="Myriad"/>
        </w:rPr>
        <w:t>Via de dienstverlening aan onze klanten wil de Rabobank een bijdrage leveren aan de welvaart en aan het duurzaam voeden van de wereldbevolking. Dat is onze missie. Een missie die voortkomt uit onze coöperatieve geschiedenis en agrarische oorsprong.</w:t>
      </w:r>
    </w:p>
    <w:p w:rsidRPr="0097738C" w:rsidR="0097738C" w:rsidP="0097738C" w:rsidRDefault="0097738C">
      <w:pPr>
        <w:pStyle w:val="Geenafstand"/>
        <w:rPr>
          <w:rFonts w:ascii="Myriad" w:hAnsi="Myriad"/>
        </w:rPr>
      </w:pPr>
      <w:r w:rsidRPr="0097738C">
        <w:rPr>
          <w:rFonts w:ascii="Myriad" w:hAnsi="Myriad"/>
        </w:rPr>
        <w:t xml:space="preserve">Voor de toekomst van de bank is deze economische en maatschappelijke bijdrage de voorwaarde om een betekenisvolle en succesvolle coöperatie te zijn. De ambitie die hierbij past, is de meest klantgerichte coöperatieve bank te zijn en mondiaal leidend in Food &amp; </w:t>
      </w:r>
      <w:proofErr w:type="spellStart"/>
      <w:r w:rsidRPr="0097738C">
        <w:rPr>
          <w:rFonts w:ascii="Myriad" w:hAnsi="Myriad"/>
        </w:rPr>
        <w:t>Agri</w:t>
      </w:r>
      <w:proofErr w:type="spellEnd"/>
      <w:r w:rsidRPr="0097738C">
        <w:rPr>
          <w:rFonts w:ascii="Myriad" w:hAnsi="Myriad"/>
        </w:rPr>
        <w:t>.</w:t>
      </w:r>
    </w:p>
    <w:p w:rsidRPr="0097738C" w:rsidR="0097738C" w:rsidP="0097738C" w:rsidRDefault="0097738C">
      <w:pPr>
        <w:pStyle w:val="Geenafstand"/>
        <w:rPr>
          <w:rFonts w:ascii="Myriad" w:hAnsi="Myriad"/>
        </w:rPr>
      </w:pPr>
    </w:p>
    <w:p w:rsidRPr="0097738C" w:rsidR="0097738C" w:rsidP="0097738C" w:rsidRDefault="0097738C">
      <w:pPr>
        <w:pStyle w:val="Geenafstand"/>
        <w:rPr>
          <w:rFonts w:ascii="Myriad" w:hAnsi="Myriad"/>
        </w:rPr>
      </w:pPr>
      <w:r w:rsidRPr="0097738C">
        <w:rPr>
          <w:rFonts w:ascii="Myriad" w:hAnsi="Myriad"/>
        </w:rPr>
        <w:t xml:space="preserve">Medewerkers maken de bank tot wie zij is. Met elkaar maken we de ambities van onze klanten en de Rabobank waar. Door het beste uit onszelf te halen, ons continu te ontwikkelen en door elkaar te versterken, behalen we de beste resultaten. In een veilig werkklimaat waarbij we open staan voor elkaars ideeën en het uitspreken van waardering vanzelfsprekend is. Dus ruim baan voor talentontwikkeling, diversiteit en topteams in een werkomgeving waarin klantfocus leidend is. </w:t>
      </w:r>
    </w:p>
    <w:p w:rsidRPr="0097738C" w:rsidR="0097738C" w:rsidP="0097738C" w:rsidRDefault="0097738C">
      <w:pPr>
        <w:pStyle w:val="Geenafstand"/>
        <w:rPr>
          <w:rFonts w:ascii="Myriad" w:hAnsi="Myriad"/>
        </w:rPr>
      </w:pPr>
    </w:p>
    <w:p w:rsidRPr="0097738C" w:rsidR="0097738C" w:rsidP="0097738C" w:rsidRDefault="0097738C">
      <w:pPr>
        <w:pStyle w:val="Geenafstand"/>
        <w:rPr>
          <w:rFonts w:ascii="Myriad" w:hAnsi="Myriad"/>
        </w:rPr>
      </w:pPr>
      <w:r w:rsidRPr="0097738C">
        <w:rPr>
          <w:rFonts w:ascii="Myriad" w:hAnsi="Myriad"/>
        </w:rPr>
        <w:t>De continue ontwikkeling (Leven Lang Leren) van onze medewerkers is dus van belang voor onze klanten, onze bank, maar zeker ook voor de medewerker. Rabobank wil haar medewerkers ook aan het werk houden, niet alleen nu binnen onze bank, maar ook in de toekomst en bij andere organisaties. Thema’s als ‘de toekomst van werk’ en ‘de medewerker van de toekomst’ staan daarmee in de volle aandacht.</w:t>
      </w:r>
    </w:p>
    <w:p w:rsidRPr="000D061A" w:rsidR="000D061A" w:rsidP="000D061A" w:rsidRDefault="000D061A">
      <w:pPr>
        <w:pStyle w:val="Geenafstand"/>
        <w:rPr>
          <w:rFonts w:ascii="Myriad" w:hAnsi="Myriad"/>
        </w:rPr>
      </w:pPr>
    </w:p>
    <w:p w:rsidR="000D061A" w:rsidP="000D061A" w:rsidRDefault="000D061A">
      <w:pPr>
        <w:pStyle w:val="Geenafstand"/>
      </w:pPr>
      <w:r>
        <w:rPr>
          <w:rFonts w:ascii="Myriad-Italic" w:hAnsi="Myriad-Italic" w:eastAsiaTheme="majorEastAsia" w:cstheme="majorBidi"/>
          <w:b/>
          <w:bCs/>
          <w:color w:val="1F497D" w:themeColor="text2"/>
          <w:sz w:val="24"/>
          <w:szCs w:val="26"/>
        </w:rPr>
        <w:t>Wat ziet Rabobank veranderen in de context van werk wat impact zal hebben op de ontwikkeling van medewerkers?</w:t>
      </w:r>
    </w:p>
    <w:p w:rsidRPr="000D061A" w:rsidR="000D061A" w:rsidP="000D061A" w:rsidRDefault="000D061A">
      <w:pPr>
        <w:pStyle w:val="Geenafstand"/>
        <w:rPr>
          <w:rFonts w:ascii="Myriad" w:hAnsi="Myriad"/>
        </w:rPr>
      </w:pPr>
      <w:r w:rsidRPr="000D061A">
        <w:rPr>
          <w:rFonts w:ascii="Myriad" w:hAnsi="Myriad"/>
        </w:rPr>
        <w:t xml:space="preserve">Onder andere het World </w:t>
      </w:r>
      <w:proofErr w:type="spellStart"/>
      <w:r w:rsidRPr="000D061A">
        <w:rPr>
          <w:rFonts w:ascii="Myriad" w:hAnsi="Myriad"/>
        </w:rPr>
        <w:t>Economic</w:t>
      </w:r>
      <w:proofErr w:type="spellEnd"/>
      <w:r w:rsidRPr="000D061A">
        <w:rPr>
          <w:rFonts w:ascii="Myriad" w:hAnsi="Myriad"/>
        </w:rPr>
        <w:t xml:space="preserve"> Forum ziet vijf trends die op kortere termijn het meest impactvol zijn: globalisering, hyperconnectiviteit, langer leven en werken en robotisering en digitalisering. </w:t>
      </w:r>
    </w:p>
    <w:p w:rsidRPr="000D061A" w:rsidR="000D061A" w:rsidP="000D061A" w:rsidRDefault="000D061A">
      <w:pPr>
        <w:pStyle w:val="Geenafstand"/>
        <w:rPr>
          <w:rFonts w:ascii="Myriad" w:hAnsi="Myriad"/>
        </w:rPr>
      </w:pPr>
      <w:r w:rsidRPr="000D061A">
        <w:rPr>
          <w:rFonts w:ascii="Myriad" w:hAnsi="Myriad"/>
        </w:rPr>
        <w:t>Rabobank benoemt deze trends ook intern om bewustzijn te creëren bij medewerkers hoe de toekomst van werk eruit zal zien.</w:t>
      </w:r>
    </w:p>
    <w:p w:rsidRPr="000D061A" w:rsidR="000D061A" w:rsidP="000D061A" w:rsidRDefault="000D061A">
      <w:pPr>
        <w:pStyle w:val="Geenafstand"/>
        <w:rPr>
          <w:rFonts w:ascii="Myriad" w:hAnsi="Myriad"/>
        </w:rPr>
      </w:pPr>
      <w:r w:rsidRPr="000D061A">
        <w:rPr>
          <w:rFonts w:ascii="Myriad" w:hAnsi="Myriad"/>
        </w:rPr>
        <w:t xml:space="preserve">Wij denken hierbij o.a. aan toenemende ambiguïteit in het werk, de transitie van functies naar rollen, het toenemend belang van zelfreflectie en samenwerking, menselijke kwaliteiten die het onderscheidende vermogen blijven om onze klanten optimaal te kunnen bedienen (dus daarin investeren is van eminent belang) en toenemende diversiteit. </w:t>
      </w:r>
    </w:p>
    <w:p w:rsidRPr="000D061A" w:rsidR="000D061A" w:rsidP="000D061A" w:rsidRDefault="000D061A">
      <w:pPr>
        <w:pStyle w:val="Geenafstand"/>
        <w:rPr>
          <w:rFonts w:ascii="Myriad" w:hAnsi="Myriad"/>
        </w:rPr>
      </w:pPr>
      <w:r w:rsidRPr="000D061A">
        <w:rPr>
          <w:rFonts w:ascii="Myriad" w:hAnsi="Myriad"/>
        </w:rPr>
        <w:t xml:space="preserve">Ten slotte laten de trends in de toekomst van werk zien dat medewerkers te maken krijgen met zogenaamde ‘klimrekken’ i.p.v. traditionele carrièreladders. Schoolverlaters van nu en straks hebben een loopbaan voor de boeg van bijna vijftig jaar. De initiële opleiding alleen zal niet meer volstaan en het zal steeds vanzelfsprekender moeten worden dat volwassenen zich door middel van post-initieel onderwijs laten op-, om- of bijscholen. Er zal daardoor sprake zijn van </w:t>
      </w:r>
      <w:r w:rsidR="0097738C">
        <w:rPr>
          <w:rFonts w:ascii="Myriad" w:hAnsi="Myriad"/>
        </w:rPr>
        <w:t>zeer uiteenlopende carrièrepaden</w:t>
      </w:r>
      <w:bookmarkStart w:name="_GoBack" w:id="0"/>
      <w:bookmarkEnd w:id="0"/>
      <w:r w:rsidRPr="000D061A">
        <w:rPr>
          <w:rFonts w:ascii="Myriad" w:hAnsi="Myriad"/>
        </w:rPr>
        <w:t>.</w:t>
      </w:r>
    </w:p>
    <w:p w:rsidRPr="000D061A" w:rsidR="000D061A" w:rsidP="000D061A" w:rsidRDefault="000D061A">
      <w:pPr>
        <w:pStyle w:val="Geenafstand"/>
        <w:rPr>
          <w:rFonts w:ascii="Myriad" w:hAnsi="Myriad"/>
        </w:rPr>
      </w:pPr>
      <w:r w:rsidRPr="000D061A">
        <w:rPr>
          <w:rFonts w:ascii="Myriad" w:hAnsi="Myriad"/>
        </w:rPr>
        <w:t xml:space="preserve"> </w:t>
      </w:r>
    </w:p>
    <w:p w:rsidRPr="000D061A" w:rsidR="000D061A" w:rsidP="000D061A" w:rsidRDefault="000D061A">
      <w:pPr>
        <w:pStyle w:val="Geenafstand"/>
        <w:rPr>
          <w:rFonts w:ascii="Myriad" w:hAnsi="Myriad"/>
        </w:rPr>
      </w:pPr>
      <w:r w:rsidRPr="000D061A">
        <w:rPr>
          <w:rFonts w:ascii="Myriad" w:hAnsi="Myriad"/>
        </w:rPr>
        <w:t xml:space="preserve">Vakmanschap, vitaliteit en verandervermogen van medewerkers zijn daarbij van groot belang om niet alleen ambities van </w:t>
      </w:r>
      <w:r>
        <w:rPr>
          <w:rFonts w:ascii="Myriad" w:hAnsi="Myriad"/>
        </w:rPr>
        <w:t>Rabobank</w:t>
      </w:r>
      <w:r w:rsidRPr="000D061A">
        <w:rPr>
          <w:rFonts w:ascii="Myriad" w:hAnsi="Myriad"/>
        </w:rPr>
        <w:t xml:space="preserve"> nu en in de toekomst te realiseren, maar ook medewerkers in hun kracht te krijgen en te houden.  Rabobank faciliteert de medewerkers hierin met adequaat HR-beleid en instrumenten (zie verder Leven Lang Leren), maar gaat wel uit van volwassen arbeidsverhoudingen waarin de medewerker een belangrijke eigen verantwoordelijkheid draagt. </w:t>
      </w:r>
    </w:p>
    <w:p w:rsidR="000D061A" w:rsidP="000D061A" w:rsidRDefault="000D061A">
      <w:pPr>
        <w:pStyle w:val="Geenafstand"/>
      </w:pPr>
    </w:p>
    <w:p w:rsidR="000D061A" w:rsidP="000D061A" w:rsidRDefault="000D061A">
      <w:pPr>
        <w:pStyle w:val="Geenafstand"/>
      </w:pPr>
      <w:r>
        <w:rPr>
          <w:rFonts w:ascii="Myriad-Italic" w:hAnsi="Myriad-Italic" w:eastAsiaTheme="majorEastAsia" w:cstheme="majorBidi"/>
          <w:b/>
          <w:bCs/>
          <w:color w:val="1F497D" w:themeColor="text2"/>
          <w:sz w:val="24"/>
          <w:szCs w:val="26"/>
        </w:rPr>
        <w:t>Visie op leren</w:t>
      </w:r>
    </w:p>
    <w:p w:rsidRPr="000D061A" w:rsidR="000D061A" w:rsidP="000D061A" w:rsidRDefault="000D061A">
      <w:pPr>
        <w:pStyle w:val="Geenafstand"/>
        <w:rPr>
          <w:rFonts w:ascii="Myriad" w:hAnsi="Myriad"/>
        </w:rPr>
      </w:pPr>
      <w:r w:rsidRPr="000D061A">
        <w:rPr>
          <w:rFonts w:ascii="Myriad" w:hAnsi="Myriad"/>
        </w:rPr>
        <w:t>Een van de instrumenten die medewerkers faciliteert, is het aanbieden van leermogelijkheden. Leren om deskundig te worden maar ook deskundig te blijven. Leren om jezelf te ontwikkelen!</w:t>
      </w:r>
    </w:p>
    <w:p w:rsidRPr="000D061A" w:rsidR="000D061A" w:rsidP="000D061A" w:rsidRDefault="000D061A">
      <w:pPr>
        <w:pStyle w:val="Geenafstand"/>
        <w:rPr>
          <w:rFonts w:ascii="Myriad" w:hAnsi="Myriad"/>
        </w:rPr>
      </w:pPr>
    </w:p>
    <w:p w:rsidR="000D061A" w:rsidRDefault="000D061A">
      <w:pPr>
        <w:spacing w:line="240" w:lineRule="auto"/>
        <w:rPr>
          <w:rFonts w:ascii="Myriad" w:hAnsi="Myriad" w:eastAsiaTheme="minorHAnsi" w:cstheme="minorBidi"/>
          <w:spacing w:val="0"/>
          <w:szCs w:val="22"/>
          <w:lang w:eastAsia="en-US"/>
        </w:rPr>
      </w:pPr>
      <w:r>
        <w:rPr>
          <w:rFonts w:ascii="Myriad" w:hAnsi="Myriad"/>
        </w:rPr>
        <w:br w:type="page"/>
      </w:r>
    </w:p>
    <w:p w:rsidRPr="000D061A" w:rsidR="000D061A" w:rsidP="000D061A" w:rsidRDefault="000D061A">
      <w:pPr>
        <w:pStyle w:val="Geenafstand"/>
        <w:rPr>
          <w:rFonts w:ascii="Myriad" w:hAnsi="Myriad"/>
        </w:rPr>
      </w:pPr>
      <w:r w:rsidRPr="000D061A">
        <w:rPr>
          <w:rFonts w:ascii="Myriad" w:hAnsi="Myriad"/>
        </w:rPr>
        <w:lastRenderedPageBreak/>
        <w:t>In onze Visie op Leren (geformuleerd vanuit medewerkersperspectief) is dan ook vastgelegd:</w:t>
      </w:r>
    </w:p>
    <w:p w:rsidRPr="000D061A" w:rsidR="000D061A" w:rsidP="000D061A" w:rsidRDefault="000D061A">
      <w:pPr>
        <w:pStyle w:val="Geenafstand"/>
        <w:numPr>
          <w:ilvl w:val="0"/>
          <w:numId w:val="44"/>
        </w:numPr>
        <w:rPr>
          <w:rFonts w:ascii="Myriad" w:hAnsi="Myriad"/>
        </w:rPr>
      </w:pPr>
      <w:r w:rsidRPr="000D061A">
        <w:rPr>
          <w:rFonts w:ascii="Myriad" w:hAnsi="Myriad"/>
        </w:rPr>
        <w:t>Ik wil mijn vak goed (blijven) vervullen, steeds beter worden in wat ik doe, omdat ik dat belangrijk vind en omdat onze klanten dat verdienen (vakmanschap).</w:t>
      </w:r>
    </w:p>
    <w:p w:rsidRPr="000D061A" w:rsidR="000D061A" w:rsidP="000D061A" w:rsidRDefault="000D061A">
      <w:pPr>
        <w:pStyle w:val="Geenafstand"/>
        <w:numPr>
          <w:ilvl w:val="0"/>
          <w:numId w:val="44"/>
        </w:numPr>
        <w:rPr>
          <w:rFonts w:ascii="Myriad" w:hAnsi="Myriad"/>
        </w:rPr>
      </w:pPr>
      <w:r w:rsidRPr="000D061A">
        <w:rPr>
          <w:rFonts w:ascii="Myriad" w:hAnsi="Myriad"/>
        </w:rPr>
        <w:t>Ik wil mijzelf blijven ontwikkelen. Daar krijg ik energie van (vitaliteit).</w:t>
      </w:r>
    </w:p>
    <w:p w:rsidRPr="000D061A" w:rsidR="000D061A" w:rsidP="000D061A" w:rsidRDefault="000D061A">
      <w:pPr>
        <w:pStyle w:val="Geenafstand"/>
        <w:numPr>
          <w:ilvl w:val="0"/>
          <w:numId w:val="44"/>
        </w:numPr>
        <w:rPr>
          <w:rFonts w:ascii="Myriad" w:hAnsi="Myriad"/>
        </w:rPr>
      </w:pPr>
      <w:r w:rsidRPr="000D061A">
        <w:rPr>
          <w:rFonts w:ascii="Myriad" w:hAnsi="Myriad"/>
        </w:rPr>
        <w:t>Ik zie mijn omgeving steeds sneller veranderen. Daarom wil ik wendbaar zijn en blijven.  Om bij te blijven binnen de bank, maar ook voor een sterke positie op de externe arbeidsmarkt  (verandervermogen).</w:t>
      </w:r>
    </w:p>
    <w:p w:rsidRPr="000D061A" w:rsidR="000D061A" w:rsidP="000D061A" w:rsidRDefault="000D061A">
      <w:pPr>
        <w:pStyle w:val="Geenafstand"/>
        <w:rPr>
          <w:rFonts w:ascii="Myriad" w:hAnsi="Myriad"/>
        </w:rPr>
      </w:pPr>
    </w:p>
    <w:p w:rsidRPr="000D061A" w:rsidR="000D061A" w:rsidP="000D061A" w:rsidRDefault="000D061A">
      <w:pPr>
        <w:pStyle w:val="Geenafstand"/>
        <w:rPr>
          <w:rFonts w:ascii="Myriad" w:hAnsi="Myriad"/>
        </w:rPr>
      </w:pPr>
      <w:r w:rsidRPr="000D061A">
        <w:rPr>
          <w:rFonts w:ascii="Myriad" w:hAnsi="Myriad"/>
        </w:rPr>
        <w:t xml:space="preserve">Vakmanschap betekent dat kennis, kunde en vaardigheden (competenties) altijd up-to-date zijn. </w:t>
      </w:r>
    </w:p>
    <w:p w:rsidRPr="000D061A" w:rsidR="000D061A" w:rsidP="000D061A" w:rsidRDefault="000D061A">
      <w:pPr>
        <w:pStyle w:val="Geenafstand"/>
        <w:rPr>
          <w:rFonts w:ascii="Myriad" w:hAnsi="Myriad"/>
        </w:rPr>
      </w:pPr>
    </w:p>
    <w:p w:rsidR="000D061A" w:rsidP="000D061A" w:rsidRDefault="000D061A">
      <w:pPr>
        <w:pStyle w:val="Geenafstand"/>
      </w:pPr>
      <w:r>
        <w:rPr>
          <w:rFonts w:ascii="Myriad-Italic" w:hAnsi="Myriad-Italic" w:eastAsiaTheme="majorEastAsia" w:cstheme="majorBidi"/>
          <w:b/>
          <w:bCs/>
          <w:color w:val="1F497D" w:themeColor="text2"/>
          <w:sz w:val="24"/>
          <w:szCs w:val="26"/>
        </w:rPr>
        <w:t>Leven Lang Leren</w:t>
      </w:r>
    </w:p>
    <w:p w:rsidRPr="000D061A" w:rsidR="000D061A" w:rsidP="000D061A" w:rsidRDefault="000D061A">
      <w:pPr>
        <w:pStyle w:val="Geenafstand"/>
        <w:rPr>
          <w:rFonts w:ascii="Myriad" w:hAnsi="Myriad"/>
        </w:rPr>
      </w:pPr>
      <w:r w:rsidRPr="000D061A">
        <w:rPr>
          <w:rFonts w:ascii="Myriad" w:hAnsi="Myriad"/>
        </w:rPr>
        <w:t>Rabobank ziet het als een onderdeel van goed werkgeverschap om medewerkers de gelegenheid te geven zich continu te ontwikkelen. Investeren in eigen inzetbaarheid is niet vrijblijvend, maar noodzakelijk!</w:t>
      </w:r>
    </w:p>
    <w:p w:rsidRPr="000D061A" w:rsidR="000D061A" w:rsidP="000D061A" w:rsidRDefault="000D061A">
      <w:pPr>
        <w:pStyle w:val="Geenafstand"/>
        <w:rPr>
          <w:rFonts w:ascii="Myriad" w:hAnsi="Myriad"/>
        </w:rPr>
      </w:pPr>
      <w:r w:rsidRPr="000D061A">
        <w:rPr>
          <w:rFonts w:ascii="Myriad" w:hAnsi="Myriad"/>
        </w:rPr>
        <w:t xml:space="preserve">Met ingang van 1 januari 2017 ontvangt elke interne medewerker, die in de maand januari in dienst is van </w:t>
      </w:r>
      <w:r>
        <w:rPr>
          <w:rFonts w:ascii="Myriad" w:hAnsi="Myriad"/>
        </w:rPr>
        <w:t>Rabobank</w:t>
      </w:r>
      <w:r w:rsidRPr="000D061A">
        <w:rPr>
          <w:rFonts w:ascii="Myriad" w:hAnsi="Myriad"/>
        </w:rPr>
        <w:t>, een persoonlijk ontwikkelbudget. Met dit jaarlijkse budget  kan de medewerker zelf kiezen welke carrièregerichte opleiding/training hij/zij wil volgen. De medewerker neemt hiermee zelf de regie op zijn/haar professionele en persoonlijke ontwikkeling.</w:t>
      </w:r>
    </w:p>
    <w:p w:rsidRPr="000D061A" w:rsidR="000D061A" w:rsidP="000D061A" w:rsidRDefault="000D061A">
      <w:pPr>
        <w:pStyle w:val="Geenafstand"/>
        <w:rPr>
          <w:rFonts w:ascii="Myriad" w:hAnsi="Myriad"/>
        </w:rPr>
      </w:pPr>
    </w:p>
    <w:p w:rsidRPr="000D061A" w:rsidR="000D061A" w:rsidP="000D061A" w:rsidRDefault="000D061A">
      <w:pPr>
        <w:pStyle w:val="Geenafstand"/>
        <w:rPr>
          <w:rFonts w:ascii="Myriad" w:hAnsi="Myriad"/>
        </w:rPr>
      </w:pPr>
      <w:r w:rsidRPr="000D061A">
        <w:rPr>
          <w:rFonts w:ascii="Myriad" w:hAnsi="Myriad"/>
        </w:rPr>
        <w:t xml:space="preserve">Daarnaast faciliteert </w:t>
      </w:r>
      <w:r>
        <w:rPr>
          <w:rFonts w:ascii="Myriad" w:hAnsi="Myriad"/>
        </w:rPr>
        <w:t>Rabobank</w:t>
      </w:r>
      <w:r w:rsidRPr="000D061A">
        <w:rPr>
          <w:rFonts w:ascii="Myriad" w:hAnsi="Myriad"/>
        </w:rPr>
        <w:t xml:space="preserve"> leermogelijkheden die in het kader van Wet en Regelgeving (o.a. Wet op het financieel toezicht) en ontwikkeling van vakmanschap, vitaliteit en verandervermogen gevraagd worden om onze klant optimaal te bedienen. Door te kiezen voor leeractiviteiten in de directe werkomgeving en laagdrempelige leervormen (in hoge mate online en mobiel) wordt leren gestimuleerd vanuit een continue ontwikkeling en niet alleen vanuit een gestructureerd leerprogramma/opleiding. Daarnaast maken we in toenemende mate gebruik maken van een aanpak in het werk (FOCUS) die gericht is op het doormaken van korte leercycli in het werk. </w:t>
      </w:r>
    </w:p>
    <w:p w:rsidRPr="000D061A" w:rsidR="000D061A" w:rsidP="000D061A" w:rsidRDefault="000D061A">
      <w:pPr>
        <w:pStyle w:val="Geenafstand"/>
        <w:rPr>
          <w:rFonts w:ascii="Myriad" w:hAnsi="Myriad"/>
        </w:rPr>
      </w:pPr>
      <w:r w:rsidRPr="000D061A">
        <w:rPr>
          <w:rFonts w:ascii="Myriad" w:hAnsi="Myriad"/>
        </w:rPr>
        <w:t>Mede daarmee wordt de effectiviteit van leren (vanuit het zogenaamde 70-20-10-concept) verhoogd.</w:t>
      </w:r>
    </w:p>
    <w:p w:rsidRPr="000D061A" w:rsidR="000D061A" w:rsidP="000D061A" w:rsidRDefault="000D061A">
      <w:pPr>
        <w:pStyle w:val="Geenafstand"/>
        <w:rPr>
          <w:rFonts w:ascii="Myriad" w:hAnsi="Myriad"/>
        </w:rPr>
      </w:pPr>
    </w:p>
    <w:p w:rsidRPr="000D061A" w:rsidR="000D061A" w:rsidP="000D061A" w:rsidRDefault="000D061A">
      <w:pPr>
        <w:pStyle w:val="Geenafstand"/>
        <w:rPr>
          <w:rFonts w:ascii="Myriad" w:hAnsi="Myriad"/>
        </w:rPr>
      </w:pPr>
      <w:r w:rsidRPr="000D061A">
        <w:rPr>
          <w:rFonts w:ascii="Myriad" w:hAnsi="Myriad"/>
        </w:rPr>
        <w:t>Ook de nieuwe systematiek voor performance management (GROW!) stelt groei en performance van de medewerker centraal. Deze systematiek die vanaf 1 januari 2017 is ingevoerd, legt veel meer nadruk op de continue ontwikkeling van de medewerker. Hoe? Door het goede gesprek te voeren met de leidinggevende en collega’s leren medewerkers elkaars kwaliteiten kennen. Door regelmatig feedback te geven en te vragen ontwikkelt de medewerker zichzelf en anderen. En door vooruit te kijken en uit te gaan van mogelijkheden gebeurt dat op een toekomstgerichte, inspirerende en permanente manier.</w:t>
      </w:r>
    </w:p>
    <w:p w:rsidRPr="000D061A" w:rsidR="000D061A" w:rsidP="000D061A" w:rsidRDefault="000D061A">
      <w:pPr>
        <w:pStyle w:val="Geenafstand"/>
        <w:rPr>
          <w:rFonts w:ascii="Myriad" w:hAnsi="Myriad"/>
        </w:rPr>
      </w:pPr>
    </w:p>
    <w:p w:rsidRPr="000D061A" w:rsidR="000D061A" w:rsidP="000D061A" w:rsidRDefault="000D061A">
      <w:pPr>
        <w:pStyle w:val="Geenafstand"/>
        <w:rPr>
          <w:rFonts w:ascii="Myriad" w:hAnsi="Myriad"/>
        </w:rPr>
      </w:pPr>
      <w:r w:rsidRPr="000D061A">
        <w:rPr>
          <w:rFonts w:ascii="Myriad" w:hAnsi="Myriad"/>
        </w:rPr>
        <w:t>Zo kijken we vanuit verschillende perspectieven naar het bouwen van een context die een Leven Lang Leren ondersteunt: vanuit leerprogramma’s, vanuit de cultuur op de werkvloer en vanuit performance management waarbij de persoonlijke interesse én verantwoordelijkheid van de individuele medewerker voor wat hij/zij leert en hoe hij/zij zich ontwikkelt, steeds dominanter worden.</w:t>
      </w:r>
    </w:p>
    <w:p w:rsidRPr="000D061A" w:rsidR="000D061A" w:rsidP="000D061A" w:rsidRDefault="000D061A">
      <w:pPr>
        <w:pStyle w:val="Geenafstand"/>
        <w:rPr>
          <w:rFonts w:ascii="Myriad" w:hAnsi="Myriad"/>
        </w:rPr>
      </w:pPr>
    </w:p>
    <w:sectPr w:rsidRPr="000D061A" w:rsidR="000D061A" w:rsidSect="00945F23">
      <w:headerReference w:type="default" r:id="rId14"/>
      <w:footerReference w:type="default" r:id="rId15"/>
      <w:pgSz w:w="11906" w:h="16838" w:code="9"/>
      <w:pgMar w:top="2552" w:right="1418" w:bottom="1134" w:left="1418" w:header="709" w:footer="709" w:gutter="0"/>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6AC" w:rsidRDefault="00D316AC" w:rsidP="00FA5C8F">
      <w:pPr>
        <w:spacing w:line="240" w:lineRule="auto"/>
      </w:pPr>
      <w:r>
        <w:separator/>
      </w:r>
    </w:p>
  </w:endnote>
  <w:endnote w:type="continuationSeparator" w:id="0">
    <w:p w:rsidR="00D316AC" w:rsidRDefault="00D316AC" w:rsidP="00FA5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BoldItalic">
    <w:panose1 w:val="02000000000000000000"/>
    <w:charset w:val="00"/>
    <w:family w:val="auto"/>
    <w:pitch w:val="variable"/>
    <w:sig w:usb0="A000002F" w:usb1="1000004A" w:usb2="00000000" w:usb3="00000000" w:csb0="00000111" w:csb1="00000000"/>
  </w:font>
  <w:font w:name="Arial">
    <w:panose1 w:val="020B0604020202020204"/>
    <w:charset w:val="00"/>
    <w:family w:val="swiss"/>
    <w:pitch w:val="variable"/>
    <w:sig w:usb0="E0002AFF" w:usb1="C0007843" w:usb2="00000009" w:usb3="00000000" w:csb0="000001FF" w:csb1="00000000"/>
  </w:font>
  <w:font w:name="Myriad-ExtraBoldItalic">
    <w:panose1 w:val="02000000000000000000"/>
    <w:charset w:val="00"/>
    <w:family w:val="auto"/>
    <w:pitch w:val="variable"/>
    <w:sig w:usb0="A000002F" w:usb1="1000004A" w:usb2="00000000" w:usb3="00000000" w:csb0="00000111" w:csb1="00000000"/>
  </w:font>
  <w:font w:name="Rabobankfont">
    <w:panose1 w:val="020B0500000000000000"/>
    <w:charset w:val="00"/>
    <w:family w:val="swiss"/>
    <w:pitch w:val="variable"/>
    <w:sig w:usb0="00000003" w:usb1="00000000" w:usb2="00000000" w:usb3="00000000" w:csb0="00000001" w:csb1="00000000"/>
  </w:font>
  <w:font w:name="Myriad-Italic">
    <w:panose1 w:val="02000000000000000000"/>
    <w:charset w:val="00"/>
    <w:family w:val="auto"/>
    <w:pitch w:val="variable"/>
    <w:sig w:usb0="A000002F"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w:panose1 w:val="02000503050000020004"/>
    <w:charset w:val="00"/>
    <w:family w:val="auto"/>
    <w:pitch w:val="variable"/>
    <w:sig w:usb0="A00000AF"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F7" w:rsidRDefault="004721F7">
    <w:pPr>
      <w:pStyle w:val="Voettekst"/>
    </w:pPr>
    <w:r>
      <w:fldChar w:fldCharType="begin"/>
    </w:r>
    <w:r>
      <w:instrText>PAGE   \* MERGEFORMAT</w:instrText>
    </w:r>
    <w:r>
      <w:fldChar w:fldCharType="separate"/>
    </w:r>
    <w:r w:rsidR="0097738C">
      <w:rPr>
        <w:noProof/>
      </w:rPr>
      <w:t>1</w:t>
    </w:r>
    <w:r>
      <w:fldChar w:fldCharType="end"/>
    </w:r>
  </w:p>
  <w:p w:rsidR="004721F7" w:rsidRPr="001A5E3E" w:rsidRDefault="004721F7" w:rsidP="00786F0C">
    <w:pPr>
      <w:pStyle w:val="Voettekst"/>
      <w:jc w:val="lef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6AC" w:rsidRDefault="00D316AC" w:rsidP="00FA5C8F">
      <w:pPr>
        <w:spacing w:line="240" w:lineRule="auto"/>
      </w:pPr>
      <w:r>
        <w:separator/>
      </w:r>
    </w:p>
  </w:footnote>
  <w:footnote w:type="continuationSeparator" w:id="0">
    <w:p w:rsidR="00D316AC" w:rsidRDefault="00D316AC" w:rsidP="00FA5C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F7" w:rsidRDefault="001E7AE6">
    <w:pPr>
      <w:pStyle w:val="Koptekst"/>
    </w:pPr>
    <w:r>
      <w:rPr>
        <w:noProof/>
      </w:rPr>
      <w:drawing>
        <wp:anchor distT="0" distB="0" distL="114300" distR="114300" simplePos="0" relativeHeight="251658240" behindDoc="1" locked="0" layoutInCell="1" allowOverlap="1" wp14:anchorId="0C9F856F" wp14:editId="5ECE9B2F">
          <wp:simplePos x="0" y="0"/>
          <wp:positionH relativeFrom="column">
            <wp:posOffset>4511040</wp:posOffset>
          </wp:positionH>
          <wp:positionV relativeFrom="paragraph">
            <wp:posOffset>-161925</wp:posOffset>
          </wp:positionV>
          <wp:extent cx="1035685" cy="1194435"/>
          <wp:effectExtent l="0" t="0" r="0" b="5715"/>
          <wp:wrapTight wrapText="bothSides">
            <wp:wrapPolygon edited="0">
              <wp:start x="0" y="0"/>
              <wp:lineTo x="0" y="21359"/>
              <wp:lineTo x="21057" y="21359"/>
              <wp:lineTo x="21057" y="0"/>
              <wp:lineTo x="0" y="0"/>
            </wp:wrapPolygon>
          </wp:wrapTight>
          <wp:docPr id="1" name="Afbeelding 1"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119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21F7" w:rsidRDefault="004721F7">
    <w:pPr>
      <w:pStyle w:val="Koptekst"/>
    </w:pPr>
  </w:p>
  <w:p w:rsidR="004721F7" w:rsidRDefault="004721F7">
    <w:pPr>
      <w:pStyle w:val="Koptekst"/>
    </w:pPr>
  </w:p>
  <w:p w:rsidR="004721F7" w:rsidRDefault="004721F7">
    <w:pPr>
      <w:pStyle w:val="Koptekst"/>
    </w:pPr>
  </w:p>
  <w:p w:rsidR="004721F7" w:rsidRDefault="004721F7">
    <w:pPr>
      <w:pStyle w:val="Koptekst"/>
    </w:pPr>
  </w:p>
  <w:p w:rsidR="004721F7" w:rsidRDefault="004721F7" w:rsidP="00351629">
    <w:pPr>
      <w:pStyle w:val="Koptekst"/>
      <w:jc w:val="right"/>
    </w:pPr>
  </w:p>
  <w:p w:rsidR="004721F7" w:rsidRDefault="004721F7" w:rsidP="00351629">
    <w:pPr>
      <w:pStyle w:val="Koptekst"/>
      <w:jc w:val="right"/>
    </w:pPr>
    <w:r>
      <w:rPr>
        <w:noProof/>
      </w:rPr>
      <w:drawing>
        <wp:inline distT="0" distB="0" distL="0" distR="0" wp14:anchorId="37244C31" wp14:editId="068BBFC8">
          <wp:extent cx="1110615" cy="128460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0615" cy="12846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CC8D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916080E4"/>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5EF45530"/>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F6B8A9FA"/>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2ABA8E0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056A0F0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2EAE3DE6"/>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F856C1C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ABE64BF2"/>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CA50F95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F5853E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7735B31"/>
    <w:multiLevelType w:val="multilevel"/>
    <w:tmpl w:val="BFB2991C"/>
    <w:lvl w:ilvl="0">
      <w:start w:val="7"/>
      <w:numFmt w:val="decimal"/>
      <w:lvlText w:val="%1."/>
      <w:lvlJc w:val="left"/>
      <w:pPr>
        <w:tabs>
          <w:tab w:val="num" w:pos="357"/>
        </w:tabs>
        <w:ind w:left="357" w:hanging="357"/>
      </w:pPr>
      <w:rPr>
        <w:rFonts w:ascii="Times New Roman" w:hAnsi="Times New Roman" w:cs="Times New Roman" w:hint="default"/>
        <w:b w:val="0"/>
        <w:i w:val="0"/>
        <w:color w:val="auto"/>
        <w:sz w:val="22"/>
      </w:rPr>
    </w:lvl>
    <w:lvl w:ilvl="1">
      <w:start w:val="1"/>
      <w:numFmt w:val="decimal"/>
      <w:lvlText w:val="%1.%2."/>
      <w:lvlJc w:val="left"/>
      <w:pPr>
        <w:tabs>
          <w:tab w:val="num" w:pos="468"/>
        </w:tabs>
        <w:ind w:left="468" w:hanging="471"/>
      </w:pPr>
      <w:rPr>
        <w:rFonts w:ascii="Times New Roman" w:hAnsi="Times New Roman" w:cs="Times New Roman" w:hint="default"/>
        <w:b w:val="0"/>
        <w:i w:val="0"/>
        <w:sz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nsid w:val="245E6DF2"/>
    <w:multiLevelType w:val="hybridMultilevel"/>
    <w:tmpl w:val="BA40A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BE04D1D"/>
    <w:multiLevelType w:val="hybridMultilevel"/>
    <w:tmpl w:val="002027BE"/>
    <w:lvl w:ilvl="0" w:tplc="04130019">
      <w:start w:val="1"/>
      <w:numFmt w:val="lowerLetter"/>
      <w:lvlText w:val="%1."/>
      <w:lvlJc w:val="left"/>
      <w:pPr>
        <w:ind w:left="1167" w:hanging="360"/>
      </w:pPr>
    </w:lvl>
    <w:lvl w:ilvl="1" w:tplc="04130019" w:tentative="1">
      <w:start w:val="1"/>
      <w:numFmt w:val="lowerLetter"/>
      <w:lvlText w:val="%2."/>
      <w:lvlJc w:val="left"/>
      <w:pPr>
        <w:ind w:left="1887" w:hanging="360"/>
      </w:pPr>
    </w:lvl>
    <w:lvl w:ilvl="2" w:tplc="0413001B" w:tentative="1">
      <w:start w:val="1"/>
      <w:numFmt w:val="lowerRoman"/>
      <w:lvlText w:val="%3."/>
      <w:lvlJc w:val="right"/>
      <w:pPr>
        <w:ind w:left="2607" w:hanging="180"/>
      </w:pPr>
    </w:lvl>
    <w:lvl w:ilvl="3" w:tplc="0413000F" w:tentative="1">
      <w:start w:val="1"/>
      <w:numFmt w:val="decimal"/>
      <w:lvlText w:val="%4."/>
      <w:lvlJc w:val="left"/>
      <w:pPr>
        <w:ind w:left="3327" w:hanging="360"/>
      </w:pPr>
    </w:lvl>
    <w:lvl w:ilvl="4" w:tplc="04130019" w:tentative="1">
      <w:start w:val="1"/>
      <w:numFmt w:val="lowerLetter"/>
      <w:lvlText w:val="%5."/>
      <w:lvlJc w:val="left"/>
      <w:pPr>
        <w:ind w:left="4047" w:hanging="360"/>
      </w:pPr>
    </w:lvl>
    <w:lvl w:ilvl="5" w:tplc="0413001B" w:tentative="1">
      <w:start w:val="1"/>
      <w:numFmt w:val="lowerRoman"/>
      <w:lvlText w:val="%6."/>
      <w:lvlJc w:val="right"/>
      <w:pPr>
        <w:ind w:left="4767" w:hanging="180"/>
      </w:pPr>
    </w:lvl>
    <w:lvl w:ilvl="6" w:tplc="0413000F" w:tentative="1">
      <w:start w:val="1"/>
      <w:numFmt w:val="decimal"/>
      <w:lvlText w:val="%7."/>
      <w:lvlJc w:val="left"/>
      <w:pPr>
        <w:ind w:left="5487" w:hanging="360"/>
      </w:pPr>
    </w:lvl>
    <w:lvl w:ilvl="7" w:tplc="04130019" w:tentative="1">
      <w:start w:val="1"/>
      <w:numFmt w:val="lowerLetter"/>
      <w:lvlText w:val="%8."/>
      <w:lvlJc w:val="left"/>
      <w:pPr>
        <w:ind w:left="6207" w:hanging="360"/>
      </w:pPr>
    </w:lvl>
    <w:lvl w:ilvl="8" w:tplc="0413001B" w:tentative="1">
      <w:start w:val="1"/>
      <w:numFmt w:val="lowerRoman"/>
      <w:lvlText w:val="%9."/>
      <w:lvlJc w:val="right"/>
      <w:pPr>
        <w:ind w:left="6927" w:hanging="180"/>
      </w:pPr>
    </w:lvl>
  </w:abstractNum>
  <w:abstractNum w:abstractNumId="15">
    <w:nsid w:val="40397E96"/>
    <w:multiLevelType w:val="hybridMultilevel"/>
    <w:tmpl w:val="06CCFF62"/>
    <w:lvl w:ilvl="0" w:tplc="8F263F98">
      <w:start w:val="1"/>
      <w:numFmt w:val="bullet"/>
      <w:lvlText w:val=""/>
      <w:lvlJc w:val="left"/>
      <w:pPr>
        <w:ind w:left="1167" w:hanging="360"/>
      </w:pPr>
      <w:rPr>
        <w:rFonts w:ascii="Symbol" w:hAnsi="Symbol" w:hint="default"/>
      </w:rPr>
    </w:lvl>
    <w:lvl w:ilvl="1" w:tplc="04130003" w:tentative="1">
      <w:start w:val="1"/>
      <w:numFmt w:val="bullet"/>
      <w:lvlText w:val="o"/>
      <w:lvlJc w:val="left"/>
      <w:pPr>
        <w:ind w:left="1887" w:hanging="360"/>
      </w:pPr>
      <w:rPr>
        <w:rFonts w:ascii="Courier New" w:hAnsi="Courier New" w:cs="Courier New" w:hint="default"/>
      </w:rPr>
    </w:lvl>
    <w:lvl w:ilvl="2" w:tplc="04130005" w:tentative="1">
      <w:start w:val="1"/>
      <w:numFmt w:val="bullet"/>
      <w:lvlText w:val=""/>
      <w:lvlJc w:val="left"/>
      <w:pPr>
        <w:ind w:left="2607" w:hanging="360"/>
      </w:pPr>
      <w:rPr>
        <w:rFonts w:ascii="Wingdings" w:hAnsi="Wingdings" w:hint="default"/>
      </w:rPr>
    </w:lvl>
    <w:lvl w:ilvl="3" w:tplc="04130001" w:tentative="1">
      <w:start w:val="1"/>
      <w:numFmt w:val="bullet"/>
      <w:lvlText w:val=""/>
      <w:lvlJc w:val="left"/>
      <w:pPr>
        <w:ind w:left="3327" w:hanging="360"/>
      </w:pPr>
      <w:rPr>
        <w:rFonts w:ascii="Symbol" w:hAnsi="Symbol" w:hint="default"/>
      </w:rPr>
    </w:lvl>
    <w:lvl w:ilvl="4" w:tplc="04130003" w:tentative="1">
      <w:start w:val="1"/>
      <w:numFmt w:val="bullet"/>
      <w:lvlText w:val="o"/>
      <w:lvlJc w:val="left"/>
      <w:pPr>
        <w:ind w:left="4047" w:hanging="360"/>
      </w:pPr>
      <w:rPr>
        <w:rFonts w:ascii="Courier New" w:hAnsi="Courier New" w:cs="Courier New" w:hint="default"/>
      </w:rPr>
    </w:lvl>
    <w:lvl w:ilvl="5" w:tplc="04130005" w:tentative="1">
      <w:start w:val="1"/>
      <w:numFmt w:val="bullet"/>
      <w:lvlText w:val=""/>
      <w:lvlJc w:val="left"/>
      <w:pPr>
        <w:ind w:left="4767" w:hanging="360"/>
      </w:pPr>
      <w:rPr>
        <w:rFonts w:ascii="Wingdings" w:hAnsi="Wingdings" w:hint="default"/>
      </w:rPr>
    </w:lvl>
    <w:lvl w:ilvl="6" w:tplc="04130001" w:tentative="1">
      <w:start w:val="1"/>
      <w:numFmt w:val="bullet"/>
      <w:lvlText w:val=""/>
      <w:lvlJc w:val="left"/>
      <w:pPr>
        <w:ind w:left="5487" w:hanging="360"/>
      </w:pPr>
      <w:rPr>
        <w:rFonts w:ascii="Symbol" w:hAnsi="Symbol" w:hint="default"/>
      </w:rPr>
    </w:lvl>
    <w:lvl w:ilvl="7" w:tplc="04130003" w:tentative="1">
      <w:start w:val="1"/>
      <w:numFmt w:val="bullet"/>
      <w:lvlText w:val="o"/>
      <w:lvlJc w:val="left"/>
      <w:pPr>
        <w:ind w:left="6207" w:hanging="360"/>
      </w:pPr>
      <w:rPr>
        <w:rFonts w:ascii="Courier New" w:hAnsi="Courier New" w:cs="Courier New" w:hint="default"/>
      </w:rPr>
    </w:lvl>
    <w:lvl w:ilvl="8" w:tplc="04130005" w:tentative="1">
      <w:start w:val="1"/>
      <w:numFmt w:val="bullet"/>
      <w:lvlText w:val=""/>
      <w:lvlJc w:val="left"/>
      <w:pPr>
        <w:ind w:left="6927" w:hanging="360"/>
      </w:pPr>
      <w:rPr>
        <w:rFonts w:ascii="Wingdings" w:hAnsi="Wingdings" w:hint="default"/>
      </w:rPr>
    </w:lvl>
  </w:abstractNum>
  <w:abstractNum w:abstractNumId="16">
    <w:nsid w:val="4E3B7C2D"/>
    <w:multiLevelType w:val="multilevel"/>
    <w:tmpl w:val="82825844"/>
    <w:lvl w:ilvl="0">
      <w:start w:val="1"/>
      <w:numFmt w:val="decimal"/>
      <w:lvlText w:val="%1."/>
      <w:lvlJc w:val="left"/>
      <w:pPr>
        <w:tabs>
          <w:tab w:val="num" w:pos="499"/>
        </w:tabs>
        <w:ind w:left="499" w:hanging="357"/>
      </w:pPr>
      <w:rPr>
        <w:b w:val="0"/>
        <w:i w:val="0"/>
        <w:color w:val="auto"/>
        <w:sz w:val="22"/>
      </w:rPr>
    </w:lvl>
    <w:lvl w:ilvl="1">
      <w:start w:val="1"/>
      <w:numFmt w:val="decimal"/>
      <w:lvlText w:val="%1.%2."/>
      <w:lvlJc w:val="left"/>
      <w:pPr>
        <w:tabs>
          <w:tab w:val="num" w:pos="558"/>
        </w:tabs>
        <w:ind w:left="558" w:hanging="471"/>
      </w:pPr>
      <w:rPr>
        <w:rFonts w:ascii="Times New Roman" w:hAnsi="Times New Roman" w:cs="Times New Roman"/>
        <w:b w:val="0"/>
        <w:i w:val="0"/>
        <w:sz w:val="22"/>
      </w:rPr>
    </w:lvl>
    <w:lvl w:ilvl="2">
      <w:start w:val="1"/>
      <w:numFmt w:val="decimal"/>
      <w:lvlText w:val="%1.%2.%3."/>
      <w:lvlJc w:val="left"/>
      <w:pPr>
        <w:tabs>
          <w:tab w:val="num" w:pos="954"/>
        </w:tabs>
        <w:ind w:left="954" w:hanging="504"/>
      </w:pPr>
    </w:lvl>
    <w:lvl w:ilvl="3">
      <w:start w:val="1"/>
      <w:numFmt w:val="decimal"/>
      <w:lvlText w:val="%1.%2.%3.%4."/>
      <w:lvlJc w:val="left"/>
      <w:pPr>
        <w:tabs>
          <w:tab w:val="num" w:pos="1530"/>
        </w:tabs>
        <w:ind w:left="1458" w:hanging="648"/>
      </w:pPr>
    </w:lvl>
    <w:lvl w:ilvl="4">
      <w:start w:val="1"/>
      <w:numFmt w:val="decimal"/>
      <w:lvlText w:val="%1.%2.%3.%4.%5."/>
      <w:lvlJc w:val="left"/>
      <w:pPr>
        <w:tabs>
          <w:tab w:val="num" w:pos="2250"/>
        </w:tabs>
        <w:ind w:left="1962" w:hanging="792"/>
      </w:pPr>
    </w:lvl>
    <w:lvl w:ilvl="5">
      <w:start w:val="1"/>
      <w:numFmt w:val="decimal"/>
      <w:lvlText w:val="%1.%2.%3.%4.%5.%6."/>
      <w:lvlJc w:val="left"/>
      <w:pPr>
        <w:tabs>
          <w:tab w:val="num" w:pos="2610"/>
        </w:tabs>
        <w:ind w:left="2466" w:hanging="936"/>
      </w:pPr>
    </w:lvl>
    <w:lvl w:ilvl="6">
      <w:start w:val="1"/>
      <w:numFmt w:val="decimal"/>
      <w:lvlText w:val="%1.%2.%3.%4.%5.%6.%7."/>
      <w:lvlJc w:val="left"/>
      <w:pPr>
        <w:tabs>
          <w:tab w:val="num" w:pos="3330"/>
        </w:tabs>
        <w:ind w:left="2970" w:hanging="1080"/>
      </w:pPr>
    </w:lvl>
    <w:lvl w:ilvl="7">
      <w:start w:val="1"/>
      <w:numFmt w:val="decimal"/>
      <w:lvlText w:val="%1.%2.%3.%4.%5.%6.%7.%8."/>
      <w:lvlJc w:val="left"/>
      <w:pPr>
        <w:tabs>
          <w:tab w:val="num" w:pos="3690"/>
        </w:tabs>
        <w:ind w:left="3474" w:hanging="1224"/>
      </w:pPr>
    </w:lvl>
    <w:lvl w:ilvl="8">
      <w:start w:val="1"/>
      <w:numFmt w:val="decimal"/>
      <w:lvlText w:val="%1.%2.%3.%4.%5.%6.%7.%8.%9."/>
      <w:lvlJc w:val="left"/>
      <w:pPr>
        <w:tabs>
          <w:tab w:val="num" w:pos="4410"/>
        </w:tabs>
        <w:ind w:left="4050" w:hanging="1440"/>
      </w:pPr>
    </w:lvl>
  </w:abstractNum>
  <w:abstractNum w:abstractNumId="17">
    <w:nsid w:val="565F32E9"/>
    <w:multiLevelType w:val="multilevel"/>
    <w:tmpl w:val="2ED881C4"/>
    <w:lvl w:ilvl="0">
      <w:start w:val="1"/>
      <w:numFmt w:val="decimal"/>
      <w:lvlText w:val="%1."/>
      <w:lvlJc w:val="left"/>
      <w:pPr>
        <w:tabs>
          <w:tab w:val="num" w:pos="447"/>
        </w:tabs>
        <w:ind w:left="447" w:hanging="357"/>
      </w:pPr>
      <w:rPr>
        <w:rFonts w:ascii="Times New Roman" w:hAnsi="Times New Roman" w:cs="Times New Roman"/>
        <w:b w:val="0"/>
        <w:i w:val="0"/>
        <w:color w:val="auto"/>
        <w:sz w:val="22"/>
      </w:rPr>
    </w:lvl>
    <w:lvl w:ilvl="1">
      <w:start w:val="1"/>
      <w:numFmt w:val="decimal"/>
      <w:lvlText w:val="%1.%2."/>
      <w:lvlJc w:val="left"/>
      <w:pPr>
        <w:tabs>
          <w:tab w:val="num" w:pos="558"/>
        </w:tabs>
        <w:ind w:left="558" w:hanging="471"/>
      </w:pPr>
      <w:rPr>
        <w:rFonts w:ascii="Times New Roman" w:hAnsi="Times New Roman" w:cs="Times New Roman"/>
        <w:b w:val="0"/>
        <w:i w:val="0"/>
        <w:sz w:val="22"/>
      </w:rPr>
    </w:lvl>
    <w:lvl w:ilvl="2">
      <w:start w:val="1"/>
      <w:numFmt w:val="decimal"/>
      <w:lvlText w:val="%1.%2.%3."/>
      <w:lvlJc w:val="left"/>
      <w:pPr>
        <w:tabs>
          <w:tab w:val="num" w:pos="954"/>
        </w:tabs>
        <w:ind w:left="954" w:hanging="504"/>
      </w:pPr>
    </w:lvl>
    <w:lvl w:ilvl="3">
      <w:start w:val="1"/>
      <w:numFmt w:val="decimal"/>
      <w:lvlText w:val="%1.%2.%3.%4."/>
      <w:lvlJc w:val="left"/>
      <w:pPr>
        <w:tabs>
          <w:tab w:val="num" w:pos="1530"/>
        </w:tabs>
        <w:ind w:left="1458" w:hanging="648"/>
      </w:pPr>
    </w:lvl>
    <w:lvl w:ilvl="4">
      <w:start w:val="1"/>
      <w:numFmt w:val="decimal"/>
      <w:lvlText w:val="%1.%2.%3.%4.%5."/>
      <w:lvlJc w:val="left"/>
      <w:pPr>
        <w:tabs>
          <w:tab w:val="num" w:pos="2250"/>
        </w:tabs>
        <w:ind w:left="1962" w:hanging="792"/>
      </w:pPr>
    </w:lvl>
    <w:lvl w:ilvl="5">
      <w:start w:val="1"/>
      <w:numFmt w:val="decimal"/>
      <w:lvlText w:val="%1.%2.%3.%4.%5.%6."/>
      <w:lvlJc w:val="left"/>
      <w:pPr>
        <w:tabs>
          <w:tab w:val="num" w:pos="2610"/>
        </w:tabs>
        <w:ind w:left="2466" w:hanging="936"/>
      </w:pPr>
    </w:lvl>
    <w:lvl w:ilvl="6">
      <w:start w:val="1"/>
      <w:numFmt w:val="decimal"/>
      <w:lvlText w:val="%1.%2.%3.%4.%5.%6.%7."/>
      <w:lvlJc w:val="left"/>
      <w:pPr>
        <w:tabs>
          <w:tab w:val="num" w:pos="3330"/>
        </w:tabs>
        <w:ind w:left="2970" w:hanging="1080"/>
      </w:pPr>
    </w:lvl>
    <w:lvl w:ilvl="7">
      <w:start w:val="1"/>
      <w:numFmt w:val="decimal"/>
      <w:lvlText w:val="%1.%2.%3.%4.%5.%6.%7.%8."/>
      <w:lvlJc w:val="left"/>
      <w:pPr>
        <w:tabs>
          <w:tab w:val="num" w:pos="3690"/>
        </w:tabs>
        <w:ind w:left="3474" w:hanging="1224"/>
      </w:pPr>
    </w:lvl>
    <w:lvl w:ilvl="8">
      <w:start w:val="1"/>
      <w:numFmt w:val="decimal"/>
      <w:lvlText w:val="%1.%2.%3.%4.%5.%6.%7.%8.%9."/>
      <w:lvlJc w:val="left"/>
      <w:pPr>
        <w:tabs>
          <w:tab w:val="num" w:pos="4410"/>
        </w:tabs>
        <w:ind w:left="4050" w:hanging="1440"/>
      </w:pPr>
    </w:lvl>
  </w:abstractNum>
  <w:abstractNum w:abstractNumId="18">
    <w:nsid w:val="5B756949"/>
    <w:multiLevelType w:val="multilevel"/>
    <w:tmpl w:val="D098D30A"/>
    <w:lvl w:ilvl="0">
      <w:start w:val="1"/>
      <w:numFmt w:val="decimal"/>
      <w:lvlText w:val="%1."/>
      <w:lvlJc w:val="left"/>
      <w:pPr>
        <w:tabs>
          <w:tab w:val="num" w:pos="357"/>
        </w:tabs>
        <w:ind w:left="357" w:hanging="357"/>
      </w:pPr>
      <w:rPr>
        <w:rFonts w:ascii="Times New Roman" w:hAnsi="Times New Roman" w:cs="Times New Roman"/>
        <w:b w:val="0"/>
        <w:i w:val="0"/>
        <w:sz w:val="22"/>
      </w:rPr>
    </w:lvl>
    <w:lvl w:ilvl="1">
      <w:start w:val="1"/>
      <w:numFmt w:val="decimal"/>
      <w:lvlText w:val="%1.%2."/>
      <w:lvlJc w:val="left"/>
      <w:pPr>
        <w:tabs>
          <w:tab w:val="num" w:pos="828"/>
        </w:tabs>
        <w:ind w:left="828" w:hanging="471"/>
      </w:pPr>
      <w:rPr>
        <w:rFonts w:ascii="Times New Roman" w:hAnsi="Times New Roman" w:cs="Times New Roman"/>
        <w:b w:val="0"/>
        <w:i w:val="0"/>
        <w:sz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4397FAD"/>
    <w:multiLevelType w:val="hybridMultilevel"/>
    <w:tmpl w:val="747059D8"/>
    <w:lvl w:ilvl="0" w:tplc="A56EF512">
      <w:numFmt w:val="bullet"/>
      <w:lvlText w:val=""/>
      <w:lvlJc w:val="left"/>
      <w:pPr>
        <w:ind w:left="807" w:hanging="360"/>
      </w:pPr>
      <w:rPr>
        <w:rFonts w:ascii="Symbol" w:eastAsia="Times New Roman" w:hAnsi="Symbol" w:cs="Times New Roman" w:hint="default"/>
        <w:i w:val="0"/>
      </w:rPr>
    </w:lvl>
    <w:lvl w:ilvl="1" w:tplc="04130003" w:tentative="1">
      <w:start w:val="1"/>
      <w:numFmt w:val="bullet"/>
      <w:lvlText w:val="o"/>
      <w:lvlJc w:val="left"/>
      <w:pPr>
        <w:ind w:left="1527" w:hanging="360"/>
      </w:pPr>
      <w:rPr>
        <w:rFonts w:ascii="Courier New" w:hAnsi="Courier New" w:cs="Courier New" w:hint="default"/>
      </w:rPr>
    </w:lvl>
    <w:lvl w:ilvl="2" w:tplc="04130005" w:tentative="1">
      <w:start w:val="1"/>
      <w:numFmt w:val="bullet"/>
      <w:lvlText w:val=""/>
      <w:lvlJc w:val="left"/>
      <w:pPr>
        <w:ind w:left="2247" w:hanging="360"/>
      </w:pPr>
      <w:rPr>
        <w:rFonts w:ascii="Wingdings" w:hAnsi="Wingdings" w:hint="default"/>
      </w:rPr>
    </w:lvl>
    <w:lvl w:ilvl="3" w:tplc="04130001" w:tentative="1">
      <w:start w:val="1"/>
      <w:numFmt w:val="bullet"/>
      <w:lvlText w:val=""/>
      <w:lvlJc w:val="left"/>
      <w:pPr>
        <w:ind w:left="2967" w:hanging="360"/>
      </w:pPr>
      <w:rPr>
        <w:rFonts w:ascii="Symbol" w:hAnsi="Symbol" w:hint="default"/>
      </w:rPr>
    </w:lvl>
    <w:lvl w:ilvl="4" w:tplc="04130003" w:tentative="1">
      <w:start w:val="1"/>
      <w:numFmt w:val="bullet"/>
      <w:lvlText w:val="o"/>
      <w:lvlJc w:val="left"/>
      <w:pPr>
        <w:ind w:left="3687" w:hanging="360"/>
      </w:pPr>
      <w:rPr>
        <w:rFonts w:ascii="Courier New" w:hAnsi="Courier New" w:cs="Courier New" w:hint="default"/>
      </w:rPr>
    </w:lvl>
    <w:lvl w:ilvl="5" w:tplc="04130005" w:tentative="1">
      <w:start w:val="1"/>
      <w:numFmt w:val="bullet"/>
      <w:lvlText w:val=""/>
      <w:lvlJc w:val="left"/>
      <w:pPr>
        <w:ind w:left="4407" w:hanging="360"/>
      </w:pPr>
      <w:rPr>
        <w:rFonts w:ascii="Wingdings" w:hAnsi="Wingdings" w:hint="default"/>
      </w:rPr>
    </w:lvl>
    <w:lvl w:ilvl="6" w:tplc="04130001" w:tentative="1">
      <w:start w:val="1"/>
      <w:numFmt w:val="bullet"/>
      <w:lvlText w:val=""/>
      <w:lvlJc w:val="left"/>
      <w:pPr>
        <w:ind w:left="5127" w:hanging="360"/>
      </w:pPr>
      <w:rPr>
        <w:rFonts w:ascii="Symbol" w:hAnsi="Symbol" w:hint="default"/>
      </w:rPr>
    </w:lvl>
    <w:lvl w:ilvl="7" w:tplc="04130003" w:tentative="1">
      <w:start w:val="1"/>
      <w:numFmt w:val="bullet"/>
      <w:lvlText w:val="o"/>
      <w:lvlJc w:val="left"/>
      <w:pPr>
        <w:ind w:left="5847" w:hanging="360"/>
      </w:pPr>
      <w:rPr>
        <w:rFonts w:ascii="Courier New" w:hAnsi="Courier New" w:cs="Courier New" w:hint="default"/>
      </w:rPr>
    </w:lvl>
    <w:lvl w:ilvl="8" w:tplc="04130005" w:tentative="1">
      <w:start w:val="1"/>
      <w:numFmt w:val="bullet"/>
      <w:lvlText w:val=""/>
      <w:lvlJc w:val="left"/>
      <w:pPr>
        <w:ind w:left="6567" w:hanging="360"/>
      </w:pPr>
      <w:rPr>
        <w:rFonts w:ascii="Wingdings" w:hAnsi="Wingdings" w:hint="default"/>
      </w:rPr>
    </w:lvl>
  </w:abstractNum>
  <w:abstractNum w:abstractNumId="20">
    <w:nsid w:val="7E0F580A"/>
    <w:multiLevelType w:val="hybridMultilevel"/>
    <w:tmpl w:val="06CCFF62"/>
    <w:lvl w:ilvl="0" w:tplc="8F263F98">
      <w:start w:val="1"/>
      <w:numFmt w:val="bullet"/>
      <w:lvlText w:val=""/>
      <w:lvlJc w:val="left"/>
      <w:pPr>
        <w:ind w:left="1167" w:hanging="360"/>
      </w:pPr>
      <w:rPr>
        <w:rFonts w:ascii="Symbol" w:hAnsi="Symbol" w:hint="default"/>
      </w:rPr>
    </w:lvl>
    <w:lvl w:ilvl="1" w:tplc="04130003" w:tentative="1">
      <w:start w:val="1"/>
      <w:numFmt w:val="bullet"/>
      <w:lvlText w:val="o"/>
      <w:lvlJc w:val="left"/>
      <w:pPr>
        <w:ind w:left="1887" w:hanging="360"/>
      </w:pPr>
      <w:rPr>
        <w:rFonts w:ascii="Courier New" w:hAnsi="Courier New" w:cs="Courier New" w:hint="default"/>
      </w:rPr>
    </w:lvl>
    <w:lvl w:ilvl="2" w:tplc="04130005" w:tentative="1">
      <w:start w:val="1"/>
      <w:numFmt w:val="bullet"/>
      <w:lvlText w:val=""/>
      <w:lvlJc w:val="left"/>
      <w:pPr>
        <w:ind w:left="2607" w:hanging="360"/>
      </w:pPr>
      <w:rPr>
        <w:rFonts w:ascii="Wingdings" w:hAnsi="Wingdings" w:hint="default"/>
      </w:rPr>
    </w:lvl>
    <w:lvl w:ilvl="3" w:tplc="04130001" w:tentative="1">
      <w:start w:val="1"/>
      <w:numFmt w:val="bullet"/>
      <w:lvlText w:val=""/>
      <w:lvlJc w:val="left"/>
      <w:pPr>
        <w:ind w:left="3327" w:hanging="360"/>
      </w:pPr>
      <w:rPr>
        <w:rFonts w:ascii="Symbol" w:hAnsi="Symbol" w:hint="default"/>
      </w:rPr>
    </w:lvl>
    <w:lvl w:ilvl="4" w:tplc="04130003" w:tentative="1">
      <w:start w:val="1"/>
      <w:numFmt w:val="bullet"/>
      <w:lvlText w:val="o"/>
      <w:lvlJc w:val="left"/>
      <w:pPr>
        <w:ind w:left="4047" w:hanging="360"/>
      </w:pPr>
      <w:rPr>
        <w:rFonts w:ascii="Courier New" w:hAnsi="Courier New" w:cs="Courier New" w:hint="default"/>
      </w:rPr>
    </w:lvl>
    <w:lvl w:ilvl="5" w:tplc="04130005" w:tentative="1">
      <w:start w:val="1"/>
      <w:numFmt w:val="bullet"/>
      <w:lvlText w:val=""/>
      <w:lvlJc w:val="left"/>
      <w:pPr>
        <w:ind w:left="4767" w:hanging="360"/>
      </w:pPr>
      <w:rPr>
        <w:rFonts w:ascii="Wingdings" w:hAnsi="Wingdings" w:hint="default"/>
      </w:rPr>
    </w:lvl>
    <w:lvl w:ilvl="6" w:tplc="04130001" w:tentative="1">
      <w:start w:val="1"/>
      <w:numFmt w:val="bullet"/>
      <w:lvlText w:val=""/>
      <w:lvlJc w:val="left"/>
      <w:pPr>
        <w:ind w:left="5487" w:hanging="360"/>
      </w:pPr>
      <w:rPr>
        <w:rFonts w:ascii="Symbol" w:hAnsi="Symbol" w:hint="default"/>
      </w:rPr>
    </w:lvl>
    <w:lvl w:ilvl="7" w:tplc="04130003" w:tentative="1">
      <w:start w:val="1"/>
      <w:numFmt w:val="bullet"/>
      <w:lvlText w:val="o"/>
      <w:lvlJc w:val="left"/>
      <w:pPr>
        <w:ind w:left="6207" w:hanging="360"/>
      </w:pPr>
      <w:rPr>
        <w:rFonts w:ascii="Courier New" w:hAnsi="Courier New" w:cs="Courier New" w:hint="default"/>
      </w:rPr>
    </w:lvl>
    <w:lvl w:ilvl="8" w:tplc="04130005" w:tentative="1">
      <w:start w:val="1"/>
      <w:numFmt w:val="bullet"/>
      <w:lvlText w:val=""/>
      <w:lvlJc w:val="left"/>
      <w:pPr>
        <w:ind w:left="6927" w:hanging="360"/>
      </w:pPr>
      <w:rPr>
        <w:rFonts w:ascii="Wingdings" w:hAnsi="Wingdings" w:hint="default"/>
      </w:rPr>
    </w:lvl>
  </w:abstractNum>
  <w:abstractNum w:abstractNumId="21">
    <w:nsid w:val="7FE53D33"/>
    <w:multiLevelType w:val="multilevel"/>
    <w:tmpl w:val="406AAA5A"/>
    <w:lvl w:ilvl="0">
      <w:start w:val="1"/>
      <w:numFmt w:val="decimal"/>
      <w:lvlText w:val="%1."/>
      <w:lvlJc w:val="left"/>
      <w:pPr>
        <w:tabs>
          <w:tab w:val="num" w:pos="717"/>
        </w:tabs>
        <w:ind w:left="113" w:firstLine="244"/>
      </w:pPr>
    </w:lvl>
    <w:lvl w:ilvl="1">
      <w:start w:val="1"/>
      <w:numFmt w:val="decimal"/>
      <w:lvlText w:val="%1.%2."/>
      <w:lvlJc w:val="right"/>
      <w:pPr>
        <w:tabs>
          <w:tab w:val="num" w:pos="502"/>
        </w:tabs>
        <w:ind w:left="0" w:firstLine="142"/>
      </w:pPr>
    </w:lvl>
    <w:lvl w:ilvl="2">
      <w:start w:val="1"/>
      <w:numFmt w:val="decimal"/>
      <w:lvlText w:val="%1.%2.%3."/>
      <w:lvlJc w:val="right"/>
      <w:pPr>
        <w:tabs>
          <w:tab w:val="num" w:pos="502"/>
        </w:tabs>
        <w:ind w:left="0" w:firstLine="142"/>
      </w:pPr>
    </w:lvl>
    <w:lvl w:ilvl="3">
      <w:start w:val="1"/>
      <w:numFmt w:val="decimal"/>
      <w:lvlRestart w:val="0"/>
      <w:suff w:val="nothing"/>
      <w:lvlText w:val="%1"/>
      <w:lvlJc w:val="left"/>
      <w:pPr>
        <w:ind w:left="1728" w:hanging="1728"/>
      </w:pPr>
    </w:lvl>
    <w:lvl w:ilvl="4">
      <w:start w:val="1"/>
      <w:numFmt w:val="decimal"/>
      <w:lvlText w:val="%1%5"/>
      <w:lvlJc w:val="left"/>
      <w:pPr>
        <w:tabs>
          <w:tab w:val="num" w:pos="2232"/>
        </w:tabs>
        <w:ind w:left="2232" w:hanging="223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1"/>
  </w:num>
  <w:num w:numId="12">
    <w:abstractNumId w:val="8"/>
  </w:num>
  <w:num w:numId="13">
    <w:abstractNumId w:val="8"/>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1"/>
  </w:num>
  <w:num w:numId="28">
    <w:abstractNumId w:val="8"/>
  </w:num>
  <w:num w:numId="29">
    <w:abstractNumId w:val="3"/>
  </w:num>
  <w:num w:numId="30">
    <w:abstractNumId w:val="2"/>
  </w:num>
  <w:num w:numId="31">
    <w:abstractNumId w:val="1"/>
  </w:num>
  <w:num w:numId="32">
    <w:abstractNumId w:val="0"/>
  </w:num>
  <w:num w:numId="33">
    <w:abstractNumId w:val="10"/>
    <w:lvlOverride w:ilvl="0">
      <w:lvl w:ilvl="0">
        <w:start w:val="1"/>
        <w:numFmt w:val="bullet"/>
        <w:lvlText w:val="-"/>
        <w:legacy w:legacy="1" w:legacySpace="113" w:legacyIndent="357"/>
        <w:lvlJc w:val="left"/>
        <w:pPr>
          <w:ind w:left="357" w:hanging="357"/>
        </w:pPr>
      </w:lvl>
    </w:lvlOverride>
  </w:num>
  <w:num w:numId="34">
    <w:abstractNumId w:val="11"/>
  </w:num>
  <w:num w:numId="35">
    <w:abstractNumId w:val="18"/>
  </w:num>
  <w:num w:numId="36">
    <w:abstractNumId w:val="16"/>
  </w:num>
  <w:num w:numId="37">
    <w:abstractNumId w:val="19"/>
  </w:num>
  <w:num w:numId="38">
    <w:abstractNumId w:val="15"/>
  </w:num>
  <w:num w:numId="39">
    <w:abstractNumId w:val="14"/>
  </w:num>
  <w:num w:numId="40">
    <w:abstractNumId w:val="20"/>
  </w:num>
  <w:num w:numId="41">
    <w:abstractNumId w:val="17"/>
  </w:num>
  <w:num w:numId="42">
    <w:abstractNumId w:val="12"/>
  </w:num>
  <w:num w:numId="43">
    <w:abstractNumId w:val="10"/>
    <w:lvlOverride w:ilvl="0">
      <w:lvl w:ilvl="0">
        <w:start w:val="1"/>
        <w:numFmt w:val="bullet"/>
        <w:lvlText w:val="-"/>
        <w:legacy w:legacy="1" w:legacySpace="113" w:legacyIndent="357"/>
        <w:lvlJc w:val="left"/>
        <w:pPr>
          <w:ind w:left="357" w:hanging="357"/>
        </w:pPr>
      </w:lvl>
    </w:lvlOverride>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8"/>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ys_OnzeReferentie" w:val="_x001f_wederzijds goedvinden model rn versie juli2010_x001f_/beëindigingsovereenkomst model"/>
  </w:docVars>
  <w:rsids>
    <w:rsidRoot w:val="00D316AC"/>
    <w:rsid w:val="00001AAB"/>
    <w:rsid w:val="00003C3D"/>
    <w:rsid w:val="00006A1F"/>
    <w:rsid w:val="00012DC6"/>
    <w:rsid w:val="00015F45"/>
    <w:rsid w:val="00016BC6"/>
    <w:rsid w:val="00021270"/>
    <w:rsid w:val="00026335"/>
    <w:rsid w:val="00026365"/>
    <w:rsid w:val="00026E68"/>
    <w:rsid w:val="0004012D"/>
    <w:rsid w:val="00045CD4"/>
    <w:rsid w:val="00046297"/>
    <w:rsid w:val="00052F15"/>
    <w:rsid w:val="00055FE1"/>
    <w:rsid w:val="00065D18"/>
    <w:rsid w:val="00066A54"/>
    <w:rsid w:val="0006762B"/>
    <w:rsid w:val="000722FE"/>
    <w:rsid w:val="00083361"/>
    <w:rsid w:val="00090AB6"/>
    <w:rsid w:val="00093237"/>
    <w:rsid w:val="0009520D"/>
    <w:rsid w:val="00095D46"/>
    <w:rsid w:val="000A2FFF"/>
    <w:rsid w:val="000A31E7"/>
    <w:rsid w:val="000B5DAE"/>
    <w:rsid w:val="000C2CF2"/>
    <w:rsid w:val="000C2E04"/>
    <w:rsid w:val="000C7B54"/>
    <w:rsid w:val="000D0301"/>
    <w:rsid w:val="000D061A"/>
    <w:rsid w:val="000D0E55"/>
    <w:rsid w:val="000D41BE"/>
    <w:rsid w:val="000E36E0"/>
    <w:rsid w:val="00112B45"/>
    <w:rsid w:val="00123A2C"/>
    <w:rsid w:val="00123DA6"/>
    <w:rsid w:val="0012553D"/>
    <w:rsid w:val="0012693B"/>
    <w:rsid w:val="00127427"/>
    <w:rsid w:val="00132FF9"/>
    <w:rsid w:val="00134892"/>
    <w:rsid w:val="001374FF"/>
    <w:rsid w:val="00137C55"/>
    <w:rsid w:val="00143C72"/>
    <w:rsid w:val="0014426A"/>
    <w:rsid w:val="001444B6"/>
    <w:rsid w:val="00147D7D"/>
    <w:rsid w:val="0016338E"/>
    <w:rsid w:val="00172344"/>
    <w:rsid w:val="00172623"/>
    <w:rsid w:val="001742DD"/>
    <w:rsid w:val="00174820"/>
    <w:rsid w:val="00176007"/>
    <w:rsid w:val="0019203B"/>
    <w:rsid w:val="00194329"/>
    <w:rsid w:val="001A5E3E"/>
    <w:rsid w:val="001B3111"/>
    <w:rsid w:val="001B6E0F"/>
    <w:rsid w:val="001C2C90"/>
    <w:rsid w:val="001D41F8"/>
    <w:rsid w:val="001D6B4C"/>
    <w:rsid w:val="001E6097"/>
    <w:rsid w:val="001E743D"/>
    <w:rsid w:val="001E7A7A"/>
    <w:rsid w:val="001E7AE6"/>
    <w:rsid w:val="001F5732"/>
    <w:rsid w:val="00201429"/>
    <w:rsid w:val="00201EF9"/>
    <w:rsid w:val="00203919"/>
    <w:rsid w:val="0020689E"/>
    <w:rsid w:val="00212B23"/>
    <w:rsid w:val="002150C8"/>
    <w:rsid w:val="0022197F"/>
    <w:rsid w:val="00224846"/>
    <w:rsid w:val="002375E2"/>
    <w:rsid w:val="00251089"/>
    <w:rsid w:val="002529A6"/>
    <w:rsid w:val="00254A15"/>
    <w:rsid w:val="002619EB"/>
    <w:rsid w:val="00261A9F"/>
    <w:rsid w:val="00261ED7"/>
    <w:rsid w:val="002622C1"/>
    <w:rsid w:val="0026312A"/>
    <w:rsid w:val="00263861"/>
    <w:rsid w:val="00270DBE"/>
    <w:rsid w:val="002737BE"/>
    <w:rsid w:val="00273877"/>
    <w:rsid w:val="0027759B"/>
    <w:rsid w:val="00284AB3"/>
    <w:rsid w:val="0028656E"/>
    <w:rsid w:val="002874D9"/>
    <w:rsid w:val="00290F76"/>
    <w:rsid w:val="00291E34"/>
    <w:rsid w:val="002A51A3"/>
    <w:rsid w:val="002B1604"/>
    <w:rsid w:val="002B67EC"/>
    <w:rsid w:val="002C13BD"/>
    <w:rsid w:val="002D018E"/>
    <w:rsid w:val="002E22BD"/>
    <w:rsid w:val="002F1B7A"/>
    <w:rsid w:val="002F2B4A"/>
    <w:rsid w:val="0030082E"/>
    <w:rsid w:val="00303206"/>
    <w:rsid w:val="0030483D"/>
    <w:rsid w:val="00310168"/>
    <w:rsid w:val="003160DB"/>
    <w:rsid w:val="0033010A"/>
    <w:rsid w:val="003362D8"/>
    <w:rsid w:val="003365E6"/>
    <w:rsid w:val="0033741B"/>
    <w:rsid w:val="00343F07"/>
    <w:rsid w:val="003452A1"/>
    <w:rsid w:val="00351629"/>
    <w:rsid w:val="00352114"/>
    <w:rsid w:val="00352A19"/>
    <w:rsid w:val="003557A7"/>
    <w:rsid w:val="003579F3"/>
    <w:rsid w:val="0036136D"/>
    <w:rsid w:val="00362A13"/>
    <w:rsid w:val="00367435"/>
    <w:rsid w:val="00372076"/>
    <w:rsid w:val="0037584D"/>
    <w:rsid w:val="00380448"/>
    <w:rsid w:val="00380D45"/>
    <w:rsid w:val="003817BD"/>
    <w:rsid w:val="00381F77"/>
    <w:rsid w:val="00390D03"/>
    <w:rsid w:val="00396509"/>
    <w:rsid w:val="003A65FA"/>
    <w:rsid w:val="003A7DF7"/>
    <w:rsid w:val="003C3E45"/>
    <w:rsid w:val="003C51D3"/>
    <w:rsid w:val="003E6788"/>
    <w:rsid w:val="003F0300"/>
    <w:rsid w:val="003F11CF"/>
    <w:rsid w:val="003F534A"/>
    <w:rsid w:val="00401F9F"/>
    <w:rsid w:val="00413E3D"/>
    <w:rsid w:val="00414331"/>
    <w:rsid w:val="00421569"/>
    <w:rsid w:val="00430314"/>
    <w:rsid w:val="004325C8"/>
    <w:rsid w:val="00434E02"/>
    <w:rsid w:val="00437C63"/>
    <w:rsid w:val="00442AC0"/>
    <w:rsid w:val="00457E95"/>
    <w:rsid w:val="00462E18"/>
    <w:rsid w:val="004721F7"/>
    <w:rsid w:val="00473374"/>
    <w:rsid w:val="00473FA6"/>
    <w:rsid w:val="00475036"/>
    <w:rsid w:val="004750AD"/>
    <w:rsid w:val="00481DC2"/>
    <w:rsid w:val="0048693D"/>
    <w:rsid w:val="00497A4A"/>
    <w:rsid w:val="004A0FCD"/>
    <w:rsid w:val="004A7621"/>
    <w:rsid w:val="004B30BB"/>
    <w:rsid w:val="004B3167"/>
    <w:rsid w:val="004B34C7"/>
    <w:rsid w:val="004C0270"/>
    <w:rsid w:val="004C34C9"/>
    <w:rsid w:val="004D0C18"/>
    <w:rsid w:val="004D426F"/>
    <w:rsid w:val="004E3E12"/>
    <w:rsid w:val="004E7905"/>
    <w:rsid w:val="004F28A4"/>
    <w:rsid w:val="004F7D31"/>
    <w:rsid w:val="0050466B"/>
    <w:rsid w:val="00515E33"/>
    <w:rsid w:val="005202AF"/>
    <w:rsid w:val="00526500"/>
    <w:rsid w:val="0052696D"/>
    <w:rsid w:val="00532FEE"/>
    <w:rsid w:val="0053733C"/>
    <w:rsid w:val="00544F90"/>
    <w:rsid w:val="0055079A"/>
    <w:rsid w:val="00556224"/>
    <w:rsid w:val="00571525"/>
    <w:rsid w:val="00573C98"/>
    <w:rsid w:val="005747E6"/>
    <w:rsid w:val="00584319"/>
    <w:rsid w:val="00594D90"/>
    <w:rsid w:val="005965F1"/>
    <w:rsid w:val="005967F4"/>
    <w:rsid w:val="005B01E6"/>
    <w:rsid w:val="005B3939"/>
    <w:rsid w:val="005C7B2C"/>
    <w:rsid w:val="005D3F12"/>
    <w:rsid w:val="005E2713"/>
    <w:rsid w:val="005E3B7D"/>
    <w:rsid w:val="005E61D0"/>
    <w:rsid w:val="005E6B74"/>
    <w:rsid w:val="006023E1"/>
    <w:rsid w:val="0060550E"/>
    <w:rsid w:val="00616C7B"/>
    <w:rsid w:val="00626605"/>
    <w:rsid w:val="00632A48"/>
    <w:rsid w:val="00634C94"/>
    <w:rsid w:val="006421F9"/>
    <w:rsid w:val="006514E8"/>
    <w:rsid w:val="00652583"/>
    <w:rsid w:val="006531F9"/>
    <w:rsid w:val="00655758"/>
    <w:rsid w:val="00660C07"/>
    <w:rsid w:val="00663F93"/>
    <w:rsid w:val="006641D4"/>
    <w:rsid w:val="00666227"/>
    <w:rsid w:val="00672D00"/>
    <w:rsid w:val="0067332F"/>
    <w:rsid w:val="006829E1"/>
    <w:rsid w:val="006837DC"/>
    <w:rsid w:val="00690146"/>
    <w:rsid w:val="00692A70"/>
    <w:rsid w:val="006B04B8"/>
    <w:rsid w:val="006B2325"/>
    <w:rsid w:val="006B74DC"/>
    <w:rsid w:val="006C45C0"/>
    <w:rsid w:val="006D1B43"/>
    <w:rsid w:val="006D355B"/>
    <w:rsid w:val="006E3E72"/>
    <w:rsid w:val="006E7DDE"/>
    <w:rsid w:val="006F5489"/>
    <w:rsid w:val="00701BBB"/>
    <w:rsid w:val="007020A2"/>
    <w:rsid w:val="007029D8"/>
    <w:rsid w:val="00704BCD"/>
    <w:rsid w:val="00710E61"/>
    <w:rsid w:val="00711E34"/>
    <w:rsid w:val="0071446B"/>
    <w:rsid w:val="00730A12"/>
    <w:rsid w:val="00736870"/>
    <w:rsid w:val="007408C6"/>
    <w:rsid w:val="0074587E"/>
    <w:rsid w:val="00750260"/>
    <w:rsid w:val="00757247"/>
    <w:rsid w:val="0078026C"/>
    <w:rsid w:val="007860E9"/>
    <w:rsid w:val="00786F0C"/>
    <w:rsid w:val="00792519"/>
    <w:rsid w:val="007A535A"/>
    <w:rsid w:val="007B168B"/>
    <w:rsid w:val="007B5C2F"/>
    <w:rsid w:val="007C5F73"/>
    <w:rsid w:val="007E1CD2"/>
    <w:rsid w:val="007E57C5"/>
    <w:rsid w:val="007E776B"/>
    <w:rsid w:val="007F0814"/>
    <w:rsid w:val="007F0D63"/>
    <w:rsid w:val="007F46B6"/>
    <w:rsid w:val="007F615C"/>
    <w:rsid w:val="00801673"/>
    <w:rsid w:val="00811943"/>
    <w:rsid w:val="00816C1A"/>
    <w:rsid w:val="00832376"/>
    <w:rsid w:val="008339CE"/>
    <w:rsid w:val="0084125A"/>
    <w:rsid w:val="0085091C"/>
    <w:rsid w:val="00852555"/>
    <w:rsid w:val="00853A43"/>
    <w:rsid w:val="0085402E"/>
    <w:rsid w:val="00856219"/>
    <w:rsid w:val="00863F3C"/>
    <w:rsid w:val="008749CD"/>
    <w:rsid w:val="008813B1"/>
    <w:rsid w:val="00890B00"/>
    <w:rsid w:val="008A2ABC"/>
    <w:rsid w:val="008A4AC8"/>
    <w:rsid w:val="008A5676"/>
    <w:rsid w:val="008A66E2"/>
    <w:rsid w:val="008B24FA"/>
    <w:rsid w:val="008B5A96"/>
    <w:rsid w:val="008B697F"/>
    <w:rsid w:val="008C0447"/>
    <w:rsid w:val="008C2DD2"/>
    <w:rsid w:val="008D2540"/>
    <w:rsid w:val="008F6018"/>
    <w:rsid w:val="008F6E3E"/>
    <w:rsid w:val="008F7677"/>
    <w:rsid w:val="008F7FE6"/>
    <w:rsid w:val="00905071"/>
    <w:rsid w:val="00917EAD"/>
    <w:rsid w:val="009209F8"/>
    <w:rsid w:val="00922228"/>
    <w:rsid w:val="00925E1B"/>
    <w:rsid w:val="00926D74"/>
    <w:rsid w:val="00931E06"/>
    <w:rsid w:val="00933EB5"/>
    <w:rsid w:val="00941A00"/>
    <w:rsid w:val="0094293E"/>
    <w:rsid w:val="00945F23"/>
    <w:rsid w:val="00947EDC"/>
    <w:rsid w:val="00950D0F"/>
    <w:rsid w:val="00952C07"/>
    <w:rsid w:val="009530FB"/>
    <w:rsid w:val="009604EF"/>
    <w:rsid w:val="00960905"/>
    <w:rsid w:val="00962DF4"/>
    <w:rsid w:val="0097738C"/>
    <w:rsid w:val="009915BD"/>
    <w:rsid w:val="00991C24"/>
    <w:rsid w:val="0099522C"/>
    <w:rsid w:val="00997555"/>
    <w:rsid w:val="009979D5"/>
    <w:rsid w:val="009A261D"/>
    <w:rsid w:val="009A2C04"/>
    <w:rsid w:val="009B0C3C"/>
    <w:rsid w:val="009B11BA"/>
    <w:rsid w:val="009B74CA"/>
    <w:rsid w:val="009C2B1D"/>
    <w:rsid w:val="009C36AE"/>
    <w:rsid w:val="009C7BDD"/>
    <w:rsid w:val="009D528C"/>
    <w:rsid w:val="009F1C4F"/>
    <w:rsid w:val="009F38F8"/>
    <w:rsid w:val="009F5075"/>
    <w:rsid w:val="009F7E58"/>
    <w:rsid w:val="00A01364"/>
    <w:rsid w:val="00A05EB5"/>
    <w:rsid w:val="00A06090"/>
    <w:rsid w:val="00A07EAF"/>
    <w:rsid w:val="00A14DEE"/>
    <w:rsid w:val="00A177C9"/>
    <w:rsid w:val="00A20F98"/>
    <w:rsid w:val="00A2351D"/>
    <w:rsid w:val="00A241B2"/>
    <w:rsid w:val="00A2531A"/>
    <w:rsid w:val="00A25A6C"/>
    <w:rsid w:val="00A26E0A"/>
    <w:rsid w:val="00A30262"/>
    <w:rsid w:val="00A31E81"/>
    <w:rsid w:val="00A4051C"/>
    <w:rsid w:val="00A42830"/>
    <w:rsid w:val="00A5160B"/>
    <w:rsid w:val="00A53C3B"/>
    <w:rsid w:val="00A63284"/>
    <w:rsid w:val="00A6598C"/>
    <w:rsid w:val="00A74491"/>
    <w:rsid w:val="00A7585F"/>
    <w:rsid w:val="00A86DC6"/>
    <w:rsid w:val="00A872CC"/>
    <w:rsid w:val="00A919FC"/>
    <w:rsid w:val="00A91C4D"/>
    <w:rsid w:val="00A91F0A"/>
    <w:rsid w:val="00AB198E"/>
    <w:rsid w:val="00AB6B2C"/>
    <w:rsid w:val="00AC4476"/>
    <w:rsid w:val="00AD12C5"/>
    <w:rsid w:val="00AD61DC"/>
    <w:rsid w:val="00AD6BA7"/>
    <w:rsid w:val="00AD7878"/>
    <w:rsid w:val="00AE0D6A"/>
    <w:rsid w:val="00AF0DC9"/>
    <w:rsid w:val="00AF1247"/>
    <w:rsid w:val="00B02085"/>
    <w:rsid w:val="00B05AA1"/>
    <w:rsid w:val="00B144C4"/>
    <w:rsid w:val="00B14764"/>
    <w:rsid w:val="00B17667"/>
    <w:rsid w:val="00B248C7"/>
    <w:rsid w:val="00B24BBE"/>
    <w:rsid w:val="00B3583B"/>
    <w:rsid w:val="00B43D6E"/>
    <w:rsid w:val="00B448FE"/>
    <w:rsid w:val="00B4561D"/>
    <w:rsid w:val="00B512A9"/>
    <w:rsid w:val="00B5321C"/>
    <w:rsid w:val="00B55CBA"/>
    <w:rsid w:val="00B56488"/>
    <w:rsid w:val="00B57336"/>
    <w:rsid w:val="00B70522"/>
    <w:rsid w:val="00B7330E"/>
    <w:rsid w:val="00B91941"/>
    <w:rsid w:val="00B959D2"/>
    <w:rsid w:val="00BB0571"/>
    <w:rsid w:val="00BB3BA5"/>
    <w:rsid w:val="00BB4DD0"/>
    <w:rsid w:val="00BB6E1D"/>
    <w:rsid w:val="00BC43EB"/>
    <w:rsid w:val="00BC74FB"/>
    <w:rsid w:val="00BD3CF6"/>
    <w:rsid w:val="00BF02A0"/>
    <w:rsid w:val="00BF4EEE"/>
    <w:rsid w:val="00C00932"/>
    <w:rsid w:val="00C04017"/>
    <w:rsid w:val="00C057BB"/>
    <w:rsid w:val="00C06387"/>
    <w:rsid w:val="00C06B09"/>
    <w:rsid w:val="00C11184"/>
    <w:rsid w:val="00C119E9"/>
    <w:rsid w:val="00C14CF4"/>
    <w:rsid w:val="00C16243"/>
    <w:rsid w:val="00C16FE6"/>
    <w:rsid w:val="00C1751C"/>
    <w:rsid w:val="00C17D60"/>
    <w:rsid w:val="00C218A7"/>
    <w:rsid w:val="00C3070B"/>
    <w:rsid w:val="00C35BA6"/>
    <w:rsid w:val="00C50366"/>
    <w:rsid w:val="00C52AA7"/>
    <w:rsid w:val="00C54F5E"/>
    <w:rsid w:val="00C55BDD"/>
    <w:rsid w:val="00C60619"/>
    <w:rsid w:val="00C61503"/>
    <w:rsid w:val="00C64A73"/>
    <w:rsid w:val="00C8086A"/>
    <w:rsid w:val="00C875B7"/>
    <w:rsid w:val="00C92353"/>
    <w:rsid w:val="00C94FC4"/>
    <w:rsid w:val="00CA1032"/>
    <w:rsid w:val="00CA22D6"/>
    <w:rsid w:val="00CA7042"/>
    <w:rsid w:val="00CB0CEE"/>
    <w:rsid w:val="00CB0E0C"/>
    <w:rsid w:val="00CB3B7F"/>
    <w:rsid w:val="00CB5F80"/>
    <w:rsid w:val="00CC03F9"/>
    <w:rsid w:val="00CC0EB9"/>
    <w:rsid w:val="00CC78CA"/>
    <w:rsid w:val="00CD650C"/>
    <w:rsid w:val="00CF1908"/>
    <w:rsid w:val="00CF4EFB"/>
    <w:rsid w:val="00CF544C"/>
    <w:rsid w:val="00D037A9"/>
    <w:rsid w:val="00D03AD0"/>
    <w:rsid w:val="00D11768"/>
    <w:rsid w:val="00D117A5"/>
    <w:rsid w:val="00D11919"/>
    <w:rsid w:val="00D130EC"/>
    <w:rsid w:val="00D15E12"/>
    <w:rsid w:val="00D16D2D"/>
    <w:rsid w:val="00D17CBA"/>
    <w:rsid w:val="00D22D0D"/>
    <w:rsid w:val="00D23DA7"/>
    <w:rsid w:val="00D24E54"/>
    <w:rsid w:val="00D252B3"/>
    <w:rsid w:val="00D316AC"/>
    <w:rsid w:val="00D31BBC"/>
    <w:rsid w:val="00D45288"/>
    <w:rsid w:val="00D52CD0"/>
    <w:rsid w:val="00D53D65"/>
    <w:rsid w:val="00D5561B"/>
    <w:rsid w:val="00D60328"/>
    <w:rsid w:val="00D603AB"/>
    <w:rsid w:val="00D603E9"/>
    <w:rsid w:val="00D66533"/>
    <w:rsid w:val="00D82E08"/>
    <w:rsid w:val="00D83F56"/>
    <w:rsid w:val="00D922DB"/>
    <w:rsid w:val="00D92C8B"/>
    <w:rsid w:val="00D955A1"/>
    <w:rsid w:val="00DA0520"/>
    <w:rsid w:val="00DA2CC6"/>
    <w:rsid w:val="00DA5161"/>
    <w:rsid w:val="00DA6213"/>
    <w:rsid w:val="00DB1609"/>
    <w:rsid w:val="00DB3332"/>
    <w:rsid w:val="00DB7816"/>
    <w:rsid w:val="00DC1FB3"/>
    <w:rsid w:val="00DC253F"/>
    <w:rsid w:val="00DC7A4E"/>
    <w:rsid w:val="00DD648E"/>
    <w:rsid w:val="00DF0E7A"/>
    <w:rsid w:val="00DF3B6C"/>
    <w:rsid w:val="00DF5107"/>
    <w:rsid w:val="00E046B1"/>
    <w:rsid w:val="00E11361"/>
    <w:rsid w:val="00E12F9E"/>
    <w:rsid w:val="00E22F75"/>
    <w:rsid w:val="00E264F2"/>
    <w:rsid w:val="00E267AF"/>
    <w:rsid w:val="00E31040"/>
    <w:rsid w:val="00E3740B"/>
    <w:rsid w:val="00E40B15"/>
    <w:rsid w:val="00E419D7"/>
    <w:rsid w:val="00E504C0"/>
    <w:rsid w:val="00E5214C"/>
    <w:rsid w:val="00E55820"/>
    <w:rsid w:val="00E61A9F"/>
    <w:rsid w:val="00E74A6B"/>
    <w:rsid w:val="00EA19F9"/>
    <w:rsid w:val="00EA392B"/>
    <w:rsid w:val="00EB49AF"/>
    <w:rsid w:val="00ED0488"/>
    <w:rsid w:val="00ED3427"/>
    <w:rsid w:val="00ED63D5"/>
    <w:rsid w:val="00ED70E1"/>
    <w:rsid w:val="00EE24E7"/>
    <w:rsid w:val="00EF0D36"/>
    <w:rsid w:val="00EF19AC"/>
    <w:rsid w:val="00EF3155"/>
    <w:rsid w:val="00EF487B"/>
    <w:rsid w:val="00EF4FC4"/>
    <w:rsid w:val="00EF6510"/>
    <w:rsid w:val="00F00BF5"/>
    <w:rsid w:val="00F10D78"/>
    <w:rsid w:val="00F11321"/>
    <w:rsid w:val="00F11BAB"/>
    <w:rsid w:val="00F155D7"/>
    <w:rsid w:val="00F1658D"/>
    <w:rsid w:val="00F20F6F"/>
    <w:rsid w:val="00F34F21"/>
    <w:rsid w:val="00F36002"/>
    <w:rsid w:val="00F403B4"/>
    <w:rsid w:val="00F4614F"/>
    <w:rsid w:val="00F47308"/>
    <w:rsid w:val="00F4748E"/>
    <w:rsid w:val="00F53111"/>
    <w:rsid w:val="00F53E39"/>
    <w:rsid w:val="00F6319A"/>
    <w:rsid w:val="00F702FA"/>
    <w:rsid w:val="00F71E0A"/>
    <w:rsid w:val="00F748F6"/>
    <w:rsid w:val="00F75BBE"/>
    <w:rsid w:val="00F819F6"/>
    <w:rsid w:val="00F908BD"/>
    <w:rsid w:val="00F92B34"/>
    <w:rsid w:val="00F931D0"/>
    <w:rsid w:val="00F9344E"/>
    <w:rsid w:val="00F9394A"/>
    <w:rsid w:val="00FA5C8F"/>
    <w:rsid w:val="00FC4F84"/>
    <w:rsid w:val="00FC514C"/>
    <w:rsid w:val="00FC5E71"/>
    <w:rsid w:val="00FC7EF5"/>
    <w:rsid w:val="00FD35FC"/>
    <w:rsid w:val="00FE015C"/>
    <w:rsid w:val="00FE21A4"/>
    <w:rsid w:val="00FE55BC"/>
    <w:rsid w:val="00FF1515"/>
    <w:rsid w:val="00FF3C1D"/>
    <w:rsid w:val="00FF4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60" w:lineRule="atLeast"/>
    </w:pPr>
    <w:rPr>
      <w:spacing w:val="5"/>
      <w:sz w:val="22"/>
    </w:rPr>
  </w:style>
  <w:style w:type="paragraph" w:styleId="Kop1">
    <w:name w:val="heading 1"/>
    <w:basedOn w:val="Standaard"/>
    <w:next w:val="Standaard"/>
    <w:qFormat/>
    <w:pPr>
      <w:pageBreakBefore/>
      <w:spacing w:after="260"/>
      <w:outlineLvl w:val="0"/>
    </w:pPr>
    <w:rPr>
      <w:rFonts w:ascii="Myriad-BoldItalic" w:hAnsi="Myriad-BoldItalic"/>
      <w:sz w:val="32"/>
    </w:rPr>
  </w:style>
  <w:style w:type="paragraph" w:styleId="Kop2">
    <w:name w:val="heading 2"/>
    <w:basedOn w:val="Kop1"/>
    <w:next w:val="Standaard"/>
    <w:qFormat/>
    <w:pPr>
      <w:keepNext/>
      <w:pageBreakBefore w:val="0"/>
      <w:spacing w:before="260" w:after="130"/>
      <w:outlineLvl w:val="1"/>
    </w:pPr>
    <w:rPr>
      <w:sz w:val="24"/>
    </w:rPr>
  </w:style>
  <w:style w:type="paragraph" w:styleId="Kop3">
    <w:name w:val="heading 3"/>
    <w:basedOn w:val="Kop2"/>
    <w:next w:val="Standaard"/>
    <w:qFormat/>
    <w:pPr>
      <w:spacing w:after="260"/>
      <w:outlineLvl w:val="2"/>
    </w:p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style>
  <w:style w:type="paragraph" w:styleId="Kop6">
    <w:name w:val="heading 6"/>
    <w:basedOn w:val="Standaard"/>
    <w:next w:val="Standaard"/>
    <w:qFormat/>
    <w:pPr>
      <w:spacing w:before="240" w:after="60"/>
      <w:outlineLvl w:val="5"/>
    </w:pPr>
    <w:rPr>
      <w:i/>
    </w:rPr>
  </w:style>
  <w:style w:type="paragraph" w:styleId="Kop7">
    <w:name w:val="heading 7"/>
    <w:basedOn w:val="Standaard"/>
    <w:next w:val="Standaard"/>
    <w:qFormat/>
    <w:pPr>
      <w:spacing w:before="240" w:after="60"/>
      <w:outlineLvl w:val="6"/>
    </w:pPr>
    <w:rPr>
      <w:rFonts w:ascii="Arial" w:hAnsi="Arial"/>
      <w:sz w:val="20"/>
    </w:rPr>
  </w:style>
  <w:style w:type="paragraph" w:styleId="Kop8">
    <w:name w:val="heading 8"/>
    <w:basedOn w:val="Standaard"/>
    <w:next w:val="Standaard"/>
    <w:qFormat/>
    <w:pPr>
      <w:spacing w:before="240" w:after="60"/>
      <w:outlineLvl w:val="7"/>
    </w:pPr>
    <w:rPr>
      <w:rFonts w:ascii="Arial" w:hAnsi="Arial"/>
      <w:i/>
      <w:sz w:val="20"/>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sz w:val="24"/>
    </w:rPr>
  </w:style>
  <w:style w:type="paragraph" w:styleId="Afsluiting">
    <w:name w:val="Closing"/>
    <w:basedOn w:val="Standaard"/>
    <w:pPr>
      <w:keepLines/>
      <w:spacing w:before="520"/>
    </w:pPr>
  </w:style>
  <w:style w:type="paragraph" w:styleId="Afzender">
    <w:name w:val="envelope return"/>
    <w:basedOn w:val="Standaard"/>
    <w:rPr>
      <w:rFonts w:ascii="Arial" w:hAnsi="Arial"/>
      <w:sz w:val="20"/>
    </w:rPr>
  </w:style>
  <w:style w:type="paragraph" w:customStyle="1" w:styleId="Banknaam">
    <w:name w:val="Banknaam"/>
    <w:basedOn w:val="Standaard"/>
    <w:next w:val="Standaard"/>
    <w:pPr>
      <w:spacing w:line="260" w:lineRule="exact"/>
    </w:pPr>
    <w:rPr>
      <w:rFonts w:ascii="Myriad-ExtraBoldItalic" w:hAnsi="Myriad-ExtraBoldItalic"/>
      <w:sz w:val="18"/>
    </w:rPr>
  </w:style>
  <w:style w:type="paragraph" w:customStyle="1" w:styleId="Beeldmerk">
    <w:name w:val="Beeldmerk"/>
    <w:basedOn w:val="Koptekst"/>
    <w:pPr>
      <w:spacing w:line="240" w:lineRule="auto"/>
    </w:pPr>
    <w:rPr>
      <w:rFonts w:ascii="Rabobankfont" w:hAnsi="Rabobankfont"/>
      <w:sz w:val="168"/>
    </w:rPr>
  </w:style>
  <w:style w:type="paragraph" w:styleId="Koptekst">
    <w:name w:val="header"/>
    <w:basedOn w:val="Standaard"/>
    <w:pPr>
      <w:spacing w:line="260" w:lineRule="exact"/>
    </w:pPr>
    <w:rPr>
      <w:rFonts w:ascii="Myriad-Italic" w:hAnsi="Myriad-Italic"/>
      <w:sz w:val="16"/>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pPr>
      <w:spacing w:before="130" w:after="260"/>
    </w:pPr>
    <w:rPr>
      <w:rFonts w:ascii="Myriad-BoldItalic" w:hAnsi="Myriad-BoldItalic"/>
      <w:sz w:val="18"/>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20" w:hanging="220"/>
    </w:pPr>
  </w:style>
  <w:style w:type="paragraph" w:styleId="Ballontekst">
    <w:name w:val="Balloon Text"/>
    <w:basedOn w:val="Standaard"/>
    <w:semiHidden/>
    <w:rsid w:val="00F92B34"/>
    <w:rPr>
      <w:rFonts w:ascii="Tahoma" w:hAnsi="Tahoma" w:cs="Tahoma"/>
      <w:sz w:val="16"/>
      <w:szCs w:val="16"/>
    </w:rPr>
  </w:style>
  <w:style w:type="paragraph" w:styleId="Normaalweb">
    <w:name w:val="Normal (Web)"/>
    <w:basedOn w:val="Standaard"/>
    <w:rsid w:val="00EF0D36"/>
    <w:pPr>
      <w:spacing w:before="100" w:beforeAutospacing="1" w:after="100" w:afterAutospacing="1" w:line="240" w:lineRule="auto"/>
    </w:pPr>
    <w:rPr>
      <w:spacing w:val="0"/>
      <w:sz w:val="24"/>
      <w:szCs w:val="24"/>
      <w:lang w:val="en-US" w:eastAsia="en-US"/>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paragraph" w:styleId="Eindnoottekst">
    <w:name w:val="endnote text"/>
    <w:basedOn w:val="Standaard"/>
    <w:semiHidden/>
    <w:rPr>
      <w:sz w:val="20"/>
    </w:rPr>
  </w:style>
  <w:style w:type="paragraph" w:styleId="Handtekening">
    <w:name w:val="Signature"/>
    <w:basedOn w:val="Standaard"/>
    <w:pPr>
      <w:ind w:left="4252"/>
    </w:pPr>
  </w:style>
  <w:style w:type="paragraph" w:styleId="Index1">
    <w:name w:val="index 1"/>
    <w:basedOn w:val="Standaard"/>
    <w:next w:val="Standaard"/>
    <w:autoRedefine/>
    <w:semiHidden/>
    <w:pPr>
      <w:ind w:left="220" w:hanging="220"/>
    </w:pPr>
  </w:style>
  <w:style w:type="paragraph" w:styleId="Index2">
    <w:name w:val="index 2"/>
    <w:basedOn w:val="Standaard"/>
    <w:next w:val="Standaard"/>
    <w:autoRedefine/>
    <w:semiHidden/>
    <w:pPr>
      <w:ind w:left="440" w:hanging="220"/>
    </w:pPr>
  </w:style>
  <w:style w:type="paragraph" w:styleId="Index3">
    <w:name w:val="index 3"/>
    <w:basedOn w:val="Standaard"/>
    <w:next w:val="Standaard"/>
    <w:autoRedefine/>
    <w:semiHidden/>
    <w:pPr>
      <w:ind w:left="660" w:hanging="220"/>
    </w:pPr>
  </w:style>
  <w:style w:type="paragraph" w:styleId="Index4">
    <w:name w:val="index 4"/>
    <w:basedOn w:val="Standaard"/>
    <w:next w:val="Standaard"/>
    <w:autoRedefine/>
    <w:semiHidden/>
    <w:pPr>
      <w:ind w:left="880" w:hanging="220"/>
    </w:pPr>
  </w:style>
  <w:style w:type="paragraph" w:styleId="Index5">
    <w:name w:val="index 5"/>
    <w:basedOn w:val="Standaard"/>
    <w:next w:val="Standaard"/>
    <w:autoRedefine/>
    <w:semiHidden/>
    <w:pPr>
      <w:ind w:left="1100" w:hanging="220"/>
    </w:pPr>
  </w:style>
  <w:style w:type="paragraph" w:styleId="Index6">
    <w:name w:val="index 6"/>
    <w:basedOn w:val="Standaard"/>
    <w:next w:val="Standaard"/>
    <w:autoRedefine/>
    <w:semiHidden/>
    <w:pPr>
      <w:ind w:left="1320" w:hanging="220"/>
    </w:pPr>
  </w:style>
  <w:style w:type="paragraph" w:styleId="Index7">
    <w:name w:val="index 7"/>
    <w:basedOn w:val="Standaard"/>
    <w:next w:val="Standaard"/>
    <w:autoRedefine/>
    <w:semiHidden/>
    <w:pPr>
      <w:ind w:left="1540" w:hanging="220"/>
    </w:pPr>
  </w:style>
  <w:style w:type="paragraph" w:styleId="Index8">
    <w:name w:val="index 8"/>
    <w:basedOn w:val="Standaard"/>
    <w:next w:val="Standaard"/>
    <w:autoRedefine/>
    <w:semiHidden/>
    <w:pPr>
      <w:ind w:left="1760" w:hanging="220"/>
    </w:pPr>
  </w:style>
  <w:style w:type="paragraph" w:styleId="Index9">
    <w:name w:val="index 9"/>
    <w:basedOn w:val="Standaard"/>
    <w:next w:val="Standaard"/>
    <w:autoRedefine/>
    <w:semiHidden/>
    <w:pPr>
      <w:ind w:left="1980" w:hanging="220"/>
    </w:pPr>
  </w:style>
  <w:style w:type="paragraph" w:styleId="Indexkop">
    <w:name w:val="index heading"/>
    <w:basedOn w:val="Standaard"/>
    <w:next w:val="Index1"/>
    <w:semiHidden/>
    <w:rPr>
      <w:rFonts w:ascii="Arial" w:hAnsi="Arial"/>
      <w:b/>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20"/>
    </w:pPr>
  </w:style>
  <w:style w:type="paragraph" w:styleId="Inhopg3">
    <w:name w:val="toc 3"/>
    <w:basedOn w:val="Standaard"/>
    <w:next w:val="Standaard"/>
    <w:autoRedefine/>
    <w:semiHidden/>
    <w:pPr>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Kopbronvermelding">
    <w:name w:val="toa heading"/>
    <w:basedOn w:val="Standaard"/>
    <w:next w:val="Standaard"/>
    <w:semiHidden/>
    <w:pPr>
      <w:spacing w:before="120"/>
    </w:pPr>
    <w:rPr>
      <w:rFonts w:ascii="Arial" w:hAnsi="Arial"/>
      <w:b/>
      <w:sz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40" w:hanging="440"/>
    </w:pPr>
  </w:style>
  <w:style w:type="paragraph" w:styleId="Lijstopsomteken">
    <w:name w:val="List Bullet"/>
    <w:basedOn w:val="Standaard"/>
    <w:autoRedefine/>
    <w:pPr>
      <w:numPr>
        <w:numId w:val="22"/>
      </w:numPr>
    </w:pPr>
  </w:style>
  <w:style w:type="paragraph" w:styleId="Lijstopsomteken2">
    <w:name w:val="List Bullet 2"/>
    <w:basedOn w:val="Standaard"/>
    <w:autoRedefine/>
    <w:pPr>
      <w:numPr>
        <w:numId w:val="23"/>
      </w:numPr>
    </w:pPr>
  </w:style>
  <w:style w:type="paragraph" w:styleId="Lijstopsomteken3">
    <w:name w:val="List Bullet 3"/>
    <w:basedOn w:val="Standaard"/>
    <w:autoRedefine/>
    <w:pPr>
      <w:numPr>
        <w:numId w:val="24"/>
      </w:numPr>
    </w:pPr>
  </w:style>
  <w:style w:type="paragraph" w:styleId="Lijstopsomteken4">
    <w:name w:val="List Bullet 4"/>
    <w:basedOn w:val="Standaard"/>
    <w:autoRedefine/>
    <w:pPr>
      <w:numPr>
        <w:numId w:val="25"/>
      </w:numPr>
    </w:pPr>
  </w:style>
  <w:style w:type="paragraph" w:styleId="Lijstopsomteken5">
    <w:name w:val="List Bullet 5"/>
    <w:basedOn w:val="Standaard"/>
    <w:autoRedefine/>
    <w:pPr>
      <w:numPr>
        <w:numId w:val="26"/>
      </w:numPr>
    </w:pPr>
  </w:style>
  <w:style w:type="character" w:styleId="Zwaar">
    <w:name w:val="Strong"/>
    <w:qFormat/>
    <w:rsid w:val="00EF0D36"/>
    <w:rPr>
      <w:b/>
      <w:bCs/>
    </w:rPr>
  </w:style>
  <w:style w:type="paragraph" w:styleId="Lijstalinea">
    <w:name w:val="List Paragraph"/>
    <w:basedOn w:val="Standaard"/>
    <w:uiPriority w:val="99"/>
    <w:qFormat/>
    <w:rsid w:val="003817BD"/>
    <w:pPr>
      <w:ind w:left="708"/>
    </w:pPr>
  </w:style>
  <w:style w:type="paragraph" w:styleId="Lijstnummering">
    <w:name w:val="List Number"/>
    <w:basedOn w:val="Standaard"/>
    <w:pPr>
      <w:numPr>
        <w:numId w:val="28"/>
      </w:numPr>
    </w:pPr>
  </w:style>
  <w:style w:type="paragraph" w:styleId="Lijstnummering2">
    <w:name w:val="List Number 2"/>
    <w:basedOn w:val="Standaard"/>
    <w:pPr>
      <w:numPr>
        <w:numId w:val="29"/>
      </w:numPr>
    </w:pPr>
  </w:style>
  <w:style w:type="paragraph" w:styleId="Lijstnummering3">
    <w:name w:val="List Number 3"/>
    <w:basedOn w:val="Standaard"/>
    <w:pPr>
      <w:numPr>
        <w:numId w:val="30"/>
      </w:numPr>
    </w:pPr>
  </w:style>
  <w:style w:type="paragraph" w:styleId="Lijstnummering4">
    <w:name w:val="List Number 4"/>
    <w:basedOn w:val="Standaard"/>
    <w:pPr>
      <w:numPr>
        <w:numId w:val="31"/>
      </w:numPr>
    </w:pPr>
  </w:style>
  <w:style w:type="paragraph" w:styleId="Lijstnummering5">
    <w:name w:val="List Number 5"/>
    <w:basedOn w:val="Standaard"/>
    <w:pPr>
      <w:numPr>
        <w:numId w:val="32"/>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customStyle="1" w:styleId="macroblokje">
    <w:name w:val="macroblokje"/>
    <w:rPr>
      <w:color w:val="FF0000"/>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spacing w:val="5"/>
    </w:rPr>
  </w:style>
  <w:style w:type="paragraph" w:styleId="Notitiekop">
    <w:name w:val="Note Heading"/>
    <w:basedOn w:val="Standaard"/>
    <w:next w:val="Standaard"/>
  </w:style>
  <w:style w:type="paragraph" w:styleId="Tekstzonderopmaak">
    <w:name w:val="Plain Text"/>
    <w:basedOn w:val="Standaard"/>
    <w:rPr>
      <w:rFonts w:ascii="Courier New" w:hAnsi="Courier New"/>
      <w:sz w:val="20"/>
    </w:rPr>
  </w:style>
  <w:style w:type="paragraph" w:customStyle="1" w:styleId="Paginacijfer">
    <w:name w:val="Paginacijfer"/>
    <w:basedOn w:val="Koptekst"/>
    <w:pPr>
      <w:spacing w:before="260"/>
    </w:pPr>
    <w:rPr>
      <w:rFonts w:ascii="Myriad-ExtraBoldItalic" w:hAnsi="Myriad-ExtraBoldItalic"/>
    </w:rPr>
  </w:style>
  <w:style w:type="paragraph" w:customStyle="1" w:styleId="Papiernaam">
    <w:name w:val="Papiernaam"/>
    <w:basedOn w:val="Koptekst"/>
    <w:pPr>
      <w:spacing w:before="1040" w:line="260" w:lineRule="atLeast"/>
    </w:pPr>
    <w:rPr>
      <w:rFonts w:ascii="Myriad-BoldItalic" w:hAnsi="Myriad-BoldItalic"/>
      <w:sz w:val="32"/>
    </w:r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customStyle="1" w:styleId="Puntenvv">
    <w:name w:val="Punten vv"/>
    <w:basedOn w:val="Standaard"/>
    <w:next w:val="Standaard"/>
    <w:rsid w:val="008F6E3E"/>
    <w:pPr>
      <w:spacing w:before="260"/>
      <w:ind w:left="357" w:hanging="357"/>
    </w:pPr>
  </w:style>
  <w:style w:type="paragraph" w:customStyle="1" w:styleId="Standaard01">
    <w:name w:val="Standaard 0 1"/>
    <w:basedOn w:val="Standaard"/>
    <w:pPr>
      <w:spacing w:after="260"/>
    </w:pPr>
  </w:style>
  <w:style w:type="paragraph" w:customStyle="1" w:styleId="Standaard10">
    <w:name w:val="Standaard 1 0"/>
    <w:basedOn w:val="Standaard"/>
    <w:pPr>
      <w:spacing w:before="260"/>
    </w:pPr>
  </w:style>
  <w:style w:type="paragraph" w:styleId="Standaardinspringing">
    <w:name w:val="Normal Indent"/>
    <w:basedOn w:val="Standaard"/>
    <w:pPr>
      <w:ind w:left="708"/>
    </w:pPr>
  </w:style>
  <w:style w:type="paragraph" w:styleId="Ondertitel">
    <w:name w:val="Subtitle"/>
    <w:basedOn w:val="Standaard"/>
    <w:qFormat/>
    <w:pPr>
      <w:spacing w:after="60"/>
      <w:jc w:val="center"/>
      <w:outlineLvl w:val="1"/>
    </w:pPr>
    <w:rPr>
      <w:rFonts w:ascii="Arial" w:hAnsi="Arial"/>
      <w:sz w:val="24"/>
    </w:rPr>
  </w:style>
  <w:style w:type="paragraph" w:customStyle="1" w:styleId="sysStandaardExact">
    <w:name w:val="sys Standaard Exact"/>
    <w:basedOn w:val="Standaard"/>
    <w:pPr>
      <w:spacing w:line="260" w:lineRule="exact"/>
    </w:pPr>
  </w:style>
  <w:style w:type="paragraph" w:customStyle="1" w:styleId="SysStandaardExact01">
    <w:name w:val="Sys Standaard Exact 0 1"/>
    <w:basedOn w:val="sysStandaardExact"/>
    <w:pPr>
      <w:spacing w:after="260"/>
    </w:pPr>
  </w:style>
  <w:style w:type="paragraph" w:customStyle="1" w:styleId="SysStandaardExacth">
    <w:name w:val="Sys Standaard Exact h"/>
    <w:basedOn w:val="sysStandaardExact"/>
    <w:rPr>
      <w:vanish/>
    </w:rPr>
  </w:style>
  <w:style w:type="paragraph" w:customStyle="1" w:styleId="Tabel">
    <w:name w:val="Tabel"/>
    <w:basedOn w:val="Standaard"/>
    <w:rPr>
      <w:rFonts w:ascii="Myriad-Italic" w:hAnsi="Myriad-Italic"/>
      <w:spacing w:val="0"/>
      <w:sz w:val="16"/>
    </w:rPr>
  </w:style>
  <w:style w:type="paragraph" w:styleId="Tekstopmerking">
    <w:name w:val="annotation text"/>
    <w:basedOn w:val="Standaard"/>
    <w:link w:val="TekstopmerkingChar"/>
    <w:semiHidden/>
    <w:rPr>
      <w:sz w:val="20"/>
    </w:rPr>
  </w:style>
  <w:style w:type="paragraph" w:styleId="Titel">
    <w:name w:val="Title"/>
    <w:basedOn w:val="Standaard"/>
    <w:qFormat/>
    <w:pPr>
      <w:spacing w:before="240" w:after="60"/>
      <w:jc w:val="center"/>
      <w:outlineLvl w:val="0"/>
    </w:pPr>
    <w:rPr>
      <w:rFonts w:ascii="Arial" w:hAnsi="Arial"/>
      <w:b/>
      <w:kern w:val="28"/>
      <w:sz w:val="32"/>
    </w:rPr>
  </w:style>
  <w:style w:type="paragraph" w:customStyle="1" w:styleId="Vastetekst">
    <w:name w:val="Vaste tekst"/>
    <w:basedOn w:val="sysStandaardExact"/>
    <w:rPr>
      <w:rFonts w:ascii="Myriad-Italic" w:hAnsi="Myriad-Italic"/>
      <w:spacing w:val="0"/>
      <w:sz w:val="16"/>
    </w:rPr>
  </w:style>
  <w:style w:type="paragraph" w:customStyle="1" w:styleId="Vastetekstrechts">
    <w:name w:val="Vaste tekst rechts"/>
    <w:basedOn w:val="Vastetekst"/>
    <w:pPr>
      <w:ind w:right="142"/>
      <w:jc w:val="right"/>
    </w:pPr>
  </w:style>
  <w:style w:type="paragraph" w:customStyle="1" w:styleId="Vastetekstrechts30">
    <w:name w:val="Vaste tekst rechts 3 0"/>
    <w:basedOn w:val="Vastetekstrechts"/>
    <w:pPr>
      <w:spacing w:before="780"/>
    </w:pPr>
  </w:style>
  <w:style w:type="character" w:customStyle="1" w:styleId="Verborgentekst">
    <w:name w:val="Verborgen tekst"/>
    <w:rPr>
      <w:vanish/>
    </w:rPr>
  </w:style>
  <w:style w:type="character" w:styleId="Verwijzingopmerking">
    <w:name w:val="annotation reference"/>
    <w:semiHidden/>
    <w:rPr>
      <w:sz w:val="16"/>
    </w:rPr>
  </w:style>
  <w:style w:type="paragraph" w:styleId="Voetnoottekst">
    <w:name w:val="footnote text"/>
    <w:basedOn w:val="Standaard"/>
    <w:semiHidden/>
    <w:rPr>
      <w:sz w:val="20"/>
    </w:rPr>
  </w:style>
  <w:style w:type="paragraph" w:styleId="Voettekst">
    <w:name w:val="footer"/>
    <w:basedOn w:val="Vastetekstrechts"/>
    <w:link w:val="VoettekstChar"/>
    <w:uiPriority w:val="99"/>
    <w:rPr>
      <w:sz w:val="14"/>
    </w:rPr>
  </w:style>
  <w:style w:type="paragraph" w:customStyle="1" w:styleId="Woordmerk">
    <w:name w:val="Woordmerk"/>
    <w:basedOn w:val="Standaard"/>
    <w:pPr>
      <w:spacing w:before="48"/>
    </w:pPr>
    <w:rPr>
      <w:rFonts w:ascii="Rabobankfont" w:hAnsi="Rabobankfont"/>
      <w:sz w:val="48"/>
    </w:rPr>
  </w:style>
  <w:style w:type="paragraph" w:customStyle="1" w:styleId="bronvermelding0">
    <w:name w:val="bronvermelding"/>
    <w:basedOn w:val="Standaard"/>
    <w:pPr>
      <w:widowControl w:val="0"/>
      <w:tabs>
        <w:tab w:val="left" w:pos="9000"/>
        <w:tab w:val="right" w:pos="9360"/>
      </w:tabs>
      <w:suppressAutoHyphens/>
      <w:spacing w:line="240" w:lineRule="auto"/>
    </w:pPr>
    <w:rPr>
      <w:rFonts w:ascii="Univers" w:hAnsi="Univers"/>
      <w:spacing w:val="0"/>
      <w:sz w:val="20"/>
      <w:lang w:val="en-US"/>
    </w:rPr>
  </w:style>
  <w:style w:type="paragraph" w:styleId="Onderwerpvanopmerking">
    <w:name w:val="annotation subject"/>
    <w:basedOn w:val="Tekstopmerking"/>
    <w:next w:val="Tekstopmerking"/>
    <w:link w:val="OnderwerpvanopmerkingChar"/>
    <w:rsid w:val="00FE55BC"/>
    <w:rPr>
      <w:b/>
      <w:bCs/>
    </w:rPr>
  </w:style>
  <w:style w:type="character" w:customStyle="1" w:styleId="TekstopmerkingChar">
    <w:name w:val="Tekst opmerking Char"/>
    <w:link w:val="Tekstopmerking"/>
    <w:semiHidden/>
    <w:rsid w:val="00FE55BC"/>
    <w:rPr>
      <w:spacing w:val="5"/>
      <w:lang w:val="nl-NL" w:eastAsia="nl-NL"/>
    </w:rPr>
  </w:style>
  <w:style w:type="character" w:customStyle="1" w:styleId="OnderwerpvanopmerkingChar">
    <w:name w:val="Onderwerp van opmerking Char"/>
    <w:basedOn w:val="TekstopmerkingChar"/>
    <w:link w:val="Onderwerpvanopmerking"/>
    <w:rsid w:val="00FE55BC"/>
    <w:rPr>
      <w:spacing w:val="5"/>
      <w:lang w:val="nl-NL" w:eastAsia="nl-NL"/>
    </w:rPr>
  </w:style>
  <w:style w:type="character" w:customStyle="1" w:styleId="VoettekstChar">
    <w:name w:val="Voettekst Char"/>
    <w:link w:val="Voettekst"/>
    <w:uiPriority w:val="99"/>
    <w:rsid w:val="00922228"/>
    <w:rPr>
      <w:rFonts w:ascii="Myriad-Italic" w:hAnsi="Myriad-Italic"/>
      <w:sz w:val="14"/>
    </w:rPr>
  </w:style>
  <w:style w:type="table" w:styleId="Tabelraster">
    <w:name w:val="Table Grid"/>
    <w:basedOn w:val="Standaardtabel"/>
    <w:rsid w:val="0012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A51A3"/>
    <w:rPr>
      <w:color w:val="0000FF"/>
      <w:u w:val="single"/>
    </w:rPr>
  </w:style>
  <w:style w:type="paragraph" w:styleId="Geenafstand">
    <w:name w:val="No Spacing"/>
    <w:uiPriority w:val="1"/>
    <w:qFormat/>
    <w:rsid w:val="000D061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60" w:lineRule="atLeast"/>
    </w:pPr>
    <w:rPr>
      <w:spacing w:val="5"/>
      <w:sz w:val="22"/>
    </w:rPr>
  </w:style>
  <w:style w:type="paragraph" w:styleId="Kop1">
    <w:name w:val="heading 1"/>
    <w:basedOn w:val="Standaard"/>
    <w:next w:val="Standaard"/>
    <w:qFormat/>
    <w:pPr>
      <w:pageBreakBefore/>
      <w:spacing w:after="260"/>
      <w:outlineLvl w:val="0"/>
    </w:pPr>
    <w:rPr>
      <w:rFonts w:ascii="Myriad-BoldItalic" w:hAnsi="Myriad-BoldItalic"/>
      <w:sz w:val="32"/>
    </w:rPr>
  </w:style>
  <w:style w:type="paragraph" w:styleId="Kop2">
    <w:name w:val="heading 2"/>
    <w:basedOn w:val="Kop1"/>
    <w:next w:val="Standaard"/>
    <w:qFormat/>
    <w:pPr>
      <w:keepNext/>
      <w:pageBreakBefore w:val="0"/>
      <w:spacing w:before="260" w:after="130"/>
      <w:outlineLvl w:val="1"/>
    </w:pPr>
    <w:rPr>
      <w:sz w:val="24"/>
    </w:rPr>
  </w:style>
  <w:style w:type="paragraph" w:styleId="Kop3">
    <w:name w:val="heading 3"/>
    <w:basedOn w:val="Kop2"/>
    <w:next w:val="Standaard"/>
    <w:qFormat/>
    <w:pPr>
      <w:spacing w:after="260"/>
      <w:outlineLvl w:val="2"/>
    </w:p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style>
  <w:style w:type="paragraph" w:styleId="Kop6">
    <w:name w:val="heading 6"/>
    <w:basedOn w:val="Standaard"/>
    <w:next w:val="Standaard"/>
    <w:qFormat/>
    <w:pPr>
      <w:spacing w:before="240" w:after="60"/>
      <w:outlineLvl w:val="5"/>
    </w:pPr>
    <w:rPr>
      <w:i/>
    </w:rPr>
  </w:style>
  <w:style w:type="paragraph" w:styleId="Kop7">
    <w:name w:val="heading 7"/>
    <w:basedOn w:val="Standaard"/>
    <w:next w:val="Standaard"/>
    <w:qFormat/>
    <w:pPr>
      <w:spacing w:before="240" w:after="60"/>
      <w:outlineLvl w:val="6"/>
    </w:pPr>
    <w:rPr>
      <w:rFonts w:ascii="Arial" w:hAnsi="Arial"/>
      <w:sz w:val="20"/>
    </w:rPr>
  </w:style>
  <w:style w:type="paragraph" w:styleId="Kop8">
    <w:name w:val="heading 8"/>
    <w:basedOn w:val="Standaard"/>
    <w:next w:val="Standaard"/>
    <w:qFormat/>
    <w:pPr>
      <w:spacing w:before="240" w:after="60"/>
      <w:outlineLvl w:val="7"/>
    </w:pPr>
    <w:rPr>
      <w:rFonts w:ascii="Arial" w:hAnsi="Arial"/>
      <w:i/>
      <w:sz w:val="20"/>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sz w:val="24"/>
    </w:rPr>
  </w:style>
  <w:style w:type="paragraph" w:styleId="Afsluiting">
    <w:name w:val="Closing"/>
    <w:basedOn w:val="Standaard"/>
    <w:pPr>
      <w:keepLines/>
      <w:spacing w:before="520"/>
    </w:pPr>
  </w:style>
  <w:style w:type="paragraph" w:styleId="Afzender">
    <w:name w:val="envelope return"/>
    <w:basedOn w:val="Standaard"/>
    <w:rPr>
      <w:rFonts w:ascii="Arial" w:hAnsi="Arial"/>
      <w:sz w:val="20"/>
    </w:rPr>
  </w:style>
  <w:style w:type="paragraph" w:customStyle="1" w:styleId="Banknaam">
    <w:name w:val="Banknaam"/>
    <w:basedOn w:val="Standaard"/>
    <w:next w:val="Standaard"/>
    <w:pPr>
      <w:spacing w:line="260" w:lineRule="exact"/>
    </w:pPr>
    <w:rPr>
      <w:rFonts w:ascii="Myriad-ExtraBoldItalic" w:hAnsi="Myriad-ExtraBoldItalic"/>
      <w:sz w:val="18"/>
    </w:rPr>
  </w:style>
  <w:style w:type="paragraph" w:customStyle="1" w:styleId="Beeldmerk">
    <w:name w:val="Beeldmerk"/>
    <w:basedOn w:val="Koptekst"/>
    <w:pPr>
      <w:spacing w:line="240" w:lineRule="auto"/>
    </w:pPr>
    <w:rPr>
      <w:rFonts w:ascii="Rabobankfont" w:hAnsi="Rabobankfont"/>
      <w:sz w:val="168"/>
    </w:rPr>
  </w:style>
  <w:style w:type="paragraph" w:styleId="Koptekst">
    <w:name w:val="header"/>
    <w:basedOn w:val="Standaard"/>
    <w:pPr>
      <w:spacing w:line="260" w:lineRule="exact"/>
    </w:pPr>
    <w:rPr>
      <w:rFonts w:ascii="Myriad-Italic" w:hAnsi="Myriad-Italic"/>
      <w:sz w:val="16"/>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pPr>
      <w:spacing w:before="130" w:after="260"/>
    </w:pPr>
    <w:rPr>
      <w:rFonts w:ascii="Myriad-BoldItalic" w:hAnsi="Myriad-BoldItalic"/>
      <w:sz w:val="18"/>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20" w:hanging="220"/>
    </w:pPr>
  </w:style>
  <w:style w:type="paragraph" w:styleId="Ballontekst">
    <w:name w:val="Balloon Text"/>
    <w:basedOn w:val="Standaard"/>
    <w:semiHidden/>
    <w:rsid w:val="00F92B34"/>
    <w:rPr>
      <w:rFonts w:ascii="Tahoma" w:hAnsi="Tahoma" w:cs="Tahoma"/>
      <w:sz w:val="16"/>
      <w:szCs w:val="16"/>
    </w:rPr>
  </w:style>
  <w:style w:type="paragraph" w:styleId="Normaalweb">
    <w:name w:val="Normal (Web)"/>
    <w:basedOn w:val="Standaard"/>
    <w:rsid w:val="00EF0D36"/>
    <w:pPr>
      <w:spacing w:before="100" w:beforeAutospacing="1" w:after="100" w:afterAutospacing="1" w:line="240" w:lineRule="auto"/>
    </w:pPr>
    <w:rPr>
      <w:spacing w:val="0"/>
      <w:sz w:val="24"/>
      <w:szCs w:val="24"/>
      <w:lang w:val="en-US" w:eastAsia="en-US"/>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paragraph" w:styleId="Eindnoottekst">
    <w:name w:val="endnote text"/>
    <w:basedOn w:val="Standaard"/>
    <w:semiHidden/>
    <w:rPr>
      <w:sz w:val="20"/>
    </w:rPr>
  </w:style>
  <w:style w:type="paragraph" w:styleId="Handtekening">
    <w:name w:val="Signature"/>
    <w:basedOn w:val="Standaard"/>
    <w:pPr>
      <w:ind w:left="4252"/>
    </w:pPr>
  </w:style>
  <w:style w:type="paragraph" w:styleId="Index1">
    <w:name w:val="index 1"/>
    <w:basedOn w:val="Standaard"/>
    <w:next w:val="Standaard"/>
    <w:autoRedefine/>
    <w:semiHidden/>
    <w:pPr>
      <w:ind w:left="220" w:hanging="220"/>
    </w:pPr>
  </w:style>
  <w:style w:type="paragraph" w:styleId="Index2">
    <w:name w:val="index 2"/>
    <w:basedOn w:val="Standaard"/>
    <w:next w:val="Standaard"/>
    <w:autoRedefine/>
    <w:semiHidden/>
    <w:pPr>
      <w:ind w:left="440" w:hanging="220"/>
    </w:pPr>
  </w:style>
  <w:style w:type="paragraph" w:styleId="Index3">
    <w:name w:val="index 3"/>
    <w:basedOn w:val="Standaard"/>
    <w:next w:val="Standaard"/>
    <w:autoRedefine/>
    <w:semiHidden/>
    <w:pPr>
      <w:ind w:left="660" w:hanging="220"/>
    </w:pPr>
  </w:style>
  <w:style w:type="paragraph" w:styleId="Index4">
    <w:name w:val="index 4"/>
    <w:basedOn w:val="Standaard"/>
    <w:next w:val="Standaard"/>
    <w:autoRedefine/>
    <w:semiHidden/>
    <w:pPr>
      <w:ind w:left="880" w:hanging="220"/>
    </w:pPr>
  </w:style>
  <w:style w:type="paragraph" w:styleId="Index5">
    <w:name w:val="index 5"/>
    <w:basedOn w:val="Standaard"/>
    <w:next w:val="Standaard"/>
    <w:autoRedefine/>
    <w:semiHidden/>
    <w:pPr>
      <w:ind w:left="1100" w:hanging="220"/>
    </w:pPr>
  </w:style>
  <w:style w:type="paragraph" w:styleId="Index6">
    <w:name w:val="index 6"/>
    <w:basedOn w:val="Standaard"/>
    <w:next w:val="Standaard"/>
    <w:autoRedefine/>
    <w:semiHidden/>
    <w:pPr>
      <w:ind w:left="1320" w:hanging="220"/>
    </w:pPr>
  </w:style>
  <w:style w:type="paragraph" w:styleId="Index7">
    <w:name w:val="index 7"/>
    <w:basedOn w:val="Standaard"/>
    <w:next w:val="Standaard"/>
    <w:autoRedefine/>
    <w:semiHidden/>
    <w:pPr>
      <w:ind w:left="1540" w:hanging="220"/>
    </w:pPr>
  </w:style>
  <w:style w:type="paragraph" w:styleId="Index8">
    <w:name w:val="index 8"/>
    <w:basedOn w:val="Standaard"/>
    <w:next w:val="Standaard"/>
    <w:autoRedefine/>
    <w:semiHidden/>
    <w:pPr>
      <w:ind w:left="1760" w:hanging="220"/>
    </w:pPr>
  </w:style>
  <w:style w:type="paragraph" w:styleId="Index9">
    <w:name w:val="index 9"/>
    <w:basedOn w:val="Standaard"/>
    <w:next w:val="Standaard"/>
    <w:autoRedefine/>
    <w:semiHidden/>
    <w:pPr>
      <w:ind w:left="1980" w:hanging="220"/>
    </w:pPr>
  </w:style>
  <w:style w:type="paragraph" w:styleId="Indexkop">
    <w:name w:val="index heading"/>
    <w:basedOn w:val="Standaard"/>
    <w:next w:val="Index1"/>
    <w:semiHidden/>
    <w:rPr>
      <w:rFonts w:ascii="Arial" w:hAnsi="Arial"/>
      <w:b/>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20"/>
    </w:pPr>
  </w:style>
  <w:style w:type="paragraph" w:styleId="Inhopg3">
    <w:name w:val="toc 3"/>
    <w:basedOn w:val="Standaard"/>
    <w:next w:val="Standaard"/>
    <w:autoRedefine/>
    <w:semiHidden/>
    <w:pPr>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Kopbronvermelding">
    <w:name w:val="toa heading"/>
    <w:basedOn w:val="Standaard"/>
    <w:next w:val="Standaard"/>
    <w:semiHidden/>
    <w:pPr>
      <w:spacing w:before="120"/>
    </w:pPr>
    <w:rPr>
      <w:rFonts w:ascii="Arial" w:hAnsi="Arial"/>
      <w:b/>
      <w:sz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40" w:hanging="440"/>
    </w:pPr>
  </w:style>
  <w:style w:type="paragraph" w:styleId="Lijstopsomteken">
    <w:name w:val="List Bullet"/>
    <w:basedOn w:val="Standaard"/>
    <w:autoRedefine/>
    <w:pPr>
      <w:numPr>
        <w:numId w:val="22"/>
      </w:numPr>
    </w:pPr>
  </w:style>
  <w:style w:type="paragraph" w:styleId="Lijstopsomteken2">
    <w:name w:val="List Bullet 2"/>
    <w:basedOn w:val="Standaard"/>
    <w:autoRedefine/>
    <w:pPr>
      <w:numPr>
        <w:numId w:val="23"/>
      </w:numPr>
    </w:pPr>
  </w:style>
  <w:style w:type="paragraph" w:styleId="Lijstopsomteken3">
    <w:name w:val="List Bullet 3"/>
    <w:basedOn w:val="Standaard"/>
    <w:autoRedefine/>
    <w:pPr>
      <w:numPr>
        <w:numId w:val="24"/>
      </w:numPr>
    </w:pPr>
  </w:style>
  <w:style w:type="paragraph" w:styleId="Lijstopsomteken4">
    <w:name w:val="List Bullet 4"/>
    <w:basedOn w:val="Standaard"/>
    <w:autoRedefine/>
    <w:pPr>
      <w:numPr>
        <w:numId w:val="25"/>
      </w:numPr>
    </w:pPr>
  </w:style>
  <w:style w:type="paragraph" w:styleId="Lijstopsomteken5">
    <w:name w:val="List Bullet 5"/>
    <w:basedOn w:val="Standaard"/>
    <w:autoRedefine/>
    <w:pPr>
      <w:numPr>
        <w:numId w:val="26"/>
      </w:numPr>
    </w:pPr>
  </w:style>
  <w:style w:type="character" w:styleId="Zwaar">
    <w:name w:val="Strong"/>
    <w:qFormat/>
    <w:rsid w:val="00EF0D36"/>
    <w:rPr>
      <w:b/>
      <w:bCs/>
    </w:rPr>
  </w:style>
  <w:style w:type="paragraph" w:styleId="Lijstalinea">
    <w:name w:val="List Paragraph"/>
    <w:basedOn w:val="Standaard"/>
    <w:uiPriority w:val="99"/>
    <w:qFormat/>
    <w:rsid w:val="003817BD"/>
    <w:pPr>
      <w:ind w:left="708"/>
    </w:pPr>
  </w:style>
  <w:style w:type="paragraph" w:styleId="Lijstnummering">
    <w:name w:val="List Number"/>
    <w:basedOn w:val="Standaard"/>
    <w:pPr>
      <w:numPr>
        <w:numId w:val="28"/>
      </w:numPr>
    </w:pPr>
  </w:style>
  <w:style w:type="paragraph" w:styleId="Lijstnummering2">
    <w:name w:val="List Number 2"/>
    <w:basedOn w:val="Standaard"/>
    <w:pPr>
      <w:numPr>
        <w:numId w:val="29"/>
      </w:numPr>
    </w:pPr>
  </w:style>
  <w:style w:type="paragraph" w:styleId="Lijstnummering3">
    <w:name w:val="List Number 3"/>
    <w:basedOn w:val="Standaard"/>
    <w:pPr>
      <w:numPr>
        <w:numId w:val="30"/>
      </w:numPr>
    </w:pPr>
  </w:style>
  <w:style w:type="paragraph" w:styleId="Lijstnummering4">
    <w:name w:val="List Number 4"/>
    <w:basedOn w:val="Standaard"/>
    <w:pPr>
      <w:numPr>
        <w:numId w:val="31"/>
      </w:numPr>
    </w:pPr>
  </w:style>
  <w:style w:type="paragraph" w:styleId="Lijstnummering5">
    <w:name w:val="List Number 5"/>
    <w:basedOn w:val="Standaard"/>
    <w:pPr>
      <w:numPr>
        <w:numId w:val="32"/>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customStyle="1" w:styleId="macroblokje">
    <w:name w:val="macroblokje"/>
    <w:rPr>
      <w:color w:val="FF0000"/>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spacing w:val="5"/>
    </w:rPr>
  </w:style>
  <w:style w:type="paragraph" w:styleId="Notitiekop">
    <w:name w:val="Note Heading"/>
    <w:basedOn w:val="Standaard"/>
    <w:next w:val="Standaard"/>
  </w:style>
  <w:style w:type="paragraph" w:styleId="Tekstzonderopmaak">
    <w:name w:val="Plain Text"/>
    <w:basedOn w:val="Standaard"/>
    <w:rPr>
      <w:rFonts w:ascii="Courier New" w:hAnsi="Courier New"/>
      <w:sz w:val="20"/>
    </w:rPr>
  </w:style>
  <w:style w:type="paragraph" w:customStyle="1" w:styleId="Paginacijfer">
    <w:name w:val="Paginacijfer"/>
    <w:basedOn w:val="Koptekst"/>
    <w:pPr>
      <w:spacing w:before="260"/>
    </w:pPr>
    <w:rPr>
      <w:rFonts w:ascii="Myriad-ExtraBoldItalic" w:hAnsi="Myriad-ExtraBoldItalic"/>
    </w:rPr>
  </w:style>
  <w:style w:type="paragraph" w:customStyle="1" w:styleId="Papiernaam">
    <w:name w:val="Papiernaam"/>
    <w:basedOn w:val="Koptekst"/>
    <w:pPr>
      <w:spacing w:before="1040" w:line="260" w:lineRule="atLeast"/>
    </w:pPr>
    <w:rPr>
      <w:rFonts w:ascii="Myriad-BoldItalic" w:hAnsi="Myriad-BoldItalic"/>
      <w:sz w:val="32"/>
    </w:r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customStyle="1" w:styleId="Puntenvv">
    <w:name w:val="Punten vv"/>
    <w:basedOn w:val="Standaard"/>
    <w:next w:val="Standaard"/>
    <w:rsid w:val="008F6E3E"/>
    <w:pPr>
      <w:spacing w:before="260"/>
      <w:ind w:left="357" w:hanging="357"/>
    </w:pPr>
  </w:style>
  <w:style w:type="paragraph" w:customStyle="1" w:styleId="Standaard01">
    <w:name w:val="Standaard 0 1"/>
    <w:basedOn w:val="Standaard"/>
    <w:pPr>
      <w:spacing w:after="260"/>
    </w:pPr>
  </w:style>
  <w:style w:type="paragraph" w:customStyle="1" w:styleId="Standaard10">
    <w:name w:val="Standaard 1 0"/>
    <w:basedOn w:val="Standaard"/>
    <w:pPr>
      <w:spacing w:before="260"/>
    </w:pPr>
  </w:style>
  <w:style w:type="paragraph" w:styleId="Standaardinspringing">
    <w:name w:val="Normal Indent"/>
    <w:basedOn w:val="Standaard"/>
    <w:pPr>
      <w:ind w:left="708"/>
    </w:pPr>
  </w:style>
  <w:style w:type="paragraph" w:styleId="Ondertitel">
    <w:name w:val="Subtitle"/>
    <w:basedOn w:val="Standaard"/>
    <w:qFormat/>
    <w:pPr>
      <w:spacing w:after="60"/>
      <w:jc w:val="center"/>
      <w:outlineLvl w:val="1"/>
    </w:pPr>
    <w:rPr>
      <w:rFonts w:ascii="Arial" w:hAnsi="Arial"/>
      <w:sz w:val="24"/>
    </w:rPr>
  </w:style>
  <w:style w:type="paragraph" w:customStyle="1" w:styleId="sysStandaardExact">
    <w:name w:val="sys Standaard Exact"/>
    <w:basedOn w:val="Standaard"/>
    <w:pPr>
      <w:spacing w:line="260" w:lineRule="exact"/>
    </w:pPr>
  </w:style>
  <w:style w:type="paragraph" w:customStyle="1" w:styleId="SysStandaardExact01">
    <w:name w:val="Sys Standaard Exact 0 1"/>
    <w:basedOn w:val="sysStandaardExact"/>
    <w:pPr>
      <w:spacing w:after="260"/>
    </w:pPr>
  </w:style>
  <w:style w:type="paragraph" w:customStyle="1" w:styleId="SysStandaardExacth">
    <w:name w:val="Sys Standaard Exact h"/>
    <w:basedOn w:val="sysStandaardExact"/>
    <w:rPr>
      <w:vanish/>
    </w:rPr>
  </w:style>
  <w:style w:type="paragraph" w:customStyle="1" w:styleId="Tabel">
    <w:name w:val="Tabel"/>
    <w:basedOn w:val="Standaard"/>
    <w:rPr>
      <w:rFonts w:ascii="Myriad-Italic" w:hAnsi="Myriad-Italic"/>
      <w:spacing w:val="0"/>
      <w:sz w:val="16"/>
    </w:rPr>
  </w:style>
  <w:style w:type="paragraph" w:styleId="Tekstopmerking">
    <w:name w:val="annotation text"/>
    <w:basedOn w:val="Standaard"/>
    <w:link w:val="TekstopmerkingChar"/>
    <w:semiHidden/>
    <w:rPr>
      <w:sz w:val="20"/>
    </w:rPr>
  </w:style>
  <w:style w:type="paragraph" w:styleId="Titel">
    <w:name w:val="Title"/>
    <w:basedOn w:val="Standaard"/>
    <w:qFormat/>
    <w:pPr>
      <w:spacing w:before="240" w:after="60"/>
      <w:jc w:val="center"/>
      <w:outlineLvl w:val="0"/>
    </w:pPr>
    <w:rPr>
      <w:rFonts w:ascii="Arial" w:hAnsi="Arial"/>
      <w:b/>
      <w:kern w:val="28"/>
      <w:sz w:val="32"/>
    </w:rPr>
  </w:style>
  <w:style w:type="paragraph" w:customStyle="1" w:styleId="Vastetekst">
    <w:name w:val="Vaste tekst"/>
    <w:basedOn w:val="sysStandaardExact"/>
    <w:rPr>
      <w:rFonts w:ascii="Myriad-Italic" w:hAnsi="Myriad-Italic"/>
      <w:spacing w:val="0"/>
      <w:sz w:val="16"/>
    </w:rPr>
  </w:style>
  <w:style w:type="paragraph" w:customStyle="1" w:styleId="Vastetekstrechts">
    <w:name w:val="Vaste tekst rechts"/>
    <w:basedOn w:val="Vastetekst"/>
    <w:pPr>
      <w:ind w:right="142"/>
      <w:jc w:val="right"/>
    </w:pPr>
  </w:style>
  <w:style w:type="paragraph" w:customStyle="1" w:styleId="Vastetekstrechts30">
    <w:name w:val="Vaste tekst rechts 3 0"/>
    <w:basedOn w:val="Vastetekstrechts"/>
    <w:pPr>
      <w:spacing w:before="780"/>
    </w:pPr>
  </w:style>
  <w:style w:type="character" w:customStyle="1" w:styleId="Verborgentekst">
    <w:name w:val="Verborgen tekst"/>
    <w:rPr>
      <w:vanish/>
    </w:rPr>
  </w:style>
  <w:style w:type="character" w:styleId="Verwijzingopmerking">
    <w:name w:val="annotation reference"/>
    <w:semiHidden/>
    <w:rPr>
      <w:sz w:val="16"/>
    </w:rPr>
  </w:style>
  <w:style w:type="paragraph" w:styleId="Voetnoottekst">
    <w:name w:val="footnote text"/>
    <w:basedOn w:val="Standaard"/>
    <w:semiHidden/>
    <w:rPr>
      <w:sz w:val="20"/>
    </w:rPr>
  </w:style>
  <w:style w:type="paragraph" w:styleId="Voettekst">
    <w:name w:val="footer"/>
    <w:basedOn w:val="Vastetekstrechts"/>
    <w:link w:val="VoettekstChar"/>
    <w:uiPriority w:val="99"/>
    <w:rPr>
      <w:sz w:val="14"/>
    </w:rPr>
  </w:style>
  <w:style w:type="paragraph" w:customStyle="1" w:styleId="Woordmerk">
    <w:name w:val="Woordmerk"/>
    <w:basedOn w:val="Standaard"/>
    <w:pPr>
      <w:spacing w:before="48"/>
    </w:pPr>
    <w:rPr>
      <w:rFonts w:ascii="Rabobankfont" w:hAnsi="Rabobankfont"/>
      <w:sz w:val="48"/>
    </w:rPr>
  </w:style>
  <w:style w:type="paragraph" w:customStyle="1" w:styleId="bronvermelding0">
    <w:name w:val="bronvermelding"/>
    <w:basedOn w:val="Standaard"/>
    <w:pPr>
      <w:widowControl w:val="0"/>
      <w:tabs>
        <w:tab w:val="left" w:pos="9000"/>
        <w:tab w:val="right" w:pos="9360"/>
      </w:tabs>
      <w:suppressAutoHyphens/>
      <w:spacing w:line="240" w:lineRule="auto"/>
    </w:pPr>
    <w:rPr>
      <w:rFonts w:ascii="Univers" w:hAnsi="Univers"/>
      <w:spacing w:val="0"/>
      <w:sz w:val="20"/>
      <w:lang w:val="en-US"/>
    </w:rPr>
  </w:style>
  <w:style w:type="paragraph" w:styleId="Onderwerpvanopmerking">
    <w:name w:val="annotation subject"/>
    <w:basedOn w:val="Tekstopmerking"/>
    <w:next w:val="Tekstopmerking"/>
    <w:link w:val="OnderwerpvanopmerkingChar"/>
    <w:rsid w:val="00FE55BC"/>
    <w:rPr>
      <w:b/>
      <w:bCs/>
    </w:rPr>
  </w:style>
  <w:style w:type="character" w:customStyle="1" w:styleId="TekstopmerkingChar">
    <w:name w:val="Tekst opmerking Char"/>
    <w:link w:val="Tekstopmerking"/>
    <w:semiHidden/>
    <w:rsid w:val="00FE55BC"/>
    <w:rPr>
      <w:spacing w:val="5"/>
      <w:lang w:val="nl-NL" w:eastAsia="nl-NL"/>
    </w:rPr>
  </w:style>
  <w:style w:type="character" w:customStyle="1" w:styleId="OnderwerpvanopmerkingChar">
    <w:name w:val="Onderwerp van opmerking Char"/>
    <w:basedOn w:val="TekstopmerkingChar"/>
    <w:link w:val="Onderwerpvanopmerking"/>
    <w:rsid w:val="00FE55BC"/>
    <w:rPr>
      <w:spacing w:val="5"/>
      <w:lang w:val="nl-NL" w:eastAsia="nl-NL"/>
    </w:rPr>
  </w:style>
  <w:style w:type="character" w:customStyle="1" w:styleId="VoettekstChar">
    <w:name w:val="Voettekst Char"/>
    <w:link w:val="Voettekst"/>
    <w:uiPriority w:val="99"/>
    <w:rsid w:val="00922228"/>
    <w:rPr>
      <w:rFonts w:ascii="Myriad-Italic" w:hAnsi="Myriad-Italic"/>
      <w:sz w:val="14"/>
    </w:rPr>
  </w:style>
  <w:style w:type="table" w:styleId="Tabelraster">
    <w:name w:val="Table Grid"/>
    <w:basedOn w:val="Standaardtabel"/>
    <w:rsid w:val="0012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A51A3"/>
    <w:rPr>
      <w:color w:val="0000FF"/>
      <w:u w:val="single"/>
    </w:rPr>
  </w:style>
  <w:style w:type="paragraph" w:styleId="Geenafstand">
    <w:name w:val="No Spacing"/>
    <w:uiPriority w:val="1"/>
    <w:qFormat/>
    <w:rsid w:val="000D061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92">
      <w:bodyDiv w:val="1"/>
      <w:marLeft w:val="0"/>
      <w:marRight w:val="0"/>
      <w:marTop w:val="0"/>
      <w:marBottom w:val="0"/>
      <w:divBdr>
        <w:top w:val="none" w:sz="0" w:space="0" w:color="auto"/>
        <w:left w:val="none" w:sz="0" w:space="0" w:color="auto"/>
        <w:bottom w:val="none" w:sz="0" w:space="0" w:color="auto"/>
        <w:right w:val="none" w:sz="0" w:space="0" w:color="auto"/>
      </w:divBdr>
      <w:divsChild>
        <w:div w:id="1481115762">
          <w:marLeft w:val="0"/>
          <w:marRight w:val="0"/>
          <w:marTop w:val="0"/>
          <w:marBottom w:val="0"/>
          <w:divBdr>
            <w:top w:val="none" w:sz="0" w:space="0" w:color="auto"/>
            <w:left w:val="none" w:sz="0" w:space="0" w:color="auto"/>
            <w:bottom w:val="none" w:sz="0" w:space="0" w:color="auto"/>
            <w:right w:val="none" w:sz="0" w:space="0" w:color="auto"/>
          </w:divBdr>
        </w:div>
      </w:divsChild>
    </w:div>
    <w:div w:id="308559817">
      <w:bodyDiv w:val="1"/>
      <w:marLeft w:val="0"/>
      <w:marRight w:val="0"/>
      <w:marTop w:val="0"/>
      <w:marBottom w:val="0"/>
      <w:divBdr>
        <w:top w:val="none" w:sz="0" w:space="0" w:color="auto"/>
        <w:left w:val="none" w:sz="0" w:space="0" w:color="auto"/>
        <w:bottom w:val="none" w:sz="0" w:space="0" w:color="auto"/>
        <w:right w:val="none" w:sz="0" w:space="0" w:color="auto"/>
      </w:divBdr>
    </w:div>
    <w:div w:id="393436250">
      <w:bodyDiv w:val="1"/>
      <w:marLeft w:val="0"/>
      <w:marRight w:val="0"/>
      <w:marTop w:val="0"/>
      <w:marBottom w:val="0"/>
      <w:divBdr>
        <w:top w:val="none" w:sz="0" w:space="0" w:color="auto"/>
        <w:left w:val="none" w:sz="0" w:space="0" w:color="auto"/>
        <w:bottom w:val="none" w:sz="0" w:space="0" w:color="auto"/>
        <w:right w:val="none" w:sz="0" w:space="0" w:color="auto"/>
      </w:divBdr>
    </w:div>
    <w:div w:id="503739196">
      <w:bodyDiv w:val="1"/>
      <w:marLeft w:val="0"/>
      <w:marRight w:val="0"/>
      <w:marTop w:val="0"/>
      <w:marBottom w:val="0"/>
      <w:divBdr>
        <w:top w:val="none" w:sz="0" w:space="0" w:color="auto"/>
        <w:left w:val="none" w:sz="0" w:space="0" w:color="auto"/>
        <w:bottom w:val="none" w:sz="0" w:space="0" w:color="auto"/>
        <w:right w:val="none" w:sz="0" w:space="0" w:color="auto"/>
      </w:divBdr>
    </w:div>
    <w:div w:id="1527281947">
      <w:bodyDiv w:val="1"/>
      <w:marLeft w:val="0"/>
      <w:marRight w:val="0"/>
      <w:marTop w:val="0"/>
      <w:marBottom w:val="0"/>
      <w:divBdr>
        <w:top w:val="none" w:sz="0" w:space="0" w:color="auto"/>
        <w:left w:val="none" w:sz="0" w:space="0" w:color="auto"/>
        <w:bottom w:val="none" w:sz="0" w:space="0" w:color="auto"/>
        <w:right w:val="none" w:sz="0" w:space="0" w:color="auto"/>
      </w:divBdr>
    </w:div>
    <w:div w:id="161285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header" Target="header1.xml" Id="rId14" /><Relationship Type="http://schemas.microsoft.com/office/2007/relationships/stylesWithEffects" Target="stylesWithEffect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Informeren_OnderwerpTaxHTField0 xmlns="4633c2bc-e5ed-4624-9c16-523eeb8bde8c">
      <Terms xmlns="http://schemas.microsoft.com/office/infopath/2007/PartnerControls">
        <TermInfo xmlns="http://schemas.microsoft.com/office/infopath/2007/PartnerControls">
          <TermName xmlns="http://schemas.microsoft.com/office/infopath/2007/PartnerControls">Toepassen Sociaal Plan CAO 2013-2015</TermName>
          <TermId xmlns="http://schemas.microsoft.com/office/infopath/2007/PartnerControls">008e1385-acb9-4795-bc27-57cc3dc0a4be</TermId>
        </TermInfo>
      </Terms>
    </Informeren_OnderwerpTaxHTField0>
    <TaxCatchAll xmlns="83511456-6b74-4e88-abe6-7de6e0aad52b">
      <Value>371</Value>
      <Value>289</Value>
      <Value>1243</Value>
    </TaxCatchAll>
    <Informeren_RelatedLinks xmlns="b77eecf8-80ac-4bbe-b379-1af1ba2e02fb">http://raboweb.rabobank.nl/HRPortaal/HR-Management/Reorganisatie/Toepassen-Sociaal-Plan-CAO-20132015</Informeren_RelatedLinks>
    <Informeren_Archived xmlns="e490fe05-3172-42b8-b7bf-862d27ef187c">false</Informeren_Archived>
    <TaxKeywordTaxHTField xmlns="83511456-6b74-4e88-abe6-7de6e0aad52b">
      <Terms xmlns="http://schemas.microsoft.com/office/infopath/2007/PartnerControls">
        <TermInfo xmlns="http://schemas.microsoft.com/office/infopath/2007/PartnerControls">
          <TermName xmlns="http://schemas.microsoft.com/office/infopath/2007/PartnerControls">vaststellingsovereenkomst</TermName>
          <TermId xmlns="http://schemas.microsoft.com/office/infopath/2007/PartnerControls">33b0f61c-c77b-4cda-9bce-f037ee7f41c4</TermId>
        </TermInfo>
        <TermInfo xmlns="http://schemas.microsoft.com/office/infopath/2007/PartnerControls">
          <TermName xmlns="http://schemas.microsoft.com/office/infopath/2007/PartnerControls">Sociaal Plan</TermName>
          <TermId xmlns="http://schemas.microsoft.com/office/infopath/2007/PartnerControls">925e4a00-e255-403c-a7d4-eb0e1f73944f</TermId>
        </TermInfo>
      </Terms>
    </TaxKeywordTaxHTField>
    <Nieuwopsite xmlns="b77eecf8-80ac-4bbe-b379-1af1ba2e02fb">false</Nieuwopsite>
    <Informeren_PublishedOnPage xmlns="4633c2bc-e5ed-4624-9c16-523eeb8bde8c">true</Informeren_PublishedOnPage>
    <RaboWeb_DocumentIDProviderLinkID xmlns="64774fd4-75f0-4501-972b-c2d7279a58e2">8f097922-af33-e411-80c0-005056ba6c46</RaboWeb_DocumentIDProviderLinkID>
    <Informeren_DocumentType xmlns="e490fe05-3172-42b8-b7bf-862d27ef187c">Overeenkomst</Informeren_DocumentType>
  </documentManagement>
</p:properties>
</file>

<file path=customXml/itemProps4.xml><?xml version="1.0" encoding="utf-8"?>
<ds:datastoreItem xmlns:ds="http://schemas.openxmlformats.org/officeDocument/2006/customXml" ds:itemID="{373F9303-3D32-4AC7-B23E-4B893D0411FD}">
  <ds:schemaRefs>
    <ds:schemaRef ds:uri="http://schemas.openxmlformats.org/package/2006/metadata/core-properties"/>
    <ds:schemaRef ds:uri="b77eecf8-80ac-4bbe-b379-1af1ba2e02fb"/>
    <ds:schemaRef ds:uri="83511456-6b74-4e88-abe6-7de6e0aad52b"/>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e490fe05-3172-42b8-b7bf-862d27ef187c"/>
    <ds:schemaRef ds:uri="4633c2bc-e5ed-4624-9c16-523eeb8bde8c"/>
    <ds:schemaRef ds:uri="64774fd4-75f0-4501-972b-c2d7279a58e2"/>
    <ds:schemaRef ds:uri="http://schemas.microsoft.com/office/2006/metadata/properties"/>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2</ap:Pages>
  <ap:Words>925</ap:Words>
  <ap:Characters>5365</ap:Characters>
  <ap:DocSecurity>0</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Vaststellingsovereenkomst Sociaal Plan (model afzien van begeleiding en remplaçant)</vt:lpstr>
      <vt:lpstr>Vaststellingsovereenkomst Sociaal Plan (model afzien van begeleiding en remplaçant)</vt:lpstr>
    </vt:vector>
  </ap:TitlesOfParts>
  <ap:LinksUpToDate>false</ap:LinksUpToDate>
  <ap:CharactersWithSpaces>6278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2015-06-10T09:19:00.0000000Z</lastPrinted>
  <dcterms:created xsi:type="dcterms:W3CDTF">2017-01-19T08:51:00.0000000Z</dcterms:created>
  <dcterms:modified xsi:type="dcterms:W3CDTF">2017-01-19T09:42:00.0000000Z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eren_Onderwerp">
    <vt:lpwstr>289;#Toepassen Sociaal Plan CAO 2013-2015|008e1385-acb9-4795-bc27-57cc3dc0a4be</vt:lpwstr>
  </property>
  <property fmtid="{D5CDD505-2E9C-101B-9397-08002B2CF9AE}" pid="3" name="TaxKeyword">
    <vt:lpwstr>371;#vaststellingsovereenkomst|33b0f61c-c77b-4cda-9bce-f037ee7f41c4;#1243;#Sociaal Plan|925e4a00-e255-403c-a7d4-eb0e1f73944f</vt:lpwstr>
  </property>
  <property fmtid="{D5CDD505-2E9C-101B-9397-08002B2CF9AE}" pid="4" name="WorksiteDatabase">
    <vt:lpwstr>MATTERS</vt:lpwstr>
  </property>
  <property fmtid="{D5CDD505-2E9C-101B-9397-08002B2CF9AE}" pid="5" name="WorksiteDocNumber">
    <vt:lpwstr>20484735</vt:lpwstr>
  </property>
  <property fmtid="{D5CDD505-2E9C-101B-9397-08002B2CF9AE}" pid="6" name="WorksiteDocVersion">
    <vt:lpwstr>1</vt:lpwstr>
  </property>
  <property fmtid="{D5CDD505-2E9C-101B-9397-08002B2CF9AE}" pid="7" name="WorksiteMatterNumber">
    <vt:lpwstr>20592477</vt:lpwstr>
  </property>
  <property fmtid="{D5CDD505-2E9C-101B-9397-08002B2CF9AE}" pid="8" name="DOCNAAM">
    <vt:lpwstr>M20484735/1/20592477</vt:lpwstr>
  </property>
  <property fmtid="{D5CDD505-2E9C-101B-9397-08002B2CF9AE}" pid="9" name="_dlc_DocId">
    <vt:lpwstr>RABO-RW-201300167960</vt:lpwstr>
  </property>
  <property fmtid="{D5CDD505-2E9C-101B-9397-08002B2CF9AE}" pid="10" name="_dlc_DocIdItemGuid">
    <vt:lpwstr>d90f1d76-4c9e-474a-b07b-f7d559335b7a</vt:lpwstr>
  </property>
  <property fmtid="{D5CDD505-2E9C-101B-9397-08002B2CF9AE}" pid="11" name="_dlc_DocIdUrl">
    <vt:lpwstr>http://raboweb.rabobank.nl/HRPortaal/HR-Management/Reorganisatie/Toepassen-Sociaal-Plan-CAO-20132015/_layouts/DocIdRedir.aspx?ID=RABO-RW-201300167960, RABO-RW-201300167960</vt:lpwstr>
  </property>
  <property fmtid="{D5CDD505-2E9C-101B-9397-08002B2CF9AE}" pid="12" name="cdpHROpgemaakte_naam">
    <vt:lpwstr>Mevrouw C.I. Ceton-Smit</vt:lpwstr>
  </property>
  <property fmtid="{D5CDD505-2E9C-101B-9397-08002B2CF9AE}" pid="13" name="cdpHROpgemaakt_adres">
    <vt:lpwstr>Bolstralaan 9 </vt:lpwstr>
  </property>
  <property fmtid="{D5CDD505-2E9C-101B-9397-08002B2CF9AE}" pid="14" name="cdpHRPostcode">
    <vt:lpwstr>2132 PJ</vt:lpwstr>
  </property>
  <property fmtid="{D5CDD505-2E9C-101B-9397-08002B2CF9AE}" pid="15" name="cdpHRRoepnaam1">
    <vt:lpwstr>XX</vt:lpwstr>
  </property>
  <property fmtid="{D5CDD505-2E9C-101B-9397-08002B2CF9AE}" pid="16" name="cdpHRHijOfZij">
    <vt:lpwstr>zij</vt:lpwstr>
  </property>
  <property fmtid="{D5CDD505-2E9C-101B-9397-08002B2CF9AE}" pid="17" name="cdpHRNaam_Migratiemanager">
    <vt:lpwstr>Margot Hulsink</vt:lpwstr>
  </property>
  <property fmtid="{D5CDD505-2E9C-101B-9397-08002B2CF9AE}" pid="18" name="cdpHRDatumEindeDienstverband">
    <vt:filetime>2000-12-31T22:00:00Z</vt:filetime>
  </property>
  <property fmtid="{D5CDD505-2E9C-101B-9397-08002B2CF9AE}" pid="19" name="cdpHRDatumToegelicht">
    <vt:filetime>2000-12-31T22:00:00Z</vt:filetime>
  </property>
  <property fmtid="{D5CDD505-2E9C-101B-9397-08002B2CF9AE}" pid="20" name="cdpHRZijnHaar">
    <vt:lpwstr>XX</vt:lpwstr>
  </property>
  <property fmtid="{D5CDD505-2E9C-101B-9397-08002B2CF9AE}" pid="21" name="cdpHRWerknemerGeboortedatum">
    <vt:filetime>1971-03-09T22:00:00Z</vt:filetime>
  </property>
  <property fmtid="{D5CDD505-2E9C-101B-9397-08002B2CF9AE}" pid="22" name="cdpHRDatumInDienst">
    <vt:filetime>1990-08-31T22:00:00Z</vt:filetime>
  </property>
  <property fmtid="{D5CDD505-2E9C-101B-9397-08002B2CF9AE}" pid="23" name="cdpHRBankNaam">
    <vt:lpwstr>XX</vt:lpwstr>
  </property>
  <property fmtid="{D5CDD505-2E9C-101B-9397-08002B2CF9AE}" pid="24" name="cdpHRBankStatutaireVestigingsplaats">
    <vt:lpwstr>Utrecht</vt:lpwstr>
  </property>
  <property fmtid="{D5CDD505-2E9C-101B-9397-08002B2CF9AE}" pid="25" name="cdpHRBankVertegenwoordigerNaam">
    <vt:lpwstr>de heer mr. R. van Hattem </vt:lpwstr>
  </property>
  <property fmtid="{D5CDD505-2E9C-101B-9397-08002B2CF9AE}" pid="26" name="cdpHRBankVertegenwoordigerFunctie">
    <vt:lpwstr>Hoofd ​HR Policies &amp; Solutions </vt:lpwstr>
  </property>
  <property fmtid="{D5CDD505-2E9C-101B-9397-08002B2CF9AE}" pid="27" name="cdpHRWernemerFunctie">
    <vt:lpwstr>HR Analyst</vt:lpwstr>
  </property>
  <property fmtid="{D5CDD505-2E9C-101B-9397-08002B2CF9AE}" pid="28" name="cdpHRSalarisBrutoPerMaand">
    <vt:lpwstr>3.412,67</vt:lpwstr>
  </property>
  <property fmtid="{D5CDD505-2E9C-101B-9397-08002B2CF9AE}" pid="29" name="cdpHRHemHaar">
    <vt:lpwstr>haar</vt:lpwstr>
  </property>
  <property fmtid="{D5CDD505-2E9C-101B-9397-08002B2CF9AE}" pid="30" name="cdpHRFactuuradres">
    <vt:lpwstr>XX</vt:lpwstr>
  </property>
  <property fmtid="{D5CDD505-2E9C-101B-9397-08002B2CF9AE}" pid="31" name="cdpHRNaamWerknemerOndertekening">
    <vt:lpwstr>XX</vt:lpwstr>
  </property>
  <property fmtid="{D5CDD505-2E9C-101B-9397-08002B2CF9AE}" pid="32" name="cdpHRBankTekenbevoegdeNaam">
    <vt:lpwstr>XX</vt:lpwstr>
  </property>
  <property fmtid="{D5CDD505-2E9C-101B-9397-08002B2CF9AE}" pid="33" name="cdpHRKostenplaatsbank">
    <vt:lpwstr>XX</vt:lpwstr>
  </property>
  <property fmtid="{D5CDD505-2E9C-101B-9397-08002B2CF9AE}" pid="34" name="cdpHRBeeindigingsvergoeding">
    <vt:lpwstr>76.785,15</vt:lpwstr>
  </property>
  <property fmtid="{D5CDD505-2E9C-101B-9397-08002B2CF9AE}" pid="35" name="cdpHRFormeleEinddatum">
    <vt:filetime>2016-06-30T22:00:00Z</vt:filetime>
  </property>
  <property fmtid="{D5CDD505-2E9C-101B-9397-08002B2CF9AE}" pid="36" name="cdpHRPlaatsHL">
    <vt:lpwstr>HOOFDDORP</vt:lpwstr>
  </property>
  <property fmtid="{D5CDD505-2E9C-101B-9397-08002B2CF9AE}" pid="37" name="cdpHRPlaats">
    <vt:lpwstr>Hoofddorp</vt:lpwstr>
  </property>
  <property fmtid="{D5CDD505-2E9C-101B-9397-08002B2CF9AE}" pid="38" name="cdpHROpgemaakte_naamLC">
    <vt:lpwstr>mevrouw C.I. Ceton-Smit</vt:lpwstr>
  </property>
  <property fmtid="{D5CDD505-2E9C-101B-9397-08002B2CF9AE}" pid="39" name="cdpHROpgemaakte_naamSimple">
    <vt:lpwstr>C.I. Ceton-Smit</vt:lpwstr>
  </property>
  <property fmtid="{D5CDD505-2E9C-101B-9397-08002B2CF9AE}" pid="40" name="cdpHRBankVertegenwoordigerNaamVerkort">
    <vt:lpwstr>mr. R. van Hattem </vt:lpwstr>
  </property>
  <property fmtid="{D5CDD505-2E9C-101B-9397-08002B2CF9AE}" pid="41" name="cdpHRFactuuradresBanknaam">
    <vt:lpwstr>Nederland</vt:lpwstr>
  </property>
  <property fmtid="{D5CDD505-2E9C-101B-9397-08002B2CF9AE}" pid="42" name="cdpHRFactuuradresPostbus">
    <vt:lpwstr>Postbus 2470</vt:lpwstr>
  </property>
  <property fmtid="{D5CDD505-2E9C-101B-9397-08002B2CF9AE}" pid="43" name="cdpHRFactuuradresPostcodeWpl">
    <vt:lpwstr>3500 GL UTRECHT</vt:lpwstr>
  </property>
  <property fmtid="{D5CDD505-2E9C-101B-9397-08002B2CF9AE}" pid="44" name="cdpHRFactuuradreskostenplaats">
    <vt:lpwstr>562281</vt:lpwstr>
  </property>
  <property fmtid="{D5CDD505-2E9C-101B-9397-08002B2CF9AE}" pid="45" name="ContentTypeId">
    <vt:lpwstr>0x010100353D91076577B3499A8D2C6DFCA76A3B</vt:lpwstr>
  </property>
</Properties>
</file>