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6740D" w:rsidR="00B86566" w:rsidRDefault="00B86566" w14:paraId="0C7015CE" w14:textId="21F4A066">
      <w:r w:rsidRPr="00B6740D">
        <w:t xml:space="preserve">Standpunt Richard Plugge namens Team </w:t>
      </w:r>
      <w:proofErr w:type="spellStart"/>
      <w:r w:rsidRPr="00B6740D">
        <w:t>LottoNL</w:t>
      </w:r>
      <w:proofErr w:type="spellEnd"/>
      <w:r w:rsidRPr="00B6740D">
        <w:t>-Jumbo.</w:t>
      </w:r>
    </w:p>
    <w:p w:rsidR="004505B2" w:rsidRDefault="00B86566" w14:paraId="04DC346B" w14:textId="43013FAD">
      <w:r w:rsidRPr="00B6740D">
        <w:t>(directeur</w:t>
      </w:r>
      <w:r w:rsidRPr="00B6740D" w:rsidR="00B76CF7">
        <w:t xml:space="preserve"> wielerploeg </w:t>
      </w:r>
      <w:proofErr w:type="spellStart"/>
      <w:r w:rsidRPr="00B6740D" w:rsidR="00B76CF7">
        <w:t>LottoNL</w:t>
      </w:r>
      <w:proofErr w:type="spellEnd"/>
      <w:r w:rsidRPr="00B6740D" w:rsidR="00B76CF7">
        <w:t>-Jumbo</w:t>
      </w:r>
      <w:r w:rsidRPr="00B6740D">
        <w:t xml:space="preserve">, lid van </w:t>
      </w:r>
      <w:proofErr w:type="spellStart"/>
      <w:r w:rsidRPr="00B6740D">
        <w:t>funding</w:t>
      </w:r>
      <w:proofErr w:type="spellEnd"/>
      <w:r w:rsidRPr="00B6740D">
        <w:t xml:space="preserve"> </w:t>
      </w:r>
      <w:proofErr w:type="spellStart"/>
      <w:r w:rsidRPr="00B6740D">
        <w:t>comite</w:t>
      </w:r>
      <w:proofErr w:type="spellEnd"/>
      <w:r w:rsidRPr="00B6740D">
        <w:t xml:space="preserve"> </w:t>
      </w:r>
      <w:proofErr w:type="spellStart"/>
      <w:r w:rsidRPr="00B6740D">
        <w:t>Cycling</w:t>
      </w:r>
      <w:proofErr w:type="spellEnd"/>
      <w:r w:rsidRPr="00B6740D">
        <w:t xml:space="preserve"> Anti-Doping Foundation CADF</w:t>
      </w:r>
      <w:r w:rsidRPr="00B6740D" w:rsidR="00B76CF7">
        <w:t>)</w:t>
      </w:r>
    </w:p>
    <w:p w:rsidR="004D7783" w:rsidRDefault="004D7783" w14:paraId="13739FF7" w14:textId="77777777"/>
    <w:p w:rsidRPr="008112EA" w:rsidR="004D7783" w:rsidP="004D7783" w:rsidRDefault="004D7783" w14:paraId="20E37025" w14:textId="725B9E23">
      <w:pPr>
        <w:rPr>
          <w:rFonts w:eastAsia="Times New Roman" w:cs="Times New Roman"/>
          <w:b/>
        </w:rPr>
      </w:pPr>
      <w:r w:rsidRPr="008112EA">
        <w:rPr>
          <w:rFonts w:eastAsia="Times New Roman" w:cs="Times New Roman"/>
          <w:b/>
        </w:rPr>
        <w:t>Toevoeging naar aanleiding van de ronde tafel meeting op 16-01-2017</w:t>
      </w:r>
      <w:r>
        <w:rPr>
          <w:rFonts w:eastAsia="Times New Roman" w:cs="Times New Roman"/>
          <w:b/>
        </w:rPr>
        <w:t>, zie verderop</w:t>
      </w:r>
      <w:r w:rsidRPr="008112EA">
        <w:rPr>
          <w:rFonts w:eastAsia="Times New Roman" w:cs="Times New Roman"/>
          <w:b/>
        </w:rPr>
        <w:t>:</w:t>
      </w:r>
    </w:p>
    <w:p w:rsidRPr="00B6740D" w:rsidR="004D7783" w:rsidRDefault="004D7783" w14:paraId="55CC7CFA" w14:textId="77777777"/>
    <w:p w:rsidRPr="00B6740D" w:rsidR="00B76CF7" w:rsidP="00204950" w:rsidRDefault="00B76CF7" w14:paraId="0E0BC2E1" w14:textId="23F689AC">
      <w:pPr>
        <w:spacing w:before="100" w:beforeAutospacing="1" w:after="100" w:afterAutospacing="1"/>
        <w:outlineLvl w:val="0"/>
        <w:rPr>
          <w:rFonts w:ascii="Times" w:hAnsi="Times" w:eastAsia="Times New Roman" w:cs="Times New Roman"/>
          <w:b/>
          <w:bCs/>
          <w:kern w:val="36"/>
        </w:rPr>
      </w:pPr>
      <w:r w:rsidRPr="00B6740D">
        <w:rPr>
          <w:rFonts w:ascii="Times" w:hAnsi="Times" w:eastAsia="Times New Roman" w:cs="Times New Roman"/>
          <w:b/>
          <w:bCs/>
          <w:kern w:val="36"/>
        </w:rPr>
        <w:t xml:space="preserve">34 543 Regels tot uitvoering van het antidopingbeleid en tot instelling van de Dopingautoriteit (Wet uitvoering antidopingbeleid) </w:t>
      </w:r>
    </w:p>
    <w:p w:rsidRPr="00B6740D" w:rsidR="00B76CF7" w:rsidRDefault="00B76CF7" w14:paraId="743FE583" w14:textId="24FC4F7C">
      <w:r w:rsidRPr="00B6740D">
        <w:t>Alle</w:t>
      </w:r>
      <w:r w:rsidRPr="00B6740D" w:rsidR="00FC6F2B">
        <w:t>re</w:t>
      </w:r>
      <w:r w:rsidRPr="00B6740D">
        <w:t>erst juichen wij de wette</w:t>
      </w:r>
      <w:r w:rsidRPr="00B6740D" w:rsidR="009F371A">
        <w:t>lijke inrichting van de Dopinga</w:t>
      </w:r>
      <w:r w:rsidRPr="00B6740D">
        <w:t>utoriteit en haar bevoegdheden toe.</w:t>
      </w:r>
      <w:r w:rsidRPr="00B6740D" w:rsidR="00C34B68">
        <w:t xml:space="preserve"> Het is een goede eerste stap.</w:t>
      </w:r>
      <w:r w:rsidRPr="00B6740D">
        <w:t xml:space="preserve"> Sport is van enorm belang in en voor de samenleving. De topsport heeft een aanjagend effect op de deelnemers aan de breedtesport. De jeugd kijkt op naar de topsport</w:t>
      </w:r>
      <w:r w:rsidRPr="00B6740D" w:rsidR="00B86566">
        <w:t>ers</w:t>
      </w:r>
      <w:r w:rsidRPr="00B6740D">
        <w:t xml:space="preserve"> en begint daarom met sporten.</w:t>
      </w:r>
      <w:r w:rsidRPr="00B6740D" w:rsidR="000B0858">
        <w:t xml:space="preserve"> Passieve sportvolgers zien </w:t>
      </w:r>
      <w:r w:rsidRPr="00B6740D" w:rsidR="00FC6F2B">
        <w:t>bij voorkeur</w:t>
      </w:r>
      <w:r w:rsidRPr="00B6740D" w:rsidR="000B0858">
        <w:t xml:space="preserve"> eerlijke sport.</w:t>
      </w:r>
      <w:r w:rsidRPr="00B6740D" w:rsidR="004A0C7F">
        <w:t xml:space="preserve"> Sport is het entertainment waar een groot deel van de samenleving op een gezonde manier plezier aan beleeft.</w:t>
      </w:r>
    </w:p>
    <w:p w:rsidRPr="00B6740D" w:rsidR="00B76CF7" w:rsidRDefault="00B76CF7" w14:paraId="546A820D" w14:textId="77777777"/>
    <w:p w:rsidRPr="00B6740D" w:rsidR="001F7083" w:rsidRDefault="00B76CF7" w14:paraId="33728C41" w14:textId="3E2B1F1D">
      <w:r w:rsidRPr="00B6740D">
        <w:t>Een (doping)cultuur waarin vals spel hoogtij viert, schrikt jong talent en hun ouders af</w:t>
      </w:r>
      <w:r w:rsidRPr="00B6740D" w:rsidR="000B0858">
        <w:t>, laat breedte-sporters zich afwenden van de sport en laat ook passieve fans de sport de rug toe keren</w:t>
      </w:r>
      <w:r w:rsidRPr="00B6740D">
        <w:t xml:space="preserve">. </w:t>
      </w:r>
      <w:r w:rsidRPr="00B6740D" w:rsidR="001F7083">
        <w:t>Doping is per definitie vals spel.</w:t>
      </w:r>
    </w:p>
    <w:p w:rsidRPr="00B6740D" w:rsidR="001F7083" w:rsidRDefault="001F7083" w14:paraId="3526108A" w14:textId="77777777"/>
    <w:p w:rsidRPr="00B6740D" w:rsidR="00B76CF7" w:rsidRDefault="00B76CF7" w14:paraId="7D6E9FA3" w14:textId="446DB695">
      <w:r w:rsidRPr="00B6740D">
        <w:t>Geloofwaardigheid van de topsport is met andere woorden essentieel voor de toekomst van elke sport.</w:t>
      </w:r>
      <w:r w:rsidRPr="00B6740D" w:rsidR="001F7083">
        <w:t xml:space="preserve"> </w:t>
      </w:r>
    </w:p>
    <w:p w:rsidRPr="00B6740D" w:rsidR="000B0858" w:rsidRDefault="000B0858" w14:paraId="1630C5D0" w14:textId="77777777"/>
    <w:p w:rsidRPr="00B6740D" w:rsidR="000B0858" w:rsidRDefault="000B0858" w14:paraId="68218AA3" w14:textId="77C62CB4">
      <w:r w:rsidRPr="00B6740D">
        <w:t xml:space="preserve">Gezien de diepe wortels van de sport in de samenleving en de impact van sport op de samenleving is doping </w:t>
      </w:r>
      <w:r w:rsidRPr="00B6740D" w:rsidR="00B86566">
        <w:t xml:space="preserve">(net als matchfixing) </w:t>
      </w:r>
      <w:r w:rsidRPr="00B6740D">
        <w:t xml:space="preserve">een probleem dat de sport niet zelf kan </w:t>
      </w:r>
      <w:r w:rsidRPr="00B6740D" w:rsidR="00BD416B">
        <w:t xml:space="preserve">en moet </w:t>
      </w:r>
      <w:r w:rsidRPr="00B6740D">
        <w:t xml:space="preserve">oplossen. Tot nu toe liet de overheid het oplossen van het probleem aan de sport, in heel veel gevallen is dat </w:t>
      </w:r>
      <w:r w:rsidRPr="00B6740D" w:rsidR="001F7083">
        <w:t>moeilijk</w:t>
      </w:r>
      <w:r w:rsidRPr="00B6740D">
        <w:t xml:space="preserve"> (gebleken)</w:t>
      </w:r>
      <w:r w:rsidRPr="00B6740D" w:rsidR="001F7083">
        <w:t>. D</w:t>
      </w:r>
      <w:r w:rsidRPr="00B6740D">
        <w:t>e mi</w:t>
      </w:r>
      <w:r w:rsidRPr="00B6740D" w:rsidR="00FC6F2B">
        <w:t>ddelen die de sport zelf heeft zijn veelal ontoereikend.</w:t>
      </w:r>
      <w:r w:rsidRPr="00B6740D" w:rsidR="000576CC">
        <w:t xml:space="preserve"> De betrokkenheid van de overheid door middel van deze wet is al een grote bijdrage aan de effectiviteit.</w:t>
      </w:r>
      <w:r w:rsidRPr="00B6740D" w:rsidR="00B86566">
        <w:t xml:space="preserve"> Door justitiële mogelijkheden te geven kan de overheid de grootste bijdrage leveren aan de belangrijkste bijzaak van het leven; de sport.</w:t>
      </w:r>
    </w:p>
    <w:p w:rsidRPr="00B6740D" w:rsidR="00FC6F2B" w:rsidRDefault="00FC6F2B" w14:paraId="767E94A3" w14:textId="77777777"/>
    <w:p w:rsidRPr="00B6740D" w:rsidR="00FC6F2B" w:rsidRDefault="00FC6F2B" w14:paraId="711929FF" w14:textId="4B52DBD9">
      <w:r w:rsidRPr="00B6740D">
        <w:t xml:space="preserve">De wielersport heeft zich als ooit </w:t>
      </w:r>
      <w:r w:rsidRPr="00B6740D" w:rsidR="00D952C3">
        <w:t xml:space="preserve">een van de </w:t>
      </w:r>
      <w:r w:rsidRPr="00B6740D">
        <w:t>slechtste jongetje</w:t>
      </w:r>
      <w:r w:rsidRPr="00B6740D" w:rsidR="00D952C3">
        <w:t>s</w:t>
      </w:r>
      <w:r w:rsidRPr="00B6740D">
        <w:t xml:space="preserve"> van de klas (de sport), inmiddels opgewerkt tot het strebertje dat g</w:t>
      </w:r>
      <w:r w:rsidRPr="00B6740D" w:rsidR="009F371A">
        <w:t>eliefd is bij de leraar (doping</w:t>
      </w:r>
      <w:r w:rsidRPr="00B6740D">
        <w:t>autoriteiten). De internationale wielerbond UCI, organisatoren van wedstrijden, renners en ploegen betalen mee aan het voorkomen, dan</w:t>
      </w:r>
      <w:r w:rsidRPr="00B6740D" w:rsidR="00D952C3">
        <w:t xml:space="preserve"> </w:t>
      </w:r>
      <w:r w:rsidRPr="00B6740D">
        <w:t xml:space="preserve">wel opsporen van doping praktijken. Met name die (financiële) </w:t>
      </w:r>
      <w:r w:rsidRPr="00B6740D">
        <w:rPr>
          <w:i/>
        </w:rPr>
        <w:t>betrokkenheid</w:t>
      </w:r>
      <w:r w:rsidRPr="00B6740D">
        <w:t xml:space="preserve"> heeft er ons </w:t>
      </w:r>
      <w:proofErr w:type="spellStart"/>
      <w:r w:rsidRPr="00B6740D">
        <w:t>inziens</w:t>
      </w:r>
      <w:proofErr w:type="spellEnd"/>
      <w:r w:rsidRPr="00B6740D">
        <w:t xml:space="preserve"> voor gezorgd dat de cultuur de afgelopen </w:t>
      </w:r>
      <w:r w:rsidRPr="00B6740D" w:rsidR="00204950">
        <w:t>jaren</w:t>
      </w:r>
      <w:r w:rsidRPr="00B6740D">
        <w:t xml:space="preserve"> is veranderd.</w:t>
      </w:r>
      <w:r w:rsidRPr="00B6740D" w:rsidR="004A0C7F">
        <w:t xml:space="preserve"> </w:t>
      </w:r>
    </w:p>
    <w:p w:rsidRPr="00B6740D" w:rsidR="004A0C7F" w:rsidRDefault="004A0C7F" w14:paraId="4E424B5F" w14:textId="77777777"/>
    <w:p w:rsidRPr="00B6740D" w:rsidR="004A0C7F" w:rsidRDefault="004A0C7F" w14:paraId="524507FF" w14:textId="44B03F61">
      <w:r w:rsidRPr="00B6740D">
        <w:t xml:space="preserve">Een knelpunt van de nieuwe dopingwet is wellicht dat </w:t>
      </w:r>
      <w:r w:rsidRPr="00B6740D" w:rsidR="009F371A">
        <w:t>sportorganisaties</w:t>
      </w:r>
      <w:r w:rsidRPr="00B6740D">
        <w:t xml:space="preserve"> nog niet verplicht worden een soort basis set aan regels en (financiële) maatregelen op te nemen om voor betrokkenheid met de strijd tegen vals spel te zorgen. </w:t>
      </w:r>
      <w:r w:rsidRPr="00B6740D" w:rsidR="002C002B">
        <w:t xml:space="preserve">Zo zouden </w:t>
      </w:r>
      <w:r w:rsidRPr="00B6740D" w:rsidR="001F7083">
        <w:t xml:space="preserve">bijvoorbeeld </w:t>
      </w:r>
      <w:r w:rsidRPr="00B6740D" w:rsidR="002C002B">
        <w:t xml:space="preserve">contracten </w:t>
      </w:r>
      <w:r w:rsidRPr="00B6740D" w:rsidR="000576CC">
        <w:t xml:space="preserve">van </w:t>
      </w:r>
      <w:r w:rsidRPr="00B6740D" w:rsidR="001F7083">
        <w:t>teams</w:t>
      </w:r>
      <w:r w:rsidRPr="00B6740D" w:rsidR="000576CC">
        <w:t xml:space="preserve"> met bonden en van</w:t>
      </w:r>
      <w:r w:rsidRPr="00B6740D" w:rsidR="002C002B">
        <w:t xml:space="preserve"> sporters </w:t>
      </w:r>
      <w:r w:rsidRPr="00B6740D" w:rsidR="000576CC">
        <w:t xml:space="preserve">met ploegen </w:t>
      </w:r>
      <w:r w:rsidRPr="00B6740D" w:rsidR="002C002B">
        <w:t>aa</w:t>
      </w:r>
      <w:r w:rsidRPr="00B6740D" w:rsidR="009F371A">
        <w:t>n kunnen sluiten bij deze wet?</w:t>
      </w:r>
    </w:p>
    <w:p w:rsidRPr="00B6740D" w:rsidR="00FC6F2B" w:rsidRDefault="00FC6F2B" w14:paraId="378CF2C8" w14:textId="77777777"/>
    <w:p w:rsidRPr="00B6740D" w:rsidR="000576CC" w:rsidRDefault="000B0858" w14:paraId="6290E38D" w14:textId="3BDDDA14">
      <w:pPr>
        <w:rPr>
          <w:rFonts w:eastAsia="Times New Roman" w:cs="Times New Roman"/>
        </w:rPr>
      </w:pPr>
      <w:r w:rsidRPr="00B6740D">
        <w:t xml:space="preserve">De vraag is of deze wet voldoende bijdrage levert aan effectievere </w:t>
      </w:r>
      <w:r w:rsidRPr="00B6740D" w:rsidR="004A0C7F">
        <w:t>doping bestrijding in Nederland?</w:t>
      </w:r>
      <w:r w:rsidRPr="00B6740D">
        <w:t xml:space="preserve"> D</w:t>
      </w:r>
      <w:r w:rsidRPr="00B6740D" w:rsidR="004A0C7F">
        <w:t>i</w:t>
      </w:r>
      <w:r w:rsidRPr="00B6740D">
        <w:t xml:space="preserve">e vraag </w:t>
      </w:r>
      <w:r w:rsidRPr="00B6740D" w:rsidR="004A0C7F">
        <w:t xml:space="preserve">hangt volgens ons af van de vraag </w:t>
      </w:r>
      <w:r w:rsidRPr="00B6740D">
        <w:t>of de D</w:t>
      </w:r>
      <w:r w:rsidRPr="00B6740D" w:rsidR="009F371A">
        <w:t>opinga</w:t>
      </w:r>
      <w:r w:rsidRPr="00B6740D">
        <w:t xml:space="preserve">utoriteit ook meer </w:t>
      </w:r>
      <w:r w:rsidRPr="00B6740D">
        <w:lastRenderedPageBreak/>
        <w:t>middelen (financiële en</w:t>
      </w:r>
      <w:r w:rsidRPr="00B6740D" w:rsidR="004A0C7F">
        <w:t>/of</w:t>
      </w:r>
      <w:r w:rsidRPr="00B6740D">
        <w:t xml:space="preserve"> justitiële) krijgt?</w:t>
      </w:r>
      <w:r w:rsidRPr="00B6740D" w:rsidR="004A0C7F">
        <w:t xml:space="preserve"> </w:t>
      </w:r>
      <w:r w:rsidRPr="00B6740D" w:rsidR="001F7083">
        <w:rPr>
          <w:rFonts w:eastAsia="Times New Roman" w:cs="Times New Roman"/>
        </w:rPr>
        <w:t xml:space="preserve">Behoort vanaf het moment van invoeren van deze wet niet alleen de strijd tegen </w:t>
      </w:r>
      <w:r w:rsidRPr="00B6740D" w:rsidR="00EE2082">
        <w:rPr>
          <w:rFonts w:eastAsia="Times New Roman" w:cs="Times New Roman"/>
        </w:rPr>
        <w:t>he gebruik van</w:t>
      </w:r>
      <w:r w:rsidRPr="00B6740D" w:rsidR="001F7083">
        <w:rPr>
          <w:rFonts w:eastAsia="Times New Roman" w:cs="Times New Roman"/>
        </w:rPr>
        <w:t xml:space="preserve"> dopinggeduide middelen, maar ook </w:t>
      </w:r>
      <w:r w:rsidRPr="00B6740D" w:rsidR="00EE2082">
        <w:rPr>
          <w:rFonts w:eastAsia="Times New Roman" w:cs="Times New Roman"/>
        </w:rPr>
        <w:t>de handel in</w:t>
      </w:r>
      <w:r w:rsidRPr="00B6740D" w:rsidR="001F7083">
        <w:rPr>
          <w:rFonts w:eastAsia="Times New Roman" w:cs="Times New Roman"/>
        </w:rPr>
        <w:t xml:space="preserve"> en bezit ervan tot de verantwoordelijkheden van de overheid? </w:t>
      </w:r>
      <w:r w:rsidRPr="00B6740D" w:rsidR="00BD416B">
        <w:rPr>
          <w:rFonts w:eastAsia="Times New Roman" w:cs="Times New Roman"/>
        </w:rPr>
        <w:t xml:space="preserve">En, zou de </w:t>
      </w:r>
      <w:r w:rsidRPr="00B6740D" w:rsidR="00AD6518">
        <w:rPr>
          <w:rFonts w:eastAsia="Times New Roman" w:cs="Times New Roman"/>
        </w:rPr>
        <w:t xml:space="preserve">onafhankelijke </w:t>
      </w:r>
      <w:r w:rsidRPr="00B6740D" w:rsidR="00BD416B">
        <w:rPr>
          <w:rFonts w:eastAsia="Times New Roman" w:cs="Times New Roman"/>
        </w:rPr>
        <w:t>Dopinga</w:t>
      </w:r>
      <w:r w:rsidRPr="00B6740D" w:rsidR="00D95C32">
        <w:rPr>
          <w:rFonts w:eastAsia="Times New Roman" w:cs="Times New Roman"/>
        </w:rPr>
        <w:t>utoriteit de procedures</w:t>
      </w:r>
      <w:r w:rsidRPr="00B6740D" w:rsidR="00815F7C">
        <w:rPr>
          <w:rFonts w:eastAsia="Times New Roman" w:cs="Times New Roman"/>
        </w:rPr>
        <w:t xml:space="preserve"> (het tuchtrecht dat nu bij bonden ligt)</w:t>
      </w:r>
      <w:r w:rsidRPr="00B6740D" w:rsidR="00D95C32">
        <w:rPr>
          <w:rFonts w:eastAsia="Times New Roman" w:cs="Times New Roman"/>
        </w:rPr>
        <w:t xml:space="preserve"> </w:t>
      </w:r>
      <w:r w:rsidRPr="00B6740D" w:rsidR="00BD416B">
        <w:rPr>
          <w:rFonts w:eastAsia="Times New Roman" w:cs="Times New Roman"/>
        </w:rPr>
        <w:t xml:space="preserve">niet moeten </w:t>
      </w:r>
      <w:r w:rsidRPr="00B6740D" w:rsidR="00D95C32">
        <w:rPr>
          <w:rFonts w:eastAsia="Times New Roman" w:cs="Times New Roman"/>
        </w:rPr>
        <w:t>uit</w:t>
      </w:r>
      <w:r w:rsidRPr="00B6740D" w:rsidR="009F371A">
        <w:rPr>
          <w:rFonts w:eastAsia="Times New Roman" w:cs="Times New Roman"/>
        </w:rPr>
        <w:t>voeren</w:t>
      </w:r>
      <w:r w:rsidRPr="00B6740D" w:rsidR="00AD6518">
        <w:rPr>
          <w:rFonts w:eastAsia="Times New Roman" w:cs="Times New Roman"/>
        </w:rPr>
        <w:t xml:space="preserve"> die nu nog door de bonden worden gedaan</w:t>
      </w:r>
      <w:r w:rsidRPr="00B6740D" w:rsidR="009F371A">
        <w:rPr>
          <w:rFonts w:eastAsia="Times New Roman" w:cs="Times New Roman"/>
        </w:rPr>
        <w:t>?</w:t>
      </w:r>
      <w:r w:rsidRPr="00B6740D" w:rsidR="00AD6518">
        <w:rPr>
          <w:rFonts w:eastAsia="Times New Roman" w:cs="Times New Roman"/>
        </w:rPr>
        <w:t xml:space="preserve"> </w:t>
      </w:r>
      <w:r w:rsidRPr="00B6740D" w:rsidR="000576CC">
        <w:t>Met andere woorden, gaat deze wet ver genoeg? Voegt het voldoende toe aan de huidige situatie</w:t>
      </w:r>
      <w:r w:rsidRPr="00B6740D" w:rsidR="00AD6518">
        <w:t xml:space="preserve"> waarin het Nationaal Dopingreglement al van toepassing is</w:t>
      </w:r>
      <w:r w:rsidRPr="00B6740D" w:rsidR="000576CC">
        <w:t>?</w:t>
      </w:r>
      <w:r w:rsidRPr="00B6740D" w:rsidR="00815F7C">
        <w:t xml:space="preserve"> Het woordje </w:t>
      </w:r>
      <w:r w:rsidR="004D7783">
        <w:t>‘</w:t>
      </w:r>
      <w:r w:rsidRPr="00B6740D" w:rsidR="00815F7C">
        <w:t>kan</w:t>
      </w:r>
      <w:r w:rsidR="004D7783">
        <w:t>’</w:t>
      </w:r>
      <w:r w:rsidRPr="00B6740D" w:rsidR="00815F7C">
        <w:t xml:space="preserve"> hoorde ik zojuist over het uitwisselen van gegevens. Ik hoop wel dat dit gaat gebeuren, anders is de DA inderdaad nog een roepende in de woestijn</w:t>
      </w:r>
      <w:r w:rsidRPr="00B6740D" w:rsidR="00815F7C">
        <w:rPr>
          <w:i/>
        </w:rPr>
        <w:t xml:space="preserve">. </w:t>
      </w:r>
    </w:p>
    <w:p w:rsidRPr="00B6740D" w:rsidR="001F7083" w:rsidRDefault="001F7083" w14:paraId="55085FB0" w14:textId="77777777"/>
    <w:p w:rsidRPr="00B6740D" w:rsidR="00204950" w:rsidP="00D95C32" w:rsidRDefault="00204950" w14:paraId="39DEB058" w14:textId="243F1ADE">
      <w:r w:rsidRPr="00B6740D">
        <w:t>Op</w:t>
      </w:r>
      <w:r w:rsidRPr="00B6740D" w:rsidR="001F7083">
        <w:t xml:space="preserve"> de vraag of alles wat geregeld moet w</w:t>
      </w:r>
      <w:r w:rsidRPr="00B6740D">
        <w:t>orden, met deze wet geregeld is hebben we een aandachtspunt: het medisch beroepsgeheim. De Dopingautoriteit is in haar taak om voor een dopingvrije topsport te zorgen vaak afhankelijk van medische gegevens waarop juist dit beroepsgeheim rust.</w:t>
      </w:r>
    </w:p>
    <w:p w:rsidRPr="00B6740D" w:rsidR="001F7083" w:rsidP="001F7083" w:rsidRDefault="001F7083" w14:paraId="1DA16F73" w14:textId="4C0C4ECD"/>
    <w:p w:rsidRPr="00AD6518" w:rsidR="004A0C7F" w:rsidRDefault="001F7083" w14:paraId="3B663A31" w14:textId="61FA0CE1">
      <w:r w:rsidRPr="00B6740D">
        <w:t xml:space="preserve">Als laatste </w:t>
      </w:r>
      <w:r w:rsidRPr="00B6740D" w:rsidR="00D952C3">
        <w:t>vinden wij</w:t>
      </w:r>
      <w:r w:rsidRPr="00B6740D" w:rsidR="002072C5">
        <w:t xml:space="preserve"> internationale eensgezindheid</w:t>
      </w:r>
      <w:r w:rsidRPr="00B6740D" w:rsidR="00D952C3">
        <w:t xml:space="preserve"> van groot belang</w:t>
      </w:r>
      <w:r w:rsidRPr="00B6740D" w:rsidR="002072C5">
        <w:t xml:space="preserve">. </w:t>
      </w:r>
      <w:r w:rsidRPr="00B6740D" w:rsidR="009F371A">
        <w:t xml:space="preserve">De overheid geeft met dit wetsvoorstel invulling aan de doelstelling van de WADA-code en faciliteert de strijd tegen doping. </w:t>
      </w:r>
      <w:r w:rsidRPr="00B6740D" w:rsidR="000576CC">
        <w:t>Nu deze wet er komt, zal het van groter belang zijn dat d</w:t>
      </w:r>
      <w:r w:rsidRPr="00B6740D" w:rsidR="009F371A">
        <w:t xml:space="preserve">e Nederlandse overheid zich </w:t>
      </w:r>
      <w:r w:rsidRPr="00B6740D" w:rsidR="00D952C3">
        <w:t xml:space="preserve">nog </w:t>
      </w:r>
      <w:r w:rsidRPr="00B6740D" w:rsidR="009F371A">
        <w:t xml:space="preserve">nadrukkelijker </w:t>
      </w:r>
      <w:r w:rsidRPr="00B6740D" w:rsidR="000576CC">
        <w:t>met het i</w:t>
      </w:r>
      <w:r w:rsidRPr="00B6740D" w:rsidR="004A0C7F">
        <w:t>nternationale speelveld</w:t>
      </w:r>
      <w:r w:rsidRPr="00B6740D" w:rsidR="000576CC">
        <w:t xml:space="preserve"> op dit gebied bemoeit. Alle topsport heeft met internationale concurrentie te maken. Het is zaak dat internationaal dezelfde normen en waarden en in elk geval de regels op dezelfde wijze</w:t>
      </w:r>
      <w:r w:rsidR="000576CC">
        <w:t xml:space="preserve"> worden gehandhaafd. De Nederlandse sport wordt ondermijnd als dat niet gebeurt.</w:t>
      </w:r>
    </w:p>
    <w:p w:rsidR="00AD6518" w:rsidRDefault="00AD6518" w14:paraId="20B90BE9" w14:textId="77777777"/>
    <w:p w:rsidR="00AD6518" w:rsidRDefault="00AD6518" w14:paraId="760AA0CA" w14:textId="6BFE382F">
      <w:pPr>
        <w:rPr>
          <w:rFonts w:eastAsia="Times New Roman" w:cs="Times New Roman"/>
        </w:rPr>
      </w:pPr>
      <w:r>
        <w:t xml:space="preserve">Al met al is dit wetsvoorstel een stap voorwaarts, doordat </w:t>
      </w:r>
      <w:r w:rsidRPr="00AD6518">
        <w:rPr>
          <w:rFonts w:eastAsia="Times New Roman" w:cs="Times New Roman"/>
        </w:rPr>
        <w:t xml:space="preserve">de uitvoering van dopingcontroles in Nederland een wettelijke grondslag krijgen. De verantwoordelijkheid die sportorganisaties hebben op het gebied van dopingbestrijding worden </w:t>
      </w:r>
      <w:r>
        <w:rPr>
          <w:rFonts w:eastAsia="Times New Roman" w:cs="Times New Roman"/>
        </w:rPr>
        <w:t xml:space="preserve">nu </w:t>
      </w:r>
      <w:r w:rsidRPr="00AD6518">
        <w:rPr>
          <w:rFonts w:eastAsia="Times New Roman" w:cs="Times New Roman"/>
        </w:rPr>
        <w:t xml:space="preserve">aangevuld met en ondersteund door deze publiekrechtelijke regeling van het antidopingbeleid. </w:t>
      </w:r>
      <w:r>
        <w:rPr>
          <w:rFonts w:eastAsia="Times New Roman" w:cs="Times New Roman"/>
        </w:rPr>
        <w:t>Dat is een extra steun om de geloofwaardigheid van de sport te waarborgen</w:t>
      </w:r>
      <w:r w:rsidRPr="00AD6518">
        <w:rPr>
          <w:rFonts w:eastAsia="Times New Roman" w:cs="Times New Roman"/>
        </w:rPr>
        <w:t>.</w:t>
      </w:r>
      <w:r w:rsidR="00204950">
        <w:rPr>
          <w:rFonts w:eastAsia="Times New Roman" w:cs="Times New Roman"/>
        </w:rPr>
        <w:t xml:space="preserve"> </w:t>
      </w:r>
    </w:p>
    <w:p w:rsidR="00170A06" w:rsidRDefault="00170A06" w14:paraId="2CF61C44" w14:textId="77777777">
      <w:pPr>
        <w:rPr>
          <w:rFonts w:eastAsia="Times New Roman" w:cs="Times New Roman"/>
        </w:rPr>
      </w:pPr>
    </w:p>
    <w:p w:rsidRPr="008112EA" w:rsidR="00170A06" w:rsidRDefault="00170A06" w14:paraId="78A737D0" w14:textId="3FC5073A">
      <w:pPr>
        <w:rPr>
          <w:rFonts w:eastAsia="Times New Roman" w:cs="Times New Roman"/>
          <w:b/>
        </w:rPr>
      </w:pPr>
      <w:r w:rsidRPr="008112EA">
        <w:rPr>
          <w:rFonts w:eastAsia="Times New Roman" w:cs="Times New Roman"/>
          <w:b/>
        </w:rPr>
        <w:t>Toevoeging naar aanleiding van de ronde tafel meeting op 16-01-2017:</w:t>
      </w:r>
    </w:p>
    <w:p w:rsidR="00170A06" w:rsidRDefault="00170A06" w14:paraId="421521F8" w14:textId="77777777">
      <w:pPr>
        <w:rPr>
          <w:rFonts w:eastAsia="Times New Roman" w:cs="Times New Roman"/>
        </w:rPr>
      </w:pPr>
    </w:p>
    <w:p w:rsidR="00170A06" w:rsidRDefault="00170A06" w14:paraId="04B317A3" w14:textId="266D4A69">
      <w:pPr>
        <w:rPr>
          <w:rFonts w:eastAsia="Times New Roman" w:cs="Times New Roman"/>
        </w:rPr>
      </w:pPr>
      <w:r>
        <w:rPr>
          <w:rFonts w:eastAsia="Times New Roman" w:cs="Times New Roman"/>
        </w:rPr>
        <w:t xml:space="preserve">Wij hechten er belang aan om naar aanleiding van de discussies enkele toevoegingen aan onze </w:t>
      </w:r>
      <w:proofErr w:type="spellStart"/>
      <w:r w:rsidRPr="004D7783">
        <w:rPr>
          <w:rFonts w:eastAsia="Times New Roman" w:cs="Times New Roman"/>
          <w:i/>
        </w:rPr>
        <w:t>position</w:t>
      </w:r>
      <w:proofErr w:type="spellEnd"/>
      <w:r w:rsidRPr="004D7783">
        <w:rPr>
          <w:rFonts w:eastAsia="Times New Roman" w:cs="Times New Roman"/>
          <w:i/>
        </w:rPr>
        <w:t xml:space="preserve"> paper</w:t>
      </w:r>
      <w:r>
        <w:rPr>
          <w:rFonts w:eastAsia="Times New Roman" w:cs="Times New Roman"/>
        </w:rPr>
        <w:t xml:space="preserve"> te doen. Dit omdat er veel (meer) helder werd in de discussies en zaken ons </w:t>
      </w:r>
      <w:proofErr w:type="spellStart"/>
      <w:r>
        <w:rPr>
          <w:rFonts w:eastAsia="Times New Roman" w:cs="Times New Roman"/>
        </w:rPr>
        <w:t>inziens</w:t>
      </w:r>
      <w:proofErr w:type="spellEnd"/>
      <w:r>
        <w:rPr>
          <w:rFonts w:eastAsia="Times New Roman" w:cs="Times New Roman"/>
        </w:rPr>
        <w:t xml:space="preserve"> toch onderbelicht bleven.</w:t>
      </w:r>
    </w:p>
    <w:p w:rsidR="00170A06" w:rsidRDefault="00170A06" w14:paraId="1DB0E5D1" w14:textId="77777777">
      <w:pPr>
        <w:rPr>
          <w:rFonts w:eastAsia="Times New Roman" w:cs="Times New Roman"/>
        </w:rPr>
      </w:pPr>
    </w:p>
    <w:p w:rsidR="00170A06" w:rsidRDefault="00170A06" w14:paraId="49CC5C8F" w14:textId="784ABB6C">
      <w:pPr>
        <w:rPr>
          <w:rFonts w:eastAsia="Times New Roman" w:cs="Times New Roman"/>
        </w:rPr>
      </w:pPr>
      <w:r>
        <w:rPr>
          <w:rFonts w:eastAsia="Times New Roman" w:cs="Times New Roman"/>
        </w:rPr>
        <w:t xml:space="preserve">Wat ons betreft is het belangrijkste dat de wet sporters en sportorganisaties moet beschermen tegen vals spel. Onze ervaring is dat de top van de sporters bereid is daarvoor </w:t>
      </w:r>
      <w:r w:rsidRPr="008112EA">
        <w:rPr>
          <w:rFonts w:eastAsia="Times New Roman" w:cs="Times New Roman"/>
          <w:i/>
        </w:rPr>
        <w:t>privacy</w:t>
      </w:r>
      <w:r>
        <w:rPr>
          <w:rFonts w:eastAsia="Times New Roman" w:cs="Times New Roman"/>
        </w:rPr>
        <w:t xml:space="preserve"> in te leveren. De geloofwaardigheid van de sport en de sporters is een groot goed</w:t>
      </w:r>
      <w:r w:rsidR="003106EF">
        <w:rPr>
          <w:rFonts w:eastAsia="Times New Roman" w:cs="Times New Roman"/>
        </w:rPr>
        <w:t xml:space="preserve"> en belangrijk voor het voortbestaan van een tak van sport</w:t>
      </w:r>
      <w:r>
        <w:rPr>
          <w:rFonts w:eastAsia="Times New Roman" w:cs="Times New Roman"/>
        </w:rPr>
        <w:t xml:space="preserve">. </w:t>
      </w:r>
    </w:p>
    <w:p w:rsidR="00170A06" w:rsidRDefault="00170A06" w14:paraId="7284A46E" w14:textId="77777777">
      <w:pPr>
        <w:rPr>
          <w:rFonts w:eastAsia="Times New Roman" w:cs="Times New Roman"/>
        </w:rPr>
      </w:pPr>
    </w:p>
    <w:p w:rsidRPr="008112EA" w:rsidR="00170A06" w:rsidRDefault="00170A06" w14:paraId="04C81259" w14:textId="0651B11D">
      <w:pPr>
        <w:rPr>
          <w:rFonts w:eastAsia="Times New Roman" w:cs="Times New Roman"/>
        </w:rPr>
      </w:pPr>
      <w:r w:rsidRPr="0052299C">
        <w:rPr>
          <w:rFonts w:eastAsia="Times New Roman" w:cs="Times New Roman"/>
          <w:b/>
        </w:rPr>
        <w:t>De sport kan dit probleem zelf niet oplossen!</w:t>
      </w:r>
      <w:r w:rsidR="003106EF">
        <w:rPr>
          <w:rFonts w:eastAsia="Times New Roman" w:cs="Times New Roman"/>
        </w:rPr>
        <w:t xml:space="preserve"> Zoals hierboven ook al gememoreerd. Echter, met name na de discussie ronde gisteren werd maar al te zeer duidelijk dat elke stakeholder (sporters, sportorganisaties) z’n eigen belangen zwaar laat wegen. Alleen de </w:t>
      </w:r>
      <w:r w:rsidRPr="008112EA" w:rsidR="003106EF">
        <w:rPr>
          <w:rFonts w:eastAsia="Times New Roman" w:cs="Times New Roman"/>
        </w:rPr>
        <w:t xml:space="preserve">overheid kan hierin overkoepelend kijken en denken en de gehele sport helpen.  </w:t>
      </w:r>
    </w:p>
    <w:p w:rsidR="004517F4" w:rsidRDefault="004517F4" w14:paraId="3E9CAE4D" w14:textId="77777777"/>
    <w:p w:rsidR="00170A06" w:rsidRDefault="00170A06" w14:paraId="3434EAEF" w14:textId="65750EA6">
      <w:r>
        <w:t xml:space="preserve">Alle mensen die in de sport (willen) werken zouden ons </w:t>
      </w:r>
      <w:proofErr w:type="spellStart"/>
      <w:r>
        <w:t>inzie</w:t>
      </w:r>
      <w:r w:rsidR="003106EF">
        <w:t>ns</w:t>
      </w:r>
      <w:proofErr w:type="spellEnd"/>
      <w:r w:rsidR="003106EF">
        <w:t xml:space="preserve"> onder de wet moeten vallen. Let wel: s</w:t>
      </w:r>
      <w:r>
        <w:t xml:space="preserve">porters zijn uiteindelijk altijd zelf verantwoordelijk voor wat ze doen en </w:t>
      </w:r>
      <w:r w:rsidR="003106EF">
        <w:t xml:space="preserve">veelal is een sporter zelf degene die voor doping gebruik kiest. Soms wordt de sporter ertoe aangezet en in veel gevallen wordt hij erbij geholpen (door mensen die beter zouden moeten weten). In elk geval moet de entourage er ook alles aan doen om dopinggebruik te voorkomen. En mede gestraft worden als er actief is meegeholpen. </w:t>
      </w:r>
    </w:p>
    <w:p w:rsidR="003106EF" w:rsidRDefault="003106EF" w14:paraId="07044F0D" w14:textId="0A772456">
      <w:r>
        <w:t xml:space="preserve">Wij hopen dat het woordje ‘kan’, dat </w:t>
      </w:r>
      <w:r w:rsidR="005B5FFE">
        <w:t xml:space="preserve">bij het </w:t>
      </w:r>
      <w:proofErr w:type="spellStart"/>
      <w:r w:rsidR="005B5FFE">
        <w:t>rondetafel</w:t>
      </w:r>
      <w:proofErr w:type="spellEnd"/>
      <w:r w:rsidR="005B5FFE">
        <w:t xml:space="preserve"> gesprek op 16 januari 2017</w:t>
      </w:r>
      <w:r>
        <w:t xml:space="preserve"> veelvuldig gebruikt werd in die zin dat de douane, OM </w:t>
      </w:r>
      <w:proofErr w:type="spellStart"/>
      <w:r>
        <w:t>etc</w:t>
      </w:r>
      <w:proofErr w:type="spellEnd"/>
      <w:r>
        <w:t xml:space="preserve"> gegevens ‘kan’ uitwisselen met de dopingautoriteit, zal worden vervangen in ‘zal’. Om zaken rond te breien waarin veel informatie is gegeven d</w:t>
      </w:r>
      <w:bookmarkStart w:name="_GoBack" w:id="0"/>
      <w:bookmarkEnd w:id="0"/>
      <w:r>
        <w:t>oor getuigen, heeft de Dopingautoriteit harde bewijzen nodig die geleverd kunnen worden door die instanties.</w:t>
      </w:r>
    </w:p>
    <w:p w:rsidR="003106EF" w:rsidRDefault="003106EF" w14:paraId="18E6BCB9" w14:textId="77777777"/>
    <w:p w:rsidR="003106EF" w:rsidRDefault="009450A4" w14:paraId="2696D7EC" w14:textId="1BD00CEB">
      <w:r>
        <w:t xml:space="preserve">En als laatste: Hopelijk wil de overheid nadenken over meer financiële middelen voor de dopingautoriteit. Dat hoeft de overheid niet te betalen, maar zoals hierboven ook al aangegeven: </w:t>
      </w:r>
      <w:r w:rsidRPr="00DF5207" w:rsidR="00DF5207">
        <w:rPr>
          <w:i/>
        </w:rPr>
        <w:t xml:space="preserve">De internationale wielerbond UCI, organisatoren van wedstrijden, renners en ploegen betalen mee aan het voorkomen, dan wel opsporen van doping praktijken. Met name die (financiële) betrokkenheid heeft er ons </w:t>
      </w:r>
      <w:proofErr w:type="spellStart"/>
      <w:r w:rsidRPr="00DF5207" w:rsidR="00DF5207">
        <w:rPr>
          <w:i/>
        </w:rPr>
        <w:t>inziens</w:t>
      </w:r>
      <w:proofErr w:type="spellEnd"/>
      <w:r w:rsidRPr="00DF5207" w:rsidR="00DF5207">
        <w:rPr>
          <w:i/>
        </w:rPr>
        <w:t xml:space="preserve"> voor gezorgd dat de cultuur de afgelopen jaren is veranderd.</w:t>
      </w:r>
    </w:p>
    <w:p w:rsidR="00DF5207" w:rsidRDefault="00DF5207" w14:paraId="7B7E24E3" w14:textId="77777777"/>
    <w:p w:rsidR="003106EF" w:rsidRDefault="002529BD" w14:paraId="3B9DA3C6" w14:textId="56BFDED4">
      <w:r>
        <w:t xml:space="preserve">Als wij dan gisteren horen dat de grootste sportorganisatie van Nederland, de KNVB 100 (!) doping controles inkoopt (en in totaal 250 dopingcontroles per jaar doet), dan is er in de betrokkenheid met het onderwerp nog veel te winnen. Ter vergelijk, wij hebben als team </w:t>
      </w:r>
      <w:r w:rsidR="00B6740D">
        <w:t xml:space="preserve">alleen </w:t>
      </w:r>
      <w:r>
        <w:t>tot en met november 2016 277 testen ondergaan (cijfers december moeten nog komen).</w:t>
      </w:r>
    </w:p>
    <w:p w:rsidR="008112EA" w:rsidRDefault="008112EA" w14:paraId="63C3721D" w14:textId="77777777"/>
    <w:p w:rsidR="008112EA" w:rsidP="008112EA" w:rsidRDefault="008112EA" w14:paraId="56789EA3" w14:textId="77777777">
      <w:pPr>
        <w:rPr>
          <w:rFonts w:cs="Calibri"/>
        </w:rPr>
      </w:pPr>
      <w:r>
        <w:rPr>
          <w:rFonts w:cs="Calibri"/>
        </w:rPr>
        <w:t xml:space="preserve">Nogmaals: de sport kan dit niet zelf! </w:t>
      </w:r>
    </w:p>
    <w:p w:rsidR="008112EA" w:rsidP="008112EA" w:rsidRDefault="008112EA" w14:paraId="54BFB546" w14:textId="77777777">
      <w:pPr>
        <w:rPr>
          <w:rFonts w:cs="Calibri"/>
        </w:rPr>
      </w:pPr>
    </w:p>
    <w:p w:rsidR="008112EA" w:rsidP="008112EA" w:rsidRDefault="008112EA" w14:paraId="0B24BAF3" w14:textId="762BA0AB">
      <w:pPr>
        <w:rPr>
          <w:rFonts w:cs="Calibri"/>
        </w:rPr>
      </w:pPr>
      <w:r>
        <w:rPr>
          <w:rFonts w:cs="Calibri"/>
        </w:rPr>
        <w:t xml:space="preserve">De wielerploegen (van Nederland) </w:t>
      </w:r>
      <w:r w:rsidRPr="008112EA">
        <w:rPr>
          <w:rFonts w:cs="Calibri"/>
        </w:rPr>
        <w:t>zijn bereid zelf te investeren in de geloofwaardigheid van de sport</w:t>
      </w:r>
      <w:r>
        <w:rPr>
          <w:rFonts w:cs="Calibri"/>
        </w:rPr>
        <w:t xml:space="preserve"> (ter info: Iwan Spekenbrink z’n ploeg en ons team betalen elk circa 130.000</w:t>
      </w:r>
      <w:r w:rsidR="006763C6">
        <w:rPr>
          <w:rFonts w:cs="Calibri"/>
        </w:rPr>
        <w:t xml:space="preserve"> en </w:t>
      </w:r>
      <w:proofErr w:type="spellStart"/>
      <w:r w:rsidR="006763C6">
        <w:rPr>
          <w:rFonts w:cs="Calibri"/>
        </w:rPr>
        <w:t>Roompot</w:t>
      </w:r>
      <w:proofErr w:type="spellEnd"/>
      <w:r w:rsidR="006763C6">
        <w:rPr>
          <w:rFonts w:cs="Calibri"/>
        </w:rPr>
        <w:t xml:space="preserve"> 85.000</w:t>
      </w:r>
      <w:r>
        <w:rPr>
          <w:rFonts w:cs="Calibri"/>
        </w:rPr>
        <w:t xml:space="preserve"> euro mee aan de dopingbestrijding, de renners staan een percentage van hun prijzengeld af en de organisatoren van wedstrijden betalen een percentage)</w:t>
      </w:r>
      <w:r w:rsidRPr="008112EA">
        <w:rPr>
          <w:rFonts w:cs="Calibri"/>
        </w:rPr>
        <w:t>, maar de overheid blijft achter. W</w:t>
      </w:r>
      <w:r>
        <w:rPr>
          <w:rFonts w:cs="Calibri"/>
        </w:rPr>
        <w:t>ij</w:t>
      </w:r>
      <w:r w:rsidRPr="008112EA">
        <w:rPr>
          <w:rFonts w:cs="Calibri"/>
        </w:rPr>
        <w:t xml:space="preserve"> kunnen investeren wat </w:t>
      </w:r>
      <w:r>
        <w:rPr>
          <w:rFonts w:cs="Calibri"/>
        </w:rPr>
        <w:t>we</w:t>
      </w:r>
      <w:r w:rsidRPr="008112EA">
        <w:rPr>
          <w:rFonts w:cs="Calibri"/>
        </w:rPr>
        <w:t xml:space="preserve"> willen: gegevensuitwisseling of de vervolging van foute handelaren, </w:t>
      </w:r>
      <w:r>
        <w:rPr>
          <w:rFonts w:cs="Calibri"/>
        </w:rPr>
        <w:t>managers en artsen kunnen we</w:t>
      </w:r>
      <w:r w:rsidRPr="008112EA">
        <w:rPr>
          <w:rFonts w:cs="Calibri"/>
        </w:rPr>
        <w:t xml:space="preserve"> niet afdwingen. </w:t>
      </w:r>
    </w:p>
    <w:p w:rsidR="008112EA" w:rsidP="008112EA" w:rsidRDefault="008112EA" w14:paraId="6888BB84" w14:textId="77777777">
      <w:pPr>
        <w:rPr>
          <w:rFonts w:cs="Calibri"/>
        </w:rPr>
      </w:pPr>
    </w:p>
    <w:p w:rsidRPr="008112EA" w:rsidR="008112EA" w:rsidP="008112EA" w:rsidRDefault="008112EA" w14:paraId="2F83D116" w14:textId="1B24A989">
      <w:r w:rsidRPr="008112EA">
        <w:rPr>
          <w:rFonts w:cs="Calibri"/>
        </w:rPr>
        <w:t>Dat moet de overheid doen. </w:t>
      </w:r>
    </w:p>
    <w:p w:rsidR="008112EA" w:rsidRDefault="008112EA" w14:paraId="5BFDB7DF" w14:textId="77777777"/>
    <w:p w:rsidR="00DF5207" w:rsidRDefault="00DF5207" w14:paraId="422DA361" w14:textId="77777777"/>
    <w:p w:rsidR="00DF5207" w:rsidRDefault="00DF5207" w14:paraId="6BE19C2C" w14:textId="3BDD66E1"/>
    <w:p w:rsidR="00170A06" w:rsidRDefault="00170A06" w14:paraId="6D25A671" w14:textId="77777777"/>
    <w:p w:rsidRPr="00AD6518" w:rsidR="00170A06" w:rsidRDefault="00170A06" w14:paraId="586F322A" w14:textId="77777777"/>
    <w:p w:rsidRPr="00AD6518" w:rsidR="000576CC" w:rsidP="000576CC" w:rsidRDefault="000576CC" w14:paraId="337DB56B" w14:textId="77777777"/>
    <w:p w:rsidRPr="00AD6518" w:rsidR="000576CC" w:rsidRDefault="000576CC" w14:paraId="171F840D" w14:textId="2F19A597"/>
    <w:sectPr w:rsidRPr="00AD6518" w:rsidR="000576CC" w:rsidSect="00B0022E">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C5FF5"/>
    <w:multiLevelType w:val="hybridMultilevel"/>
    <w:tmpl w:val="D7D49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F4"/>
    <w:rsid w:val="000576CC"/>
    <w:rsid w:val="000B0858"/>
    <w:rsid w:val="000D4466"/>
    <w:rsid w:val="00170A06"/>
    <w:rsid w:val="001E2AAF"/>
    <w:rsid w:val="001F7083"/>
    <w:rsid w:val="00204950"/>
    <w:rsid w:val="002072C5"/>
    <w:rsid w:val="002529BD"/>
    <w:rsid w:val="002C002B"/>
    <w:rsid w:val="003106EF"/>
    <w:rsid w:val="003B2CE9"/>
    <w:rsid w:val="003B3D70"/>
    <w:rsid w:val="004505B2"/>
    <w:rsid w:val="004517F4"/>
    <w:rsid w:val="004A0C7F"/>
    <w:rsid w:val="004B3DE4"/>
    <w:rsid w:val="004D7783"/>
    <w:rsid w:val="0052299C"/>
    <w:rsid w:val="005B5FFE"/>
    <w:rsid w:val="006763C6"/>
    <w:rsid w:val="007B137F"/>
    <w:rsid w:val="008112EA"/>
    <w:rsid w:val="00815F7C"/>
    <w:rsid w:val="00875E44"/>
    <w:rsid w:val="008830DB"/>
    <w:rsid w:val="00891BA9"/>
    <w:rsid w:val="009450A4"/>
    <w:rsid w:val="009F371A"/>
    <w:rsid w:val="00AD6518"/>
    <w:rsid w:val="00B0022E"/>
    <w:rsid w:val="00B6740D"/>
    <w:rsid w:val="00B76CF7"/>
    <w:rsid w:val="00B86566"/>
    <w:rsid w:val="00BD416B"/>
    <w:rsid w:val="00C34B68"/>
    <w:rsid w:val="00C55BB5"/>
    <w:rsid w:val="00D35F83"/>
    <w:rsid w:val="00D952C3"/>
    <w:rsid w:val="00D95C32"/>
    <w:rsid w:val="00DF5207"/>
    <w:rsid w:val="00EE2082"/>
    <w:rsid w:val="00F0563B"/>
    <w:rsid w:val="00FC6F2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B92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B76CF7"/>
    <w:pPr>
      <w:spacing w:before="100" w:beforeAutospacing="1" w:after="100" w:afterAutospacing="1"/>
      <w:outlineLvl w:val="0"/>
    </w:pPr>
    <w:rPr>
      <w:rFonts w:ascii="Times" w:hAnsi="Times"/>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4517F4"/>
    <w:pPr>
      <w:ind w:left="720"/>
      <w:contextualSpacing/>
    </w:pPr>
  </w:style>
  <w:style w:type="character" w:customStyle="1" w:styleId="Kop1Teken">
    <w:name w:val="Kop 1 Teken"/>
    <w:basedOn w:val="Standaardalinea-lettertype"/>
    <w:link w:val="Kop1"/>
    <w:uiPriority w:val="9"/>
    <w:rsid w:val="00B76CF7"/>
    <w:rPr>
      <w:rFonts w:ascii="Times" w:hAnsi="Times"/>
      <w:b/>
      <w:bCs/>
      <w:kern w:val="36"/>
      <w:sz w:val="48"/>
      <w:szCs w:val="48"/>
    </w:rPr>
  </w:style>
  <w:style w:type="character" w:customStyle="1" w:styleId="dossiernummer">
    <w:name w:val="dossiernummer"/>
    <w:basedOn w:val="Standaardalinea-lettertype"/>
    <w:rsid w:val="00B76C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B76CF7"/>
    <w:pPr>
      <w:spacing w:before="100" w:beforeAutospacing="1" w:after="100" w:afterAutospacing="1"/>
      <w:outlineLvl w:val="0"/>
    </w:pPr>
    <w:rPr>
      <w:rFonts w:ascii="Times" w:hAnsi="Times"/>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4517F4"/>
    <w:pPr>
      <w:ind w:left="720"/>
      <w:contextualSpacing/>
    </w:pPr>
  </w:style>
  <w:style w:type="character" w:customStyle="1" w:styleId="Kop1Teken">
    <w:name w:val="Kop 1 Teken"/>
    <w:basedOn w:val="Standaardalinea-lettertype"/>
    <w:link w:val="Kop1"/>
    <w:uiPriority w:val="9"/>
    <w:rsid w:val="00B76CF7"/>
    <w:rPr>
      <w:rFonts w:ascii="Times" w:hAnsi="Times"/>
      <w:b/>
      <w:bCs/>
      <w:kern w:val="36"/>
      <w:sz w:val="48"/>
      <w:szCs w:val="48"/>
    </w:rPr>
  </w:style>
  <w:style w:type="character" w:customStyle="1" w:styleId="dossiernummer">
    <w:name w:val="dossiernummer"/>
    <w:basedOn w:val="Standaardalinea-lettertype"/>
    <w:rsid w:val="00B76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9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1243</ap:Words>
  <ap:Characters>6837</ap:Characters>
  <ap:DocSecurity>0</ap:DocSecurity>
  <ap:Lines>56</ap:Lines>
  <ap:Paragraphs>16</ap:Paragraphs>
  <ap:ScaleCrop>false</ap:ScaleCrop>
  <ap:LinksUpToDate>false</ap:LinksUpToDate>
  <ap:CharactersWithSpaces>8064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2017-01-17T15:25:00.0000000Z</dcterms:created>
  <dcterms:modified xsi:type="dcterms:W3CDTF">2017-01-17T17:33:00.0000000Z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0x010100B4C8CD1AC2300445B74B607ED8D12265</vt:lpwstr>
  </property>
</Properties>
</file>