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D7" w:rsidP="009D2852" w:rsidRDefault="00A872F8">
      <w:pPr>
        <w:spacing w:after="0" w:line="240" w:lineRule="auto"/>
        <w:rPr>
          <w:rFonts w:ascii="Calibri" w:hAnsi="Calibri" w:eastAsia="Calibri" w:cs="Consolas"/>
          <w:b/>
          <w:sz w:val="28"/>
          <w:szCs w:val="28"/>
        </w:rPr>
      </w:pPr>
      <w:r>
        <w:rPr>
          <w:rFonts w:ascii="Calibri" w:hAnsi="Calibri" w:eastAsia="Calibri" w:cs="Consolas"/>
          <w:b/>
          <w:noProof/>
          <w:sz w:val="28"/>
          <w:szCs w:val="28"/>
          <w:lang w:eastAsia="nl-NL"/>
        </w:rPr>
        <w:drawing>
          <wp:inline distT="0" distB="0" distL="0" distR="0" wp14:anchorId="194AB9AC">
            <wp:extent cx="1724025" cy="7048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2F8" w:rsidP="009D2852" w:rsidRDefault="00A872F8">
      <w:pPr>
        <w:spacing w:after="0" w:line="240" w:lineRule="auto"/>
        <w:rPr>
          <w:rFonts w:ascii="Calibri" w:hAnsi="Calibri" w:eastAsia="Calibri" w:cs="Consolas"/>
          <w:b/>
          <w:sz w:val="28"/>
          <w:szCs w:val="28"/>
        </w:rPr>
      </w:pPr>
    </w:p>
    <w:p w:rsidR="00F53974" w:rsidP="009D2852" w:rsidRDefault="00FF03D7">
      <w:pPr>
        <w:spacing w:after="0" w:line="240" w:lineRule="auto"/>
        <w:rPr>
          <w:rFonts w:ascii="Calibri" w:hAnsi="Calibri" w:eastAsia="Calibri" w:cs="Consolas"/>
          <w:b/>
          <w:sz w:val="28"/>
          <w:szCs w:val="28"/>
        </w:rPr>
      </w:pPr>
      <w:r>
        <w:rPr>
          <w:rFonts w:ascii="Calibri" w:hAnsi="Calibri" w:eastAsia="Calibri" w:cs="Consolas"/>
          <w:b/>
          <w:sz w:val="28"/>
          <w:szCs w:val="28"/>
        </w:rPr>
        <w:t>‘Position paper’ voor het r</w:t>
      </w:r>
      <w:r w:rsidRPr="00F53974" w:rsidR="009D2852">
        <w:rPr>
          <w:rFonts w:ascii="Calibri" w:hAnsi="Calibri" w:eastAsia="Calibri" w:cs="Consolas"/>
          <w:b/>
          <w:sz w:val="28"/>
          <w:szCs w:val="28"/>
        </w:rPr>
        <w:t>ondetafelgesprek over “Doelgroepenvervoer”</w:t>
      </w:r>
    </w:p>
    <w:p w:rsidR="000233D2" w:rsidP="009D2852" w:rsidRDefault="000233D2">
      <w:pPr>
        <w:spacing w:after="0" w:line="240" w:lineRule="auto"/>
        <w:rPr>
          <w:rFonts w:ascii="Calibri" w:hAnsi="Calibri" w:eastAsia="Calibri" w:cs="Consolas"/>
          <w:b/>
        </w:rPr>
      </w:pPr>
    </w:p>
    <w:p w:rsidRPr="00FF03D7" w:rsidR="00FF03D7" w:rsidP="009D2852" w:rsidRDefault="007F6B5B">
      <w:pPr>
        <w:spacing w:after="0" w:line="240" w:lineRule="auto"/>
        <w:rPr>
          <w:rFonts w:ascii="Calibri" w:hAnsi="Calibri" w:eastAsia="Calibri" w:cs="Consolas"/>
          <w:b/>
        </w:rPr>
      </w:pPr>
      <w:r>
        <w:rPr>
          <w:rFonts w:ascii="Calibri" w:hAnsi="Calibri" w:eastAsia="Calibri" w:cs="Consolas"/>
          <w:b/>
        </w:rPr>
        <w:t>(</w:t>
      </w:r>
      <w:r w:rsidR="00660F92">
        <w:rPr>
          <w:rFonts w:ascii="Calibri" w:hAnsi="Calibri" w:eastAsia="Calibri" w:cs="Consolas"/>
          <w:b/>
        </w:rPr>
        <w:t>16 januari 2017,</w:t>
      </w:r>
      <w:r w:rsidR="004A4C7C">
        <w:rPr>
          <w:rFonts w:ascii="Calibri" w:hAnsi="Calibri" w:eastAsia="Calibri" w:cs="Consolas"/>
          <w:b/>
        </w:rPr>
        <w:t xml:space="preserve"> voor</w:t>
      </w:r>
      <w:r w:rsidR="00660F92">
        <w:rPr>
          <w:rFonts w:ascii="Calibri" w:hAnsi="Calibri" w:eastAsia="Calibri" w:cs="Consolas"/>
          <w:b/>
        </w:rPr>
        <w:t xml:space="preserve"> </w:t>
      </w:r>
      <w:r w:rsidRPr="00FF03D7" w:rsidR="00FF03D7">
        <w:rPr>
          <w:rFonts w:ascii="Calibri" w:hAnsi="Calibri" w:eastAsia="Calibri" w:cs="Consolas"/>
          <w:b/>
        </w:rPr>
        <w:t>Vast</w:t>
      </w:r>
      <w:r w:rsidR="00660F92">
        <w:rPr>
          <w:rFonts w:ascii="Calibri" w:hAnsi="Calibri" w:eastAsia="Calibri" w:cs="Consolas"/>
          <w:b/>
        </w:rPr>
        <w:t>e</w:t>
      </w:r>
      <w:r w:rsidRPr="00FF03D7" w:rsidR="00FF03D7">
        <w:rPr>
          <w:rFonts w:ascii="Calibri" w:hAnsi="Calibri" w:eastAsia="Calibri" w:cs="Consolas"/>
          <w:b/>
        </w:rPr>
        <w:t xml:space="preserve"> Kamercommissie VWS</w:t>
      </w:r>
      <w:r>
        <w:rPr>
          <w:rFonts w:ascii="Calibri" w:hAnsi="Calibri" w:eastAsia="Calibri" w:cs="Consolas"/>
          <w:b/>
        </w:rPr>
        <w:t>)</w:t>
      </w:r>
    </w:p>
    <w:p w:rsidRPr="009D2852" w:rsidR="007F6B5B" w:rsidP="009D2852" w:rsidRDefault="007F6B5B">
      <w:pPr>
        <w:spacing w:after="0" w:line="240" w:lineRule="auto"/>
        <w:rPr>
          <w:rFonts w:ascii="Calibri" w:hAnsi="Calibri" w:eastAsia="Calibri" w:cs="Consolas"/>
          <w:szCs w:val="21"/>
        </w:rPr>
      </w:pPr>
    </w:p>
    <w:p w:rsidR="006C5FCC" w:rsidP="009D2852" w:rsidRDefault="00E525A8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Koninklijk Nederlands Vervoer </w:t>
      </w:r>
      <w:r w:rsidR="005D1C16">
        <w:rPr>
          <w:rFonts w:ascii="Calibri" w:hAnsi="Calibri" w:eastAsia="Calibri" w:cs="Consolas"/>
          <w:szCs w:val="21"/>
        </w:rPr>
        <w:t xml:space="preserve">(KNV) </w:t>
      </w:r>
      <w:r>
        <w:rPr>
          <w:rFonts w:ascii="Calibri" w:hAnsi="Calibri" w:eastAsia="Calibri" w:cs="Consolas"/>
          <w:szCs w:val="21"/>
        </w:rPr>
        <w:t>vertegenwoordig</w:t>
      </w:r>
      <w:r w:rsidR="009F3E23">
        <w:rPr>
          <w:rFonts w:ascii="Calibri" w:hAnsi="Calibri" w:eastAsia="Calibri" w:cs="Consolas"/>
          <w:szCs w:val="21"/>
        </w:rPr>
        <w:t>t</w:t>
      </w:r>
      <w:r w:rsidR="005D1C16">
        <w:rPr>
          <w:rFonts w:ascii="Calibri" w:hAnsi="Calibri" w:eastAsia="Calibri" w:cs="Consolas"/>
          <w:szCs w:val="21"/>
        </w:rPr>
        <w:t xml:space="preserve"> </w:t>
      </w:r>
      <w:r>
        <w:rPr>
          <w:rFonts w:ascii="Calibri" w:hAnsi="Calibri" w:eastAsia="Calibri" w:cs="Consolas"/>
          <w:szCs w:val="21"/>
        </w:rPr>
        <w:t>zelfstandigen en werkgeve</w:t>
      </w:r>
      <w:r w:rsidR="005D1C16">
        <w:rPr>
          <w:rFonts w:ascii="Calibri" w:hAnsi="Calibri" w:eastAsia="Calibri" w:cs="Consolas"/>
          <w:szCs w:val="21"/>
        </w:rPr>
        <w:t xml:space="preserve">rs in het taxivervoer. KNV kent een representativiteit van 70% en sluit met FNV en CNV een Cao af voor de </w:t>
      </w:r>
      <w:r w:rsidR="001610C3">
        <w:rPr>
          <w:rFonts w:ascii="Calibri" w:hAnsi="Calibri" w:eastAsia="Calibri" w:cs="Consolas"/>
          <w:szCs w:val="21"/>
        </w:rPr>
        <w:t>bijna</w:t>
      </w:r>
      <w:r w:rsidR="005D1C16">
        <w:rPr>
          <w:rFonts w:ascii="Calibri" w:hAnsi="Calibri" w:eastAsia="Calibri" w:cs="Consolas"/>
          <w:szCs w:val="21"/>
        </w:rPr>
        <w:t xml:space="preserve"> </w:t>
      </w:r>
      <w:r w:rsidR="001610C3">
        <w:rPr>
          <w:rFonts w:ascii="Calibri" w:hAnsi="Calibri" w:eastAsia="Calibri" w:cs="Consolas"/>
          <w:szCs w:val="21"/>
        </w:rPr>
        <w:t>30.000</w:t>
      </w:r>
      <w:r w:rsidR="005D1C16">
        <w:rPr>
          <w:rFonts w:ascii="Calibri" w:hAnsi="Calibri" w:eastAsia="Calibri" w:cs="Consolas"/>
          <w:szCs w:val="21"/>
        </w:rPr>
        <w:t xml:space="preserve"> werknemers in de bedrijfstak. </w:t>
      </w:r>
    </w:p>
    <w:p w:rsidR="00FF3386" w:rsidP="009D2852" w:rsidRDefault="006C5FCC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De </w:t>
      </w:r>
      <w:r w:rsidR="001610C3">
        <w:rPr>
          <w:rFonts w:ascii="Calibri" w:hAnsi="Calibri" w:eastAsia="Calibri" w:cs="Consolas"/>
          <w:szCs w:val="21"/>
        </w:rPr>
        <w:t>taxisector</w:t>
      </w:r>
      <w:r>
        <w:rPr>
          <w:rFonts w:ascii="Calibri" w:hAnsi="Calibri" w:eastAsia="Calibri" w:cs="Consolas"/>
          <w:szCs w:val="21"/>
        </w:rPr>
        <w:t xml:space="preserve"> </w:t>
      </w:r>
      <w:r w:rsidR="00E525A8">
        <w:rPr>
          <w:rFonts w:ascii="Calibri" w:hAnsi="Calibri" w:eastAsia="Calibri" w:cs="Consolas"/>
          <w:szCs w:val="21"/>
        </w:rPr>
        <w:t>verzorg</w:t>
      </w:r>
      <w:r>
        <w:rPr>
          <w:rFonts w:ascii="Calibri" w:hAnsi="Calibri" w:eastAsia="Calibri" w:cs="Consolas"/>
          <w:szCs w:val="21"/>
        </w:rPr>
        <w:t>t wekelijks meer dan een miljoen ritten</w:t>
      </w:r>
      <w:r w:rsidR="001610C3">
        <w:rPr>
          <w:rFonts w:ascii="Calibri" w:hAnsi="Calibri" w:eastAsia="Calibri" w:cs="Consolas"/>
          <w:szCs w:val="21"/>
        </w:rPr>
        <w:t>: 20 à 25% pa</w:t>
      </w:r>
      <w:r>
        <w:rPr>
          <w:rFonts w:ascii="Calibri" w:hAnsi="Calibri" w:eastAsia="Calibri" w:cs="Consolas"/>
          <w:szCs w:val="21"/>
        </w:rPr>
        <w:t xml:space="preserve">rticulieren, </w:t>
      </w:r>
      <w:r w:rsidR="001610C3">
        <w:rPr>
          <w:rFonts w:ascii="Calibri" w:hAnsi="Calibri" w:eastAsia="Calibri" w:cs="Consolas"/>
          <w:szCs w:val="21"/>
        </w:rPr>
        <w:t xml:space="preserve">10 à 15% </w:t>
      </w:r>
      <w:r>
        <w:rPr>
          <w:rFonts w:ascii="Calibri" w:hAnsi="Calibri" w:eastAsia="Calibri" w:cs="Consolas"/>
          <w:szCs w:val="21"/>
        </w:rPr>
        <w:t>bedrijven, huisartsen, e</w:t>
      </w:r>
      <w:r w:rsidR="001610C3">
        <w:rPr>
          <w:rFonts w:ascii="Calibri" w:hAnsi="Calibri" w:eastAsia="Calibri" w:cs="Consolas"/>
          <w:szCs w:val="21"/>
        </w:rPr>
        <w:t>tc.</w:t>
      </w:r>
      <w:r>
        <w:rPr>
          <w:rFonts w:ascii="Calibri" w:hAnsi="Calibri" w:eastAsia="Calibri" w:cs="Consolas"/>
          <w:szCs w:val="21"/>
        </w:rPr>
        <w:t xml:space="preserve"> </w:t>
      </w:r>
      <w:r w:rsidR="001610C3">
        <w:rPr>
          <w:rFonts w:ascii="Calibri" w:hAnsi="Calibri" w:eastAsia="Calibri" w:cs="Consolas"/>
          <w:szCs w:val="21"/>
        </w:rPr>
        <w:t>en 65%</w:t>
      </w:r>
      <w:r>
        <w:rPr>
          <w:rFonts w:ascii="Calibri" w:hAnsi="Calibri" w:eastAsia="Calibri" w:cs="Consolas"/>
          <w:szCs w:val="21"/>
        </w:rPr>
        <w:t xml:space="preserve"> </w:t>
      </w:r>
      <w:r w:rsidR="00E525A8">
        <w:rPr>
          <w:rFonts w:ascii="Calibri" w:hAnsi="Calibri" w:eastAsia="Calibri" w:cs="Consolas"/>
          <w:szCs w:val="21"/>
        </w:rPr>
        <w:t>doelgroepenvervoer</w:t>
      </w:r>
      <w:r w:rsidR="00FF3386">
        <w:rPr>
          <w:rFonts w:ascii="Calibri" w:hAnsi="Calibri" w:eastAsia="Calibri" w:cs="Consolas"/>
          <w:szCs w:val="21"/>
        </w:rPr>
        <w:t xml:space="preserve">. </w:t>
      </w:r>
    </w:p>
    <w:p w:rsidR="00BD10F4" w:rsidP="009D2852" w:rsidRDefault="00FF3386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Doelgroepenvervoer is vraagafhankelijk openbaar vervoer en zorgvervoer: </w:t>
      </w:r>
      <w:r w:rsidR="00E525A8">
        <w:rPr>
          <w:rFonts w:ascii="Calibri" w:hAnsi="Calibri" w:eastAsia="Calibri" w:cs="Consolas"/>
          <w:szCs w:val="21"/>
        </w:rPr>
        <w:t>WMO, Wlz</w:t>
      </w:r>
      <w:r w:rsidR="006C5FCC">
        <w:rPr>
          <w:rFonts w:ascii="Calibri" w:hAnsi="Calibri" w:eastAsia="Calibri" w:cs="Consolas"/>
          <w:szCs w:val="21"/>
        </w:rPr>
        <w:t xml:space="preserve">, </w:t>
      </w:r>
      <w:r w:rsidR="001610C3">
        <w:rPr>
          <w:rFonts w:ascii="Calibri" w:hAnsi="Calibri" w:eastAsia="Calibri" w:cs="Consolas"/>
          <w:szCs w:val="21"/>
        </w:rPr>
        <w:t xml:space="preserve">leerlingen, </w:t>
      </w:r>
      <w:r w:rsidR="006C5FCC">
        <w:rPr>
          <w:rFonts w:ascii="Calibri" w:hAnsi="Calibri" w:eastAsia="Calibri" w:cs="Consolas"/>
          <w:szCs w:val="21"/>
        </w:rPr>
        <w:t>zittend zieken</w:t>
      </w:r>
      <w:r>
        <w:rPr>
          <w:rFonts w:ascii="Calibri" w:hAnsi="Calibri" w:eastAsia="Calibri" w:cs="Consolas"/>
          <w:szCs w:val="21"/>
        </w:rPr>
        <w:t xml:space="preserve">, Valys, WIA </w:t>
      </w:r>
      <w:r w:rsidR="006C5FCC">
        <w:rPr>
          <w:rFonts w:ascii="Calibri" w:hAnsi="Calibri" w:eastAsia="Calibri" w:cs="Consolas"/>
          <w:szCs w:val="21"/>
        </w:rPr>
        <w:t>en lig</w:t>
      </w:r>
      <w:r w:rsidR="001610C3">
        <w:rPr>
          <w:rFonts w:ascii="Calibri" w:hAnsi="Calibri" w:eastAsia="Calibri" w:cs="Consolas"/>
          <w:szCs w:val="21"/>
        </w:rPr>
        <w:t>taxi</w:t>
      </w:r>
      <w:r w:rsidR="00E525A8">
        <w:rPr>
          <w:rFonts w:ascii="Calibri" w:hAnsi="Calibri" w:eastAsia="Calibri" w:cs="Consolas"/>
          <w:szCs w:val="21"/>
        </w:rPr>
        <w:t xml:space="preserve">. </w:t>
      </w:r>
    </w:p>
    <w:p w:rsidR="00BD10F4" w:rsidP="009D2852" w:rsidRDefault="00BD10F4">
      <w:pPr>
        <w:spacing w:after="0" w:line="240" w:lineRule="auto"/>
        <w:rPr>
          <w:rFonts w:ascii="Calibri" w:hAnsi="Calibri" w:eastAsia="Calibri" w:cs="Consolas"/>
          <w:szCs w:val="21"/>
        </w:rPr>
      </w:pPr>
    </w:p>
    <w:p w:rsidRPr="00FC713C" w:rsidR="00FC713C" w:rsidP="009D2852" w:rsidRDefault="00FF3386">
      <w:pPr>
        <w:spacing w:after="0" w:line="240" w:lineRule="auto"/>
        <w:rPr>
          <w:rFonts w:ascii="Calibri" w:hAnsi="Calibri" w:eastAsia="Calibri" w:cs="Consolas"/>
          <w:b/>
          <w:szCs w:val="21"/>
        </w:rPr>
      </w:pPr>
      <w:r>
        <w:rPr>
          <w:rFonts w:ascii="Calibri" w:hAnsi="Calibri" w:eastAsia="Calibri" w:cs="Consolas"/>
          <w:b/>
          <w:szCs w:val="21"/>
        </w:rPr>
        <w:t>Onder kostprijs</w:t>
      </w:r>
    </w:p>
    <w:p w:rsidR="00FA02C6" w:rsidP="009D2852" w:rsidRDefault="00027EF7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Vervoerders voor doelgroepenvervoer (zorgvervoer) worden doorgaans met openbare </w:t>
      </w:r>
      <w:r w:rsidR="008D2F73">
        <w:rPr>
          <w:rFonts w:ascii="Calibri" w:hAnsi="Calibri" w:eastAsia="Calibri" w:cs="Consolas"/>
          <w:szCs w:val="21"/>
        </w:rPr>
        <w:t xml:space="preserve">(Europese) </w:t>
      </w:r>
      <w:r>
        <w:rPr>
          <w:rFonts w:ascii="Calibri" w:hAnsi="Calibri" w:eastAsia="Calibri" w:cs="Consolas"/>
          <w:szCs w:val="21"/>
        </w:rPr>
        <w:t>aanbested</w:t>
      </w:r>
      <w:r w:rsidR="00DC498E">
        <w:rPr>
          <w:rFonts w:ascii="Calibri" w:hAnsi="Calibri" w:eastAsia="Calibri" w:cs="Consolas"/>
          <w:szCs w:val="21"/>
        </w:rPr>
        <w:t>ingen geworven. Dat mondt</w:t>
      </w:r>
      <w:r>
        <w:rPr>
          <w:rFonts w:ascii="Calibri" w:hAnsi="Calibri" w:eastAsia="Calibri" w:cs="Consolas"/>
          <w:szCs w:val="21"/>
        </w:rPr>
        <w:t xml:space="preserve"> uit in contractprijzen onder de kostprijs, </w:t>
      </w:r>
      <w:r w:rsidR="00DC498E">
        <w:rPr>
          <w:rFonts w:ascii="Calibri" w:hAnsi="Calibri" w:eastAsia="Calibri" w:cs="Consolas"/>
          <w:szCs w:val="21"/>
        </w:rPr>
        <w:t xml:space="preserve">tijdelijke </w:t>
      </w:r>
      <w:r>
        <w:rPr>
          <w:rFonts w:ascii="Calibri" w:hAnsi="Calibri" w:eastAsia="Calibri" w:cs="Consolas"/>
          <w:szCs w:val="21"/>
        </w:rPr>
        <w:t>arbeidscontracten</w:t>
      </w:r>
      <w:r w:rsidR="008D2F73">
        <w:rPr>
          <w:rFonts w:ascii="Calibri" w:hAnsi="Calibri" w:eastAsia="Calibri" w:cs="Consolas"/>
          <w:szCs w:val="21"/>
        </w:rPr>
        <w:t xml:space="preserve">, </w:t>
      </w:r>
      <w:r>
        <w:rPr>
          <w:rFonts w:ascii="Calibri" w:hAnsi="Calibri" w:eastAsia="Calibri" w:cs="Consolas"/>
          <w:szCs w:val="21"/>
        </w:rPr>
        <w:t xml:space="preserve">faillissementen, enz. </w:t>
      </w:r>
    </w:p>
    <w:p w:rsidR="00027EF7" w:rsidP="009D2852" w:rsidRDefault="00027EF7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SEO </w:t>
      </w:r>
      <w:r w:rsidR="00FF3386">
        <w:rPr>
          <w:rFonts w:ascii="Calibri" w:hAnsi="Calibri" w:eastAsia="Calibri" w:cs="Consolas"/>
          <w:szCs w:val="21"/>
        </w:rPr>
        <w:t xml:space="preserve">Economisch Onderzoek beschrijft in het </w:t>
      </w:r>
      <w:r w:rsidR="008D2F73">
        <w:rPr>
          <w:rFonts w:ascii="Calibri" w:hAnsi="Calibri" w:eastAsia="Calibri" w:cs="Consolas"/>
          <w:szCs w:val="21"/>
        </w:rPr>
        <w:t xml:space="preserve">rapport </w:t>
      </w:r>
      <w:r w:rsidR="008D2F73">
        <w:t>‘</w:t>
      </w:r>
      <w:hyperlink w:history="1" r:id="rId6">
        <w:r w:rsidRPr="00915911" w:rsidR="008D2F73">
          <w:rPr>
            <w:rStyle w:val="Hyperlink"/>
          </w:rPr>
          <w:t>De vloek van de winnende taxi</w:t>
        </w:r>
      </w:hyperlink>
      <w:r w:rsidR="007F6B5B">
        <w:t xml:space="preserve">’ </w:t>
      </w:r>
      <w:r w:rsidR="005D1C16">
        <w:t>treffend</w:t>
      </w:r>
      <w:r w:rsidR="007F6B5B">
        <w:t>:</w:t>
      </w:r>
      <w:r w:rsidR="008D2F73">
        <w:t xml:space="preserve"> Vervoer</w:t>
      </w:r>
      <w:r w:rsidR="0080667C">
        <w:t>ders</w:t>
      </w:r>
      <w:r w:rsidR="008D2F73">
        <w:t xml:space="preserve"> schrijven </w:t>
      </w:r>
      <w:r w:rsidR="00FF3386">
        <w:t>onder invloed van heftige prijs</w:t>
      </w:r>
      <w:r w:rsidR="0080667C">
        <w:t xml:space="preserve">concurrentie </w:t>
      </w:r>
      <w:r w:rsidR="008D2F73">
        <w:t>structure</w:t>
      </w:r>
      <w:r w:rsidR="00001631">
        <w:t>el te laag in</w:t>
      </w:r>
      <w:r w:rsidR="0080667C">
        <w:t>.</w:t>
      </w:r>
      <w:r w:rsidR="00FF3386">
        <w:t xml:space="preserve"> </w:t>
      </w:r>
      <w:r w:rsidR="003F0745">
        <w:t>Opdrachtgevers</w:t>
      </w:r>
      <w:r w:rsidR="00FF3386">
        <w:t>,</w:t>
      </w:r>
      <w:r w:rsidR="003F0745">
        <w:t xml:space="preserve"> m.n. </w:t>
      </w:r>
      <w:r w:rsidR="00FF3386">
        <w:t>decentrale overheden,</w:t>
      </w:r>
      <w:r w:rsidR="00FA02C6">
        <w:t xml:space="preserve"> selecteren </w:t>
      </w:r>
      <w:r w:rsidR="001F69C5">
        <w:t xml:space="preserve">weliswaar </w:t>
      </w:r>
      <w:r w:rsidR="00FA02C6">
        <w:t xml:space="preserve">op papier in bepaalde mate </w:t>
      </w:r>
      <w:r w:rsidR="003F0745">
        <w:t xml:space="preserve">op kwaliteit, maar omdat alle inschrijvers </w:t>
      </w:r>
      <w:r w:rsidR="00FA02C6">
        <w:t>prima</w:t>
      </w:r>
      <w:r w:rsidR="003F0745">
        <w:t xml:space="preserve"> kwaliteit beloven </w:t>
      </w:r>
      <w:r w:rsidR="00FA02C6">
        <w:t>en veel gemeenten later gedurende het contract de uitvoering weinig of niet controleren, winnen per saldo de vervoerders met de allerlaagste prijs.</w:t>
      </w:r>
      <w:r w:rsidR="0080667C">
        <w:t xml:space="preserve"> Hierd</w:t>
      </w:r>
      <w:r w:rsidR="008D2F73">
        <w:t xml:space="preserve">oor </w:t>
      </w:r>
      <w:r w:rsidR="00FA02C6">
        <w:t xml:space="preserve">staat </w:t>
      </w:r>
      <w:r w:rsidR="008D2F73">
        <w:t>de kwaliteit v</w:t>
      </w:r>
      <w:r w:rsidR="00FA02C6">
        <w:t>oor de cliënten en de</w:t>
      </w:r>
      <w:r w:rsidR="0080667C">
        <w:t xml:space="preserve"> </w:t>
      </w:r>
      <w:r w:rsidR="008D2F73">
        <w:t xml:space="preserve">arbeidsvoorwaarden </w:t>
      </w:r>
      <w:r w:rsidR="00FA02C6">
        <w:t xml:space="preserve">van chauffeurs en begeleiders </w:t>
      </w:r>
      <w:r w:rsidR="008D2F73">
        <w:t xml:space="preserve">onder </w:t>
      </w:r>
      <w:r w:rsidR="0080667C">
        <w:t xml:space="preserve">druk </w:t>
      </w:r>
      <w:r w:rsidR="008D2F73">
        <w:t xml:space="preserve">en </w:t>
      </w:r>
      <w:r w:rsidR="0080667C">
        <w:t xml:space="preserve">is </w:t>
      </w:r>
      <w:r w:rsidR="00001631">
        <w:t>de financiële positie van</w:t>
      </w:r>
      <w:r w:rsidR="00FA02C6">
        <w:t xml:space="preserve"> de werkgevers</w:t>
      </w:r>
      <w:r w:rsidR="008D2F73">
        <w:t xml:space="preserve"> </w:t>
      </w:r>
      <w:r w:rsidR="00FA02C6">
        <w:t xml:space="preserve">ronduit </w:t>
      </w:r>
      <w:r w:rsidR="0080667C">
        <w:t>penibel.</w:t>
      </w:r>
      <w:r w:rsidR="008D2F73">
        <w:t xml:space="preserve"> </w:t>
      </w:r>
      <w:r w:rsidR="0080667C">
        <w:t>Kortom, d</w:t>
      </w:r>
      <w:r>
        <w:rPr>
          <w:rFonts w:ascii="Calibri" w:hAnsi="Calibri" w:eastAsia="Calibri" w:cs="Consolas"/>
          <w:szCs w:val="21"/>
        </w:rPr>
        <w:t xml:space="preserve">e markt voor het zorgvervoer vertoont </w:t>
      </w:r>
      <w:r w:rsidR="00FA02C6">
        <w:rPr>
          <w:rFonts w:ascii="Calibri" w:hAnsi="Calibri" w:eastAsia="Calibri" w:cs="Consolas"/>
          <w:szCs w:val="21"/>
        </w:rPr>
        <w:t xml:space="preserve">heel </w:t>
      </w:r>
      <w:r w:rsidR="0080667C">
        <w:rPr>
          <w:rFonts w:ascii="Calibri" w:hAnsi="Calibri" w:eastAsia="Calibri" w:cs="Consolas"/>
          <w:szCs w:val="21"/>
        </w:rPr>
        <w:t>v</w:t>
      </w:r>
      <w:r>
        <w:rPr>
          <w:rFonts w:ascii="Calibri" w:hAnsi="Calibri" w:eastAsia="Calibri" w:cs="Consolas"/>
          <w:szCs w:val="21"/>
        </w:rPr>
        <w:t>eel overeenkomsten met die van de thuiszorg.</w:t>
      </w:r>
    </w:p>
    <w:p w:rsidR="00027EF7" w:rsidP="00027EF7" w:rsidRDefault="00027EF7">
      <w:pPr>
        <w:spacing w:after="0" w:line="240" w:lineRule="auto"/>
        <w:rPr>
          <w:rFonts w:ascii="Calibri" w:hAnsi="Calibri" w:eastAsia="Calibri" w:cs="Consolas"/>
          <w:szCs w:val="21"/>
        </w:rPr>
      </w:pPr>
    </w:p>
    <w:p w:rsidRPr="00FC713C" w:rsidR="00FC713C" w:rsidP="00027EF7" w:rsidRDefault="008D2F73">
      <w:pPr>
        <w:spacing w:after="0" w:line="240" w:lineRule="auto"/>
        <w:rPr>
          <w:rFonts w:ascii="Calibri" w:hAnsi="Calibri" w:eastAsia="Calibri" w:cs="Consolas"/>
          <w:b/>
          <w:szCs w:val="21"/>
        </w:rPr>
      </w:pPr>
      <w:r>
        <w:rPr>
          <w:rFonts w:ascii="Calibri" w:hAnsi="Calibri" w:eastAsia="Calibri" w:cs="Consolas"/>
          <w:b/>
          <w:szCs w:val="21"/>
        </w:rPr>
        <w:t xml:space="preserve">Nieuwe </w:t>
      </w:r>
      <w:r w:rsidRPr="00FC713C" w:rsidR="00FC713C">
        <w:rPr>
          <w:rFonts w:ascii="Calibri" w:hAnsi="Calibri" w:eastAsia="Calibri" w:cs="Consolas"/>
          <w:b/>
          <w:szCs w:val="21"/>
        </w:rPr>
        <w:t xml:space="preserve">AMVB </w:t>
      </w:r>
      <w:r>
        <w:rPr>
          <w:rFonts w:ascii="Calibri" w:hAnsi="Calibri" w:eastAsia="Calibri" w:cs="Consolas"/>
          <w:b/>
          <w:szCs w:val="21"/>
        </w:rPr>
        <w:t xml:space="preserve">inkoop </w:t>
      </w:r>
      <w:r w:rsidRPr="00FC713C" w:rsidR="00FC713C">
        <w:rPr>
          <w:rFonts w:ascii="Calibri" w:hAnsi="Calibri" w:eastAsia="Calibri" w:cs="Consolas"/>
          <w:b/>
          <w:szCs w:val="21"/>
        </w:rPr>
        <w:t>goed</w:t>
      </w:r>
    </w:p>
    <w:p w:rsidR="0080667C" w:rsidP="00027EF7" w:rsidRDefault="00145C6F">
      <w:pPr>
        <w:spacing w:after="0" w:line="240" w:lineRule="auto"/>
        <w:rPr>
          <w:rFonts w:cs="Arial"/>
          <w:color w:val="000000"/>
        </w:rPr>
      </w:pPr>
      <w:r>
        <w:rPr>
          <w:rFonts w:ascii="Calibri" w:hAnsi="Calibri" w:eastAsia="Calibri" w:cs="Consolas"/>
          <w:szCs w:val="21"/>
        </w:rPr>
        <w:t xml:space="preserve">KNV is blij met de AMVB die voor </w:t>
      </w:r>
      <w:r w:rsidR="000233D2">
        <w:rPr>
          <w:rFonts w:ascii="Calibri" w:hAnsi="Calibri" w:eastAsia="Calibri" w:cs="Consolas"/>
          <w:szCs w:val="21"/>
        </w:rPr>
        <w:t>WMO-</w:t>
      </w:r>
      <w:r>
        <w:rPr>
          <w:rFonts w:ascii="Calibri" w:hAnsi="Calibri" w:eastAsia="Calibri" w:cs="Consolas"/>
          <w:szCs w:val="21"/>
        </w:rPr>
        <w:t xml:space="preserve">inkoop voorschrijft dat er door de gemeente moet worden bepaald wat een redelijke prijs is en dat er voldoende aandacht zal zijn voor de kwaliteit van de ingekochte dienst. </w:t>
      </w:r>
      <w:r w:rsidR="00060695">
        <w:rPr>
          <w:rFonts w:ascii="Calibri" w:hAnsi="Calibri" w:eastAsia="Calibri" w:cs="Consolas"/>
          <w:szCs w:val="21"/>
        </w:rPr>
        <w:t xml:space="preserve">Bij reële contractprijzen </w:t>
      </w:r>
      <w:r w:rsidR="001F69C5">
        <w:rPr>
          <w:rFonts w:ascii="Calibri" w:hAnsi="Calibri" w:eastAsia="Calibri" w:cs="Consolas"/>
          <w:szCs w:val="21"/>
        </w:rPr>
        <w:t xml:space="preserve">zal weer ruimte </w:t>
      </w:r>
      <w:r w:rsidR="00060695">
        <w:rPr>
          <w:rFonts w:ascii="Calibri" w:hAnsi="Calibri" w:eastAsia="Calibri" w:cs="Consolas"/>
          <w:szCs w:val="21"/>
        </w:rPr>
        <w:t>ontstaa</w:t>
      </w:r>
      <w:r w:rsidR="001F69C5">
        <w:rPr>
          <w:rFonts w:ascii="Calibri" w:hAnsi="Calibri" w:eastAsia="Calibri" w:cs="Consolas"/>
          <w:szCs w:val="21"/>
        </w:rPr>
        <w:t>n</w:t>
      </w:r>
      <w:r>
        <w:rPr>
          <w:rFonts w:ascii="Calibri" w:hAnsi="Calibri" w:eastAsia="Calibri" w:cs="Consolas"/>
          <w:szCs w:val="21"/>
        </w:rPr>
        <w:t xml:space="preserve"> voor </w:t>
      </w:r>
      <w:r w:rsidR="003047B1">
        <w:rPr>
          <w:rFonts w:ascii="Calibri" w:hAnsi="Calibri" w:eastAsia="Calibri" w:cs="Consolas"/>
          <w:szCs w:val="21"/>
        </w:rPr>
        <w:t>dood</w:t>
      </w:r>
      <w:r w:rsidR="0080667C">
        <w:rPr>
          <w:rFonts w:ascii="Calibri" w:hAnsi="Calibri" w:eastAsia="Calibri" w:cs="Consolas"/>
          <w:szCs w:val="21"/>
        </w:rPr>
        <w:t xml:space="preserve">normale zaken als </w:t>
      </w:r>
      <w:r>
        <w:rPr>
          <w:rFonts w:ascii="Calibri" w:hAnsi="Calibri" w:eastAsia="Calibri" w:cs="Consolas"/>
          <w:szCs w:val="21"/>
        </w:rPr>
        <w:t xml:space="preserve">goed personeelsbeleid, </w:t>
      </w:r>
      <w:r w:rsidR="003047B1">
        <w:rPr>
          <w:rFonts w:ascii="Calibri" w:hAnsi="Calibri" w:eastAsia="Calibri" w:cs="Consolas"/>
          <w:szCs w:val="21"/>
        </w:rPr>
        <w:t>op</w:t>
      </w:r>
      <w:r>
        <w:rPr>
          <w:rFonts w:ascii="Calibri" w:hAnsi="Calibri" w:eastAsia="Calibri" w:cs="Consolas"/>
          <w:szCs w:val="21"/>
        </w:rPr>
        <w:t>leid</w:t>
      </w:r>
      <w:r w:rsidR="003047B1">
        <w:rPr>
          <w:rFonts w:ascii="Calibri" w:hAnsi="Calibri" w:eastAsia="Calibri" w:cs="Consolas"/>
          <w:szCs w:val="21"/>
        </w:rPr>
        <w:t>ing</w:t>
      </w:r>
      <w:r>
        <w:rPr>
          <w:rFonts w:ascii="Calibri" w:hAnsi="Calibri" w:eastAsia="Calibri" w:cs="Consolas"/>
          <w:szCs w:val="21"/>
        </w:rPr>
        <w:t xml:space="preserve"> van medewerkers</w:t>
      </w:r>
      <w:r w:rsidR="00060695">
        <w:rPr>
          <w:rFonts w:ascii="Calibri" w:hAnsi="Calibri" w:eastAsia="Calibri" w:cs="Consolas"/>
          <w:szCs w:val="21"/>
        </w:rPr>
        <w:t xml:space="preserve"> en</w:t>
      </w:r>
      <w:r>
        <w:rPr>
          <w:rFonts w:ascii="Calibri" w:hAnsi="Calibri" w:eastAsia="Calibri" w:cs="Consolas"/>
          <w:szCs w:val="21"/>
        </w:rPr>
        <w:t xml:space="preserve"> continuïteit van </w:t>
      </w:r>
      <w:r w:rsidR="00060695">
        <w:rPr>
          <w:rFonts w:ascii="Calibri" w:hAnsi="Calibri" w:eastAsia="Calibri" w:cs="Consolas"/>
          <w:szCs w:val="21"/>
        </w:rPr>
        <w:t>zorgvervoerders. Stuk voor stuk aspecten die cliënten in het zorgvervoer ten goede zullen komen</w:t>
      </w:r>
      <w:r>
        <w:rPr>
          <w:rFonts w:ascii="Calibri" w:hAnsi="Calibri" w:eastAsia="Calibri" w:cs="Consolas"/>
          <w:szCs w:val="21"/>
        </w:rPr>
        <w:t>.</w:t>
      </w:r>
      <w:r w:rsidR="008D2F73">
        <w:rPr>
          <w:rFonts w:ascii="Calibri" w:hAnsi="Calibri" w:eastAsia="Calibri" w:cs="Consolas"/>
          <w:szCs w:val="21"/>
        </w:rPr>
        <w:t xml:space="preserve"> </w:t>
      </w:r>
      <w:r w:rsidR="000233D2">
        <w:rPr>
          <w:rFonts w:cs="Arial"/>
        </w:rPr>
        <w:t xml:space="preserve">Het is nodig dat </w:t>
      </w:r>
      <w:r w:rsidRPr="008D2F73" w:rsidR="008D2F73">
        <w:rPr>
          <w:rFonts w:cs="Arial"/>
          <w:color w:val="000000"/>
        </w:rPr>
        <w:t>een dergelijke verankering van kwaliteit</w:t>
      </w:r>
      <w:r w:rsidR="0080667C">
        <w:rPr>
          <w:rFonts w:cs="Arial"/>
          <w:color w:val="000000"/>
        </w:rPr>
        <w:t xml:space="preserve"> </w:t>
      </w:r>
      <w:r w:rsidRPr="008D2F73" w:rsidR="008D2F73">
        <w:rPr>
          <w:rFonts w:cs="Arial"/>
          <w:color w:val="000000"/>
        </w:rPr>
        <w:t>ook wordt opgenomen in andere we</w:t>
      </w:r>
      <w:r w:rsidR="00060695">
        <w:rPr>
          <w:rFonts w:cs="Arial"/>
          <w:color w:val="000000"/>
        </w:rPr>
        <w:t xml:space="preserve">tten op basis waarvan </w:t>
      </w:r>
      <w:r w:rsidRPr="008D2F73" w:rsidR="008D2F73">
        <w:rPr>
          <w:rFonts w:cs="Arial"/>
          <w:color w:val="000000"/>
        </w:rPr>
        <w:t xml:space="preserve">inkoop </w:t>
      </w:r>
      <w:r w:rsidR="00060695">
        <w:rPr>
          <w:rFonts w:cs="Arial"/>
          <w:color w:val="000000"/>
        </w:rPr>
        <w:t>van zorgvervoer plaatsvindt</w:t>
      </w:r>
      <w:r w:rsidR="00266584">
        <w:rPr>
          <w:rFonts w:cs="Arial"/>
          <w:color w:val="000000"/>
        </w:rPr>
        <w:t xml:space="preserve">. Denk </w:t>
      </w:r>
      <w:r w:rsidRPr="008D2F73" w:rsidR="008D2F73">
        <w:rPr>
          <w:rFonts w:cs="Arial"/>
          <w:color w:val="000000"/>
        </w:rPr>
        <w:t xml:space="preserve">aan de </w:t>
      </w:r>
      <w:r w:rsidR="00266584">
        <w:rPr>
          <w:rFonts w:cs="Arial"/>
          <w:color w:val="000000"/>
        </w:rPr>
        <w:t>Onderwijswet</w:t>
      </w:r>
      <w:r w:rsidR="000118B9">
        <w:rPr>
          <w:rFonts w:cs="Arial"/>
          <w:color w:val="000000"/>
        </w:rPr>
        <w:t xml:space="preserve"> en de </w:t>
      </w:r>
      <w:r w:rsidRPr="008D2F73" w:rsidR="008D2F73">
        <w:rPr>
          <w:rFonts w:cs="Arial"/>
          <w:color w:val="000000"/>
        </w:rPr>
        <w:t>Jeugdwet</w:t>
      </w:r>
      <w:r w:rsidR="0080667C">
        <w:rPr>
          <w:rFonts w:cs="Arial"/>
          <w:color w:val="000000"/>
        </w:rPr>
        <w:t xml:space="preserve">. </w:t>
      </w:r>
    </w:p>
    <w:p w:rsidR="00145C6F" w:rsidP="00027EF7" w:rsidRDefault="00145C6F">
      <w:pPr>
        <w:spacing w:after="0" w:line="240" w:lineRule="auto"/>
        <w:rPr>
          <w:rFonts w:ascii="Calibri" w:hAnsi="Calibri" w:eastAsia="Calibri" w:cs="Consolas"/>
          <w:szCs w:val="21"/>
        </w:rPr>
      </w:pPr>
    </w:p>
    <w:p w:rsidRPr="00FC713C" w:rsidR="00FC713C" w:rsidP="00027EF7" w:rsidRDefault="00FC713C">
      <w:pPr>
        <w:spacing w:after="0" w:line="240" w:lineRule="auto"/>
        <w:rPr>
          <w:rFonts w:ascii="Calibri" w:hAnsi="Calibri" w:eastAsia="Calibri" w:cs="Consolas"/>
          <w:b/>
          <w:szCs w:val="21"/>
        </w:rPr>
      </w:pPr>
      <w:r w:rsidRPr="00FC713C">
        <w:rPr>
          <w:rFonts w:ascii="Calibri" w:hAnsi="Calibri" w:eastAsia="Calibri" w:cs="Consolas"/>
          <w:b/>
          <w:szCs w:val="21"/>
        </w:rPr>
        <w:t>Voorlichting aan gemeenten</w:t>
      </w:r>
    </w:p>
    <w:p w:rsidR="001F69C5" w:rsidP="00027EF7" w:rsidRDefault="00145C6F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>Samen met cliëntorganisaties, veren</w:t>
      </w:r>
      <w:r w:rsidR="00FF03D7">
        <w:rPr>
          <w:rFonts w:ascii="Calibri" w:hAnsi="Calibri" w:eastAsia="Calibri" w:cs="Consolas"/>
          <w:szCs w:val="21"/>
        </w:rPr>
        <w:t>ig</w:t>
      </w:r>
      <w:r>
        <w:rPr>
          <w:rFonts w:ascii="Calibri" w:hAnsi="Calibri" w:eastAsia="Calibri" w:cs="Consolas"/>
          <w:szCs w:val="21"/>
        </w:rPr>
        <w:t>ing van zorginstellingen</w:t>
      </w:r>
      <w:r w:rsidR="00001631">
        <w:rPr>
          <w:rFonts w:ascii="Calibri" w:hAnsi="Calibri" w:eastAsia="Calibri" w:cs="Consolas"/>
          <w:szCs w:val="21"/>
        </w:rPr>
        <w:t xml:space="preserve"> en</w:t>
      </w:r>
      <w:r>
        <w:rPr>
          <w:rFonts w:ascii="Calibri" w:hAnsi="Calibri" w:eastAsia="Calibri" w:cs="Consolas"/>
          <w:szCs w:val="21"/>
        </w:rPr>
        <w:t xml:space="preserve"> werknemersorganisaties, </w:t>
      </w:r>
      <w:r w:rsidR="00001631">
        <w:rPr>
          <w:rFonts w:ascii="Calibri" w:hAnsi="Calibri" w:eastAsia="Calibri" w:cs="Consolas"/>
          <w:szCs w:val="21"/>
        </w:rPr>
        <w:t>nam</w:t>
      </w:r>
      <w:r>
        <w:rPr>
          <w:rFonts w:ascii="Calibri" w:hAnsi="Calibri" w:eastAsia="Calibri" w:cs="Consolas"/>
          <w:szCs w:val="21"/>
        </w:rPr>
        <w:t xml:space="preserve"> KNV </w:t>
      </w:r>
      <w:r w:rsidR="001F69C5">
        <w:rPr>
          <w:rFonts w:ascii="Calibri" w:hAnsi="Calibri" w:eastAsia="Calibri" w:cs="Consolas"/>
          <w:szCs w:val="21"/>
        </w:rPr>
        <w:t xml:space="preserve">al vanaf 2008 </w:t>
      </w:r>
      <w:r w:rsidR="00FF03D7">
        <w:rPr>
          <w:rFonts w:ascii="Calibri" w:hAnsi="Calibri" w:eastAsia="Calibri" w:cs="Consolas"/>
          <w:szCs w:val="21"/>
        </w:rPr>
        <w:t>initiatieven</w:t>
      </w:r>
      <w:r w:rsidR="00001631">
        <w:rPr>
          <w:rFonts w:ascii="Calibri" w:hAnsi="Calibri" w:eastAsia="Calibri" w:cs="Consolas"/>
          <w:szCs w:val="21"/>
        </w:rPr>
        <w:t xml:space="preserve"> om </w:t>
      </w:r>
      <w:r w:rsidR="001F69C5">
        <w:rPr>
          <w:rFonts w:ascii="Calibri" w:hAnsi="Calibri" w:eastAsia="Calibri" w:cs="Consolas"/>
          <w:szCs w:val="21"/>
        </w:rPr>
        <w:t xml:space="preserve">het functioneren van </w:t>
      </w:r>
      <w:r>
        <w:rPr>
          <w:rFonts w:ascii="Calibri" w:hAnsi="Calibri" w:eastAsia="Calibri" w:cs="Consolas"/>
          <w:szCs w:val="21"/>
        </w:rPr>
        <w:t xml:space="preserve">de markt voor </w:t>
      </w:r>
      <w:r w:rsidR="001F69C5">
        <w:rPr>
          <w:rFonts w:ascii="Calibri" w:hAnsi="Calibri" w:eastAsia="Calibri" w:cs="Consolas"/>
          <w:szCs w:val="21"/>
        </w:rPr>
        <w:t>zorgvervoer</w:t>
      </w:r>
      <w:r>
        <w:rPr>
          <w:rFonts w:ascii="Calibri" w:hAnsi="Calibri" w:eastAsia="Calibri" w:cs="Consolas"/>
          <w:szCs w:val="21"/>
        </w:rPr>
        <w:t xml:space="preserve"> te verbeteren. </w:t>
      </w:r>
      <w:r w:rsidR="00001631">
        <w:rPr>
          <w:rFonts w:ascii="Calibri" w:hAnsi="Calibri" w:eastAsia="Calibri" w:cs="Consolas"/>
          <w:szCs w:val="21"/>
        </w:rPr>
        <w:t>Na druk van</w:t>
      </w:r>
      <w:r w:rsidR="00C46D1D">
        <w:rPr>
          <w:rFonts w:ascii="Calibri" w:hAnsi="Calibri" w:eastAsia="Calibri" w:cs="Consolas"/>
          <w:szCs w:val="21"/>
        </w:rPr>
        <w:t xml:space="preserve"> de Tweede Kamer, hebben WVS, OC&amp;W en I&amp;M </w:t>
      </w:r>
      <w:r w:rsidR="00294441">
        <w:rPr>
          <w:rFonts w:ascii="Calibri" w:hAnsi="Calibri" w:eastAsia="Calibri" w:cs="Consolas"/>
          <w:szCs w:val="21"/>
        </w:rPr>
        <w:t xml:space="preserve">het </w:t>
      </w:r>
      <w:r w:rsidRPr="00AB0475" w:rsidR="00AB0475">
        <w:rPr>
          <w:rFonts w:ascii="Calibri" w:hAnsi="Calibri" w:eastAsia="Calibri" w:cs="Consolas"/>
          <w:szCs w:val="21"/>
        </w:rPr>
        <w:t>CROW (non-profit</w:t>
      </w:r>
      <w:r w:rsidR="001F69C5">
        <w:rPr>
          <w:rFonts w:ascii="Calibri" w:hAnsi="Calibri" w:eastAsia="Calibri" w:cs="Consolas"/>
          <w:szCs w:val="21"/>
        </w:rPr>
        <w:t xml:space="preserve"> kennisplatform</w:t>
      </w:r>
      <w:r w:rsidRPr="00AB0475" w:rsidR="00AB0475">
        <w:rPr>
          <w:rFonts w:ascii="Calibri" w:hAnsi="Calibri" w:eastAsia="Calibri" w:cs="Consolas"/>
          <w:szCs w:val="21"/>
        </w:rPr>
        <w:t xml:space="preserve"> voor decentrale overheden)</w:t>
      </w:r>
      <w:r w:rsidR="00AB0475">
        <w:rPr>
          <w:rFonts w:ascii="Calibri" w:hAnsi="Calibri" w:eastAsia="Calibri" w:cs="Consolas"/>
          <w:szCs w:val="21"/>
        </w:rPr>
        <w:t xml:space="preserve"> </w:t>
      </w:r>
      <w:r w:rsidR="00294441">
        <w:rPr>
          <w:rFonts w:ascii="Calibri" w:hAnsi="Calibri" w:eastAsia="Calibri" w:cs="Consolas"/>
          <w:szCs w:val="21"/>
        </w:rPr>
        <w:t>‘Handboeken voor beter aanbesteden’</w:t>
      </w:r>
      <w:r w:rsidR="00C46D1D">
        <w:rPr>
          <w:rFonts w:ascii="Calibri" w:hAnsi="Calibri" w:eastAsia="Calibri" w:cs="Consolas"/>
          <w:szCs w:val="21"/>
        </w:rPr>
        <w:t xml:space="preserve"> laten maken</w:t>
      </w:r>
      <w:r w:rsidR="00294441">
        <w:rPr>
          <w:rFonts w:ascii="Calibri" w:hAnsi="Calibri" w:eastAsia="Calibri" w:cs="Consolas"/>
          <w:szCs w:val="21"/>
        </w:rPr>
        <w:t xml:space="preserve">. </w:t>
      </w:r>
      <w:r w:rsidR="001F69C5">
        <w:rPr>
          <w:rFonts w:ascii="Calibri" w:hAnsi="Calibri" w:eastAsia="Calibri" w:cs="Consolas"/>
          <w:szCs w:val="21"/>
        </w:rPr>
        <w:t xml:space="preserve">En </w:t>
      </w:r>
      <w:r w:rsidR="00C46D1D">
        <w:rPr>
          <w:rFonts w:ascii="Calibri" w:hAnsi="Calibri" w:eastAsia="Calibri" w:cs="Consolas"/>
          <w:szCs w:val="21"/>
        </w:rPr>
        <w:t xml:space="preserve">CROW organiseerde </w:t>
      </w:r>
      <w:r w:rsidR="00294441">
        <w:rPr>
          <w:rFonts w:ascii="Calibri" w:hAnsi="Calibri" w:eastAsia="Calibri" w:cs="Consolas"/>
          <w:szCs w:val="21"/>
        </w:rPr>
        <w:t>voorlichtingsbijeenkomsten voor gemeenten en zorginstellingen o</w:t>
      </w:r>
      <w:r w:rsidR="001F69C5">
        <w:rPr>
          <w:rFonts w:ascii="Calibri" w:hAnsi="Calibri" w:eastAsia="Calibri" w:cs="Consolas"/>
          <w:szCs w:val="21"/>
        </w:rPr>
        <w:t>ver</w:t>
      </w:r>
      <w:r w:rsidR="00294441">
        <w:rPr>
          <w:rFonts w:ascii="Calibri" w:hAnsi="Calibri" w:eastAsia="Calibri" w:cs="Consolas"/>
          <w:szCs w:val="21"/>
        </w:rPr>
        <w:t xml:space="preserve"> (inkoop van) vervoer.</w:t>
      </w:r>
      <w:r w:rsidR="00C46D1D">
        <w:rPr>
          <w:rFonts w:ascii="Calibri" w:hAnsi="Calibri" w:eastAsia="Calibri" w:cs="Consolas"/>
          <w:szCs w:val="21"/>
        </w:rPr>
        <w:t xml:space="preserve"> </w:t>
      </w:r>
    </w:p>
    <w:p w:rsidR="008D2F73" w:rsidP="00027EF7" w:rsidRDefault="001F69C5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Alle inspanningen en goede bedoelingen </w:t>
      </w:r>
      <w:r w:rsidR="003047B1">
        <w:rPr>
          <w:rFonts w:ascii="Calibri" w:hAnsi="Calibri" w:eastAsia="Calibri" w:cs="Consolas"/>
          <w:szCs w:val="21"/>
        </w:rPr>
        <w:t>leverden</w:t>
      </w:r>
      <w:r>
        <w:rPr>
          <w:rFonts w:ascii="Calibri" w:hAnsi="Calibri" w:eastAsia="Calibri" w:cs="Consolas"/>
          <w:szCs w:val="21"/>
        </w:rPr>
        <w:t xml:space="preserve"> nog onvoldoende op. </w:t>
      </w:r>
      <w:r w:rsidR="00C46D1D">
        <w:rPr>
          <w:rFonts w:ascii="Calibri" w:hAnsi="Calibri" w:eastAsia="Calibri" w:cs="Consolas"/>
          <w:szCs w:val="21"/>
        </w:rPr>
        <w:t>D</w:t>
      </w:r>
      <w:r w:rsidR="00001631">
        <w:rPr>
          <w:rFonts w:ascii="Calibri" w:hAnsi="Calibri" w:eastAsia="Calibri" w:cs="Consolas"/>
          <w:szCs w:val="21"/>
        </w:rPr>
        <w:t xml:space="preserve">e </w:t>
      </w:r>
      <w:r w:rsidR="00C46D1D">
        <w:rPr>
          <w:rFonts w:ascii="Calibri" w:hAnsi="Calibri" w:eastAsia="Calibri" w:cs="Consolas"/>
          <w:szCs w:val="21"/>
        </w:rPr>
        <w:t xml:space="preserve">voorlichting moet </w:t>
      </w:r>
      <w:r>
        <w:rPr>
          <w:rFonts w:ascii="Calibri" w:hAnsi="Calibri" w:eastAsia="Calibri" w:cs="Consolas"/>
          <w:szCs w:val="21"/>
        </w:rPr>
        <w:t xml:space="preserve">daarom </w:t>
      </w:r>
      <w:r w:rsidR="00C46D1D">
        <w:rPr>
          <w:rFonts w:ascii="Calibri" w:hAnsi="Calibri" w:eastAsia="Calibri" w:cs="Consolas"/>
          <w:szCs w:val="21"/>
        </w:rPr>
        <w:t xml:space="preserve">worden geïntensiveerd. </w:t>
      </w:r>
      <w:r w:rsidR="00300A33">
        <w:rPr>
          <w:rFonts w:ascii="Calibri" w:hAnsi="Calibri" w:eastAsia="Calibri" w:cs="Consolas"/>
          <w:szCs w:val="21"/>
        </w:rPr>
        <w:t xml:space="preserve">En </w:t>
      </w:r>
      <w:r w:rsidR="00C46D1D">
        <w:rPr>
          <w:rFonts w:ascii="Calibri" w:hAnsi="Calibri" w:eastAsia="Calibri" w:cs="Consolas"/>
          <w:szCs w:val="21"/>
        </w:rPr>
        <w:t xml:space="preserve">CROW </w:t>
      </w:r>
      <w:r w:rsidR="00300A33">
        <w:rPr>
          <w:rFonts w:ascii="Calibri" w:hAnsi="Calibri" w:eastAsia="Calibri" w:cs="Consolas"/>
          <w:szCs w:val="21"/>
        </w:rPr>
        <w:t xml:space="preserve">zou </w:t>
      </w:r>
      <w:r w:rsidR="00C46D1D">
        <w:rPr>
          <w:rFonts w:ascii="Calibri" w:hAnsi="Calibri" w:eastAsia="Calibri" w:cs="Consolas"/>
          <w:szCs w:val="21"/>
        </w:rPr>
        <w:t xml:space="preserve">de middelen </w:t>
      </w:r>
      <w:r w:rsidR="00300A33">
        <w:rPr>
          <w:rFonts w:ascii="Calibri" w:hAnsi="Calibri" w:eastAsia="Calibri" w:cs="Consolas"/>
          <w:szCs w:val="21"/>
        </w:rPr>
        <w:t xml:space="preserve">moeten </w:t>
      </w:r>
      <w:r w:rsidR="00C46D1D">
        <w:rPr>
          <w:rFonts w:ascii="Calibri" w:hAnsi="Calibri" w:eastAsia="Calibri" w:cs="Consolas"/>
          <w:szCs w:val="21"/>
        </w:rPr>
        <w:t>krijg</w:t>
      </w:r>
      <w:r w:rsidR="00300A33">
        <w:rPr>
          <w:rFonts w:ascii="Calibri" w:hAnsi="Calibri" w:eastAsia="Calibri" w:cs="Consolas"/>
          <w:szCs w:val="21"/>
        </w:rPr>
        <w:t>en</w:t>
      </w:r>
      <w:r w:rsidR="00C46D1D">
        <w:rPr>
          <w:rFonts w:ascii="Calibri" w:hAnsi="Calibri" w:eastAsia="Calibri" w:cs="Consolas"/>
          <w:szCs w:val="21"/>
        </w:rPr>
        <w:t xml:space="preserve"> om een onafhankelijke </w:t>
      </w:r>
      <w:r w:rsidR="000A46EA">
        <w:rPr>
          <w:rFonts w:ascii="Calibri" w:hAnsi="Calibri" w:eastAsia="Calibri" w:cs="Consolas"/>
          <w:szCs w:val="21"/>
        </w:rPr>
        <w:t xml:space="preserve">landelijke </w:t>
      </w:r>
      <w:r w:rsidR="00C46D1D">
        <w:rPr>
          <w:rFonts w:ascii="Calibri" w:hAnsi="Calibri" w:eastAsia="Calibri" w:cs="Consolas"/>
          <w:szCs w:val="21"/>
        </w:rPr>
        <w:t xml:space="preserve">monitoring van cliënttevredenheid in het doelgroepenvervoer op te zetten. </w:t>
      </w:r>
      <w:r w:rsidR="00300A33">
        <w:rPr>
          <w:rFonts w:ascii="Calibri" w:hAnsi="Calibri" w:eastAsia="Calibri" w:cs="Consolas"/>
          <w:szCs w:val="21"/>
        </w:rPr>
        <w:t xml:space="preserve">Dan kan </w:t>
      </w:r>
      <w:r w:rsidR="000A46EA">
        <w:rPr>
          <w:rFonts w:ascii="Calibri" w:hAnsi="Calibri" w:eastAsia="Calibri" w:cs="Consolas"/>
          <w:szCs w:val="21"/>
        </w:rPr>
        <w:t xml:space="preserve">bewezen kwaliteit een rol </w:t>
      </w:r>
      <w:r w:rsidR="00300A33">
        <w:rPr>
          <w:rFonts w:ascii="Calibri" w:hAnsi="Calibri" w:eastAsia="Calibri" w:cs="Consolas"/>
          <w:szCs w:val="21"/>
        </w:rPr>
        <w:t xml:space="preserve">gaan </w:t>
      </w:r>
      <w:r w:rsidR="000A46EA">
        <w:rPr>
          <w:rFonts w:ascii="Calibri" w:hAnsi="Calibri" w:eastAsia="Calibri" w:cs="Consolas"/>
          <w:szCs w:val="21"/>
        </w:rPr>
        <w:t>spelen bij de selectie van vervoerders voor nieuwe opdrachten.</w:t>
      </w:r>
      <w:r w:rsidR="00C46D1D">
        <w:rPr>
          <w:rFonts w:ascii="Calibri" w:hAnsi="Calibri" w:eastAsia="Calibri" w:cs="Consolas"/>
          <w:szCs w:val="21"/>
        </w:rPr>
        <w:br/>
      </w:r>
    </w:p>
    <w:p w:rsidR="008D2F73" w:rsidP="00027EF7" w:rsidRDefault="008D2F73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Vanuit EZ loopt </w:t>
      </w:r>
      <w:r w:rsidR="0067400D">
        <w:rPr>
          <w:rFonts w:ascii="Calibri" w:hAnsi="Calibri" w:eastAsia="Calibri" w:cs="Consolas"/>
          <w:szCs w:val="21"/>
        </w:rPr>
        <w:t xml:space="preserve">sinds 2016 </w:t>
      </w:r>
      <w:r>
        <w:rPr>
          <w:rFonts w:ascii="Calibri" w:hAnsi="Calibri" w:eastAsia="Calibri" w:cs="Consolas"/>
          <w:szCs w:val="21"/>
        </w:rPr>
        <w:t>het project ‘beter aanbesteden’</w:t>
      </w:r>
      <w:r w:rsidR="0080667C">
        <w:rPr>
          <w:rFonts w:ascii="Calibri" w:hAnsi="Calibri" w:eastAsia="Calibri" w:cs="Consolas"/>
          <w:szCs w:val="21"/>
        </w:rPr>
        <w:t>.</w:t>
      </w:r>
      <w:r>
        <w:rPr>
          <w:rFonts w:ascii="Calibri" w:hAnsi="Calibri" w:eastAsia="Calibri" w:cs="Consolas"/>
          <w:szCs w:val="21"/>
        </w:rPr>
        <w:t xml:space="preserve"> KNV ondersteun</w:t>
      </w:r>
      <w:r w:rsidR="0067400D">
        <w:rPr>
          <w:rFonts w:ascii="Calibri" w:hAnsi="Calibri" w:eastAsia="Calibri" w:cs="Consolas"/>
          <w:szCs w:val="21"/>
        </w:rPr>
        <w:t>t</w:t>
      </w:r>
      <w:r w:rsidR="00C46D1D">
        <w:rPr>
          <w:rFonts w:ascii="Calibri" w:hAnsi="Calibri" w:eastAsia="Calibri" w:cs="Consolas"/>
          <w:szCs w:val="21"/>
        </w:rPr>
        <w:t xml:space="preserve"> </w:t>
      </w:r>
      <w:r w:rsidR="004A4C7C">
        <w:rPr>
          <w:rFonts w:ascii="Calibri" w:hAnsi="Calibri" w:eastAsia="Calibri" w:cs="Consolas"/>
          <w:szCs w:val="21"/>
        </w:rPr>
        <w:t xml:space="preserve">dat. </w:t>
      </w:r>
    </w:p>
    <w:p w:rsidR="00FC713C" w:rsidP="00027EF7" w:rsidRDefault="007D18B2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lastRenderedPageBreak/>
        <w:t xml:space="preserve">Op initiatief van KNV-leden is een Modelbestek voor het zorgvervoer ontwikkeld. Aan </w:t>
      </w:r>
      <w:r w:rsidR="00300A33">
        <w:rPr>
          <w:rFonts w:ascii="Calibri" w:hAnsi="Calibri" w:eastAsia="Calibri" w:cs="Consolas"/>
          <w:szCs w:val="21"/>
        </w:rPr>
        <w:t xml:space="preserve">het hiervoor genoemde </w:t>
      </w:r>
      <w:r>
        <w:rPr>
          <w:rFonts w:ascii="Calibri" w:hAnsi="Calibri" w:eastAsia="Calibri" w:cs="Consolas"/>
          <w:szCs w:val="21"/>
        </w:rPr>
        <w:t xml:space="preserve">CROW is gevraagd om </w:t>
      </w:r>
      <w:r w:rsidR="00300A33">
        <w:rPr>
          <w:rFonts w:ascii="Calibri" w:hAnsi="Calibri" w:eastAsia="Calibri" w:cs="Consolas"/>
          <w:szCs w:val="21"/>
        </w:rPr>
        <w:t>dit</w:t>
      </w:r>
      <w:r>
        <w:rPr>
          <w:rFonts w:ascii="Calibri" w:hAnsi="Calibri" w:eastAsia="Calibri" w:cs="Consolas"/>
          <w:szCs w:val="21"/>
        </w:rPr>
        <w:t xml:space="preserve"> modelbestek </w:t>
      </w:r>
      <w:r w:rsidR="00300A33">
        <w:rPr>
          <w:rFonts w:ascii="Calibri" w:hAnsi="Calibri" w:eastAsia="Calibri" w:cs="Consolas"/>
          <w:szCs w:val="21"/>
        </w:rPr>
        <w:t xml:space="preserve">mee uit te dragen en </w:t>
      </w:r>
      <w:r>
        <w:rPr>
          <w:rFonts w:ascii="Calibri" w:hAnsi="Calibri" w:eastAsia="Calibri" w:cs="Consolas"/>
          <w:szCs w:val="21"/>
        </w:rPr>
        <w:t>actueel te houden.</w:t>
      </w:r>
      <w:r>
        <w:rPr>
          <w:rFonts w:ascii="Calibri" w:hAnsi="Calibri" w:eastAsia="Calibri" w:cs="Consolas"/>
          <w:szCs w:val="21"/>
        </w:rPr>
        <w:br/>
      </w:r>
    </w:p>
    <w:p w:rsidRPr="00FC713C" w:rsidR="00FC713C" w:rsidP="00027EF7" w:rsidRDefault="00FC713C">
      <w:pPr>
        <w:spacing w:after="0" w:line="240" w:lineRule="auto"/>
        <w:rPr>
          <w:rFonts w:ascii="Calibri" w:hAnsi="Calibri" w:eastAsia="Calibri" w:cs="Consolas"/>
          <w:b/>
          <w:szCs w:val="21"/>
        </w:rPr>
      </w:pPr>
      <w:r w:rsidRPr="00FC713C">
        <w:rPr>
          <w:rFonts w:ascii="Calibri" w:hAnsi="Calibri" w:eastAsia="Calibri" w:cs="Consolas"/>
          <w:b/>
          <w:szCs w:val="21"/>
        </w:rPr>
        <w:t>Aanbesteding Instituut Mobiliteit</w:t>
      </w:r>
    </w:p>
    <w:p w:rsidR="000A46EA" w:rsidP="00294441" w:rsidRDefault="000A46EA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>Op</w:t>
      </w:r>
      <w:r w:rsidR="00294441">
        <w:rPr>
          <w:rFonts w:ascii="Calibri" w:hAnsi="Calibri" w:eastAsia="Calibri" w:cs="Consolas"/>
          <w:szCs w:val="21"/>
        </w:rPr>
        <w:t xml:space="preserve"> 1 januari jl. </w:t>
      </w:r>
      <w:r w:rsidR="00001631">
        <w:rPr>
          <w:rFonts w:ascii="Calibri" w:hAnsi="Calibri" w:eastAsia="Calibri" w:cs="Consolas"/>
          <w:szCs w:val="21"/>
        </w:rPr>
        <w:t>startte</w:t>
      </w:r>
      <w:r>
        <w:rPr>
          <w:rFonts w:ascii="Calibri" w:hAnsi="Calibri" w:eastAsia="Calibri" w:cs="Consolas"/>
          <w:szCs w:val="21"/>
        </w:rPr>
        <w:t xml:space="preserve"> </w:t>
      </w:r>
      <w:r w:rsidR="00294441">
        <w:rPr>
          <w:rFonts w:ascii="Calibri" w:hAnsi="Calibri" w:eastAsia="Calibri" w:cs="Consolas"/>
          <w:szCs w:val="21"/>
        </w:rPr>
        <w:t>het Aanbesteding</w:t>
      </w:r>
      <w:r>
        <w:rPr>
          <w:rFonts w:ascii="Calibri" w:hAnsi="Calibri" w:eastAsia="Calibri" w:cs="Consolas"/>
          <w:szCs w:val="21"/>
        </w:rPr>
        <w:t xml:space="preserve"> In</w:t>
      </w:r>
      <w:r w:rsidR="00001631">
        <w:rPr>
          <w:rFonts w:ascii="Calibri" w:hAnsi="Calibri" w:eastAsia="Calibri" w:cs="Consolas"/>
          <w:szCs w:val="21"/>
        </w:rPr>
        <w:t>stituut Mobiliteit (AIM)</w:t>
      </w:r>
      <w:r>
        <w:rPr>
          <w:rFonts w:ascii="Calibri" w:hAnsi="Calibri" w:eastAsia="Calibri" w:cs="Consolas"/>
          <w:szCs w:val="21"/>
        </w:rPr>
        <w:t xml:space="preserve">. De onafhankelijke stichting </w:t>
      </w:r>
      <w:r w:rsidR="00294441">
        <w:rPr>
          <w:rFonts w:ascii="Calibri" w:hAnsi="Calibri" w:eastAsia="Calibri" w:cs="Consolas"/>
          <w:szCs w:val="21"/>
        </w:rPr>
        <w:t>AIM, opgericht door FNV, CNV en KNV, gaat vervoer</w:t>
      </w:r>
      <w:r>
        <w:rPr>
          <w:rFonts w:ascii="Calibri" w:hAnsi="Calibri" w:eastAsia="Calibri" w:cs="Consolas"/>
          <w:szCs w:val="21"/>
        </w:rPr>
        <w:t>s</w:t>
      </w:r>
      <w:r w:rsidR="00294441">
        <w:rPr>
          <w:rFonts w:ascii="Calibri" w:hAnsi="Calibri" w:eastAsia="Calibri" w:cs="Consolas"/>
          <w:szCs w:val="21"/>
        </w:rPr>
        <w:t>b</w:t>
      </w:r>
      <w:r w:rsidR="00001631">
        <w:rPr>
          <w:rFonts w:ascii="Calibri" w:hAnsi="Calibri" w:eastAsia="Calibri" w:cs="Consolas"/>
          <w:szCs w:val="21"/>
        </w:rPr>
        <w:t xml:space="preserve">estekken </w:t>
      </w:r>
      <w:r w:rsidRPr="00294441" w:rsidR="00294441">
        <w:rPr>
          <w:rFonts w:ascii="Calibri" w:hAnsi="Calibri" w:eastAsia="Calibri" w:cs="Consolas"/>
          <w:szCs w:val="21"/>
        </w:rPr>
        <w:t xml:space="preserve">van aanbevelingen voorziet. </w:t>
      </w:r>
      <w:r w:rsidR="00300A33">
        <w:rPr>
          <w:rFonts w:ascii="Calibri" w:hAnsi="Calibri" w:eastAsia="Calibri" w:cs="Consolas"/>
          <w:szCs w:val="21"/>
        </w:rPr>
        <w:t>Vertegenwoordigers van cliënten en zorginstellingen</w:t>
      </w:r>
      <w:r w:rsidRPr="00294441" w:rsidR="00300A33">
        <w:rPr>
          <w:rFonts w:ascii="Calibri" w:hAnsi="Calibri" w:eastAsia="Calibri" w:cs="Consolas"/>
          <w:szCs w:val="21"/>
        </w:rPr>
        <w:t xml:space="preserve"> </w:t>
      </w:r>
      <w:r w:rsidR="00300A33">
        <w:rPr>
          <w:rFonts w:ascii="Calibri" w:hAnsi="Calibri" w:eastAsia="Calibri" w:cs="Consolas"/>
          <w:szCs w:val="21"/>
        </w:rPr>
        <w:t>en d</w:t>
      </w:r>
      <w:r>
        <w:rPr>
          <w:rFonts w:ascii="Calibri" w:hAnsi="Calibri" w:eastAsia="Calibri" w:cs="Consolas"/>
          <w:szCs w:val="21"/>
        </w:rPr>
        <w:t xml:space="preserve">e </w:t>
      </w:r>
      <w:r w:rsidR="00294441">
        <w:rPr>
          <w:rFonts w:ascii="Calibri" w:hAnsi="Calibri" w:eastAsia="Calibri" w:cs="Consolas"/>
          <w:szCs w:val="21"/>
        </w:rPr>
        <w:t xml:space="preserve">leden van </w:t>
      </w:r>
      <w:r w:rsidRPr="00294441" w:rsidR="00294441">
        <w:rPr>
          <w:rFonts w:ascii="Calibri" w:hAnsi="Calibri" w:eastAsia="Calibri" w:cs="Consolas"/>
          <w:szCs w:val="21"/>
        </w:rPr>
        <w:t>FNV, CNV en KNV</w:t>
      </w:r>
      <w:r w:rsidR="00001631">
        <w:rPr>
          <w:rFonts w:ascii="Calibri" w:hAnsi="Calibri" w:eastAsia="Calibri" w:cs="Consolas"/>
          <w:szCs w:val="21"/>
        </w:rPr>
        <w:t xml:space="preserve"> </w:t>
      </w:r>
      <w:r w:rsidR="00300A33">
        <w:rPr>
          <w:rFonts w:ascii="Calibri" w:hAnsi="Calibri" w:eastAsia="Calibri" w:cs="Consolas"/>
          <w:szCs w:val="21"/>
        </w:rPr>
        <w:t xml:space="preserve">stelden </w:t>
      </w:r>
      <w:r w:rsidR="007D18B2">
        <w:rPr>
          <w:rFonts w:ascii="Calibri" w:hAnsi="Calibri" w:eastAsia="Calibri" w:cs="Consolas"/>
          <w:szCs w:val="21"/>
        </w:rPr>
        <w:t xml:space="preserve">de aspecten </w:t>
      </w:r>
      <w:r w:rsidR="00300A33">
        <w:rPr>
          <w:rFonts w:ascii="Calibri" w:hAnsi="Calibri" w:eastAsia="Calibri" w:cs="Consolas"/>
          <w:szCs w:val="21"/>
        </w:rPr>
        <w:t xml:space="preserve">vast </w:t>
      </w:r>
      <w:r w:rsidR="007D18B2">
        <w:rPr>
          <w:rFonts w:ascii="Calibri" w:hAnsi="Calibri" w:eastAsia="Calibri" w:cs="Consolas"/>
          <w:szCs w:val="21"/>
        </w:rPr>
        <w:t>waarop bestekken beoordeelt worden.</w:t>
      </w:r>
      <w:r w:rsidRPr="00294441" w:rsidR="00294441">
        <w:rPr>
          <w:rFonts w:ascii="Calibri" w:hAnsi="Calibri" w:eastAsia="Calibri" w:cs="Consolas"/>
          <w:szCs w:val="21"/>
        </w:rPr>
        <w:t xml:space="preserve"> </w:t>
      </w:r>
    </w:p>
    <w:p w:rsidR="000A46EA" w:rsidP="00294441" w:rsidRDefault="00294441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Bij </w:t>
      </w:r>
      <w:r w:rsidR="00300A33">
        <w:rPr>
          <w:rFonts w:ascii="Calibri" w:hAnsi="Calibri" w:eastAsia="Calibri" w:cs="Consolas"/>
          <w:szCs w:val="21"/>
        </w:rPr>
        <w:t>het opzetten</w:t>
      </w:r>
      <w:r>
        <w:rPr>
          <w:rFonts w:ascii="Calibri" w:hAnsi="Calibri" w:eastAsia="Calibri" w:cs="Consolas"/>
          <w:szCs w:val="21"/>
        </w:rPr>
        <w:t xml:space="preserve"> van het AIM is advies ingewonnen bij he</w:t>
      </w:r>
      <w:r w:rsidRPr="00294441">
        <w:rPr>
          <w:rFonts w:ascii="Calibri" w:hAnsi="Calibri" w:eastAsia="Calibri" w:cs="Consolas"/>
          <w:szCs w:val="21"/>
        </w:rPr>
        <w:t>t Aanbestedingsinstituut Bouw&amp;Infra.</w:t>
      </w:r>
      <w:r w:rsidR="00FC713C">
        <w:rPr>
          <w:rFonts w:ascii="Calibri" w:hAnsi="Calibri" w:eastAsia="Calibri" w:cs="Consolas"/>
          <w:szCs w:val="21"/>
        </w:rPr>
        <w:t xml:space="preserve"> </w:t>
      </w:r>
    </w:p>
    <w:p w:rsidR="00294441" w:rsidP="00294441" w:rsidRDefault="000A46EA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>De beoordelingscriteria en adviezen van het AIM worden openbaar.</w:t>
      </w:r>
    </w:p>
    <w:p w:rsidR="00294441" w:rsidP="00027EF7" w:rsidRDefault="00294441">
      <w:pPr>
        <w:spacing w:after="0" w:line="240" w:lineRule="auto"/>
        <w:rPr>
          <w:rFonts w:ascii="Calibri" w:hAnsi="Calibri" w:eastAsia="Calibri" w:cs="Consolas"/>
          <w:szCs w:val="21"/>
        </w:rPr>
      </w:pPr>
    </w:p>
    <w:p w:rsidRPr="00A116BA" w:rsidR="00FC713C" w:rsidP="00027EF7" w:rsidRDefault="00FC713C">
      <w:pPr>
        <w:spacing w:after="0" w:line="240" w:lineRule="auto"/>
        <w:rPr>
          <w:rFonts w:ascii="Calibri" w:hAnsi="Calibri" w:eastAsia="Calibri" w:cs="Consolas"/>
          <w:b/>
          <w:szCs w:val="21"/>
        </w:rPr>
      </w:pPr>
      <w:r w:rsidRPr="00A116BA">
        <w:rPr>
          <w:rFonts w:ascii="Calibri" w:hAnsi="Calibri" w:eastAsia="Calibri" w:cs="Consolas"/>
          <w:b/>
          <w:szCs w:val="21"/>
        </w:rPr>
        <w:t>Tarieven Wlz-vervoer</w:t>
      </w:r>
      <w:r w:rsidRPr="00A116BA" w:rsidR="00C62EE3">
        <w:rPr>
          <w:rFonts w:ascii="Calibri" w:hAnsi="Calibri" w:eastAsia="Calibri" w:cs="Consolas"/>
          <w:b/>
          <w:szCs w:val="21"/>
        </w:rPr>
        <w:t xml:space="preserve"> </w:t>
      </w:r>
      <w:r w:rsidR="001F38C2">
        <w:rPr>
          <w:rFonts w:ascii="Calibri" w:hAnsi="Calibri" w:eastAsia="Calibri" w:cs="Consolas"/>
          <w:b/>
          <w:szCs w:val="21"/>
        </w:rPr>
        <w:t>niet dekkend</w:t>
      </w:r>
    </w:p>
    <w:p w:rsidR="00C62EE3" w:rsidP="00027EF7" w:rsidRDefault="00FC713C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>De kortingen die enkele jaren gel</w:t>
      </w:r>
      <w:r w:rsidR="008D2F73">
        <w:rPr>
          <w:rFonts w:ascii="Calibri" w:hAnsi="Calibri" w:eastAsia="Calibri" w:cs="Consolas"/>
          <w:szCs w:val="21"/>
        </w:rPr>
        <w:t>e</w:t>
      </w:r>
      <w:r>
        <w:rPr>
          <w:rFonts w:ascii="Calibri" w:hAnsi="Calibri" w:eastAsia="Calibri" w:cs="Consolas"/>
          <w:szCs w:val="21"/>
        </w:rPr>
        <w:t>den zijn doorgevoerd op de vergoedingen die Wlz-instellingen krijgen voor het ve</w:t>
      </w:r>
      <w:r w:rsidR="008D2F73">
        <w:rPr>
          <w:rFonts w:ascii="Calibri" w:hAnsi="Calibri" w:eastAsia="Calibri" w:cs="Consolas"/>
          <w:szCs w:val="21"/>
        </w:rPr>
        <w:t>rvoer</w:t>
      </w:r>
      <w:r>
        <w:rPr>
          <w:rFonts w:ascii="Calibri" w:hAnsi="Calibri" w:eastAsia="Calibri" w:cs="Consolas"/>
          <w:szCs w:val="21"/>
        </w:rPr>
        <w:t xml:space="preserve"> van hun cliënten, zijn </w:t>
      </w:r>
      <w:r w:rsidR="007D18B2">
        <w:rPr>
          <w:rFonts w:ascii="Calibri" w:hAnsi="Calibri" w:eastAsia="Calibri" w:cs="Consolas"/>
          <w:szCs w:val="21"/>
        </w:rPr>
        <w:t xml:space="preserve">veel </w:t>
      </w:r>
      <w:r>
        <w:rPr>
          <w:rFonts w:ascii="Calibri" w:hAnsi="Calibri" w:eastAsia="Calibri" w:cs="Consolas"/>
          <w:szCs w:val="21"/>
        </w:rPr>
        <w:t>te fors geweest.</w:t>
      </w:r>
      <w:r w:rsidR="00C62EE3">
        <w:rPr>
          <w:rFonts w:ascii="Calibri" w:hAnsi="Calibri" w:eastAsia="Calibri" w:cs="Consolas"/>
          <w:szCs w:val="21"/>
        </w:rPr>
        <w:t xml:space="preserve"> De NZA heeft dit recent ook vastgesteld, nadat VGN en KNV </w:t>
      </w:r>
      <w:r w:rsidR="000A46EA">
        <w:rPr>
          <w:rFonts w:ascii="Calibri" w:hAnsi="Calibri" w:eastAsia="Calibri" w:cs="Consolas"/>
          <w:szCs w:val="21"/>
        </w:rPr>
        <w:t>he</w:t>
      </w:r>
      <w:r w:rsidR="00C62EE3">
        <w:rPr>
          <w:rFonts w:ascii="Calibri" w:hAnsi="Calibri" w:eastAsia="Calibri" w:cs="Consolas"/>
          <w:szCs w:val="21"/>
        </w:rPr>
        <w:t>t al drie jaar roepen.</w:t>
      </w:r>
      <w:r>
        <w:rPr>
          <w:rFonts w:ascii="Calibri" w:hAnsi="Calibri" w:eastAsia="Calibri" w:cs="Consolas"/>
          <w:szCs w:val="21"/>
        </w:rPr>
        <w:t xml:space="preserve"> </w:t>
      </w:r>
      <w:r w:rsidR="009248BB">
        <w:rPr>
          <w:rFonts w:ascii="Calibri" w:hAnsi="Calibri" w:eastAsia="Calibri" w:cs="Consolas"/>
          <w:szCs w:val="21"/>
        </w:rPr>
        <w:t>D</w:t>
      </w:r>
      <w:r w:rsidR="00C62EE3">
        <w:rPr>
          <w:rFonts w:ascii="Calibri" w:hAnsi="Calibri" w:eastAsia="Calibri" w:cs="Consolas"/>
          <w:szCs w:val="21"/>
        </w:rPr>
        <w:t xml:space="preserve">e toename van de vervoerskosten die de overheid </w:t>
      </w:r>
      <w:r w:rsidR="009248BB">
        <w:rPr>
          <w:rFonts w:ascii="Calibri" w:hAnsi="Calibri" w:eastAsia="Calibri" w:cs="Consolas"/>
          <w:szCs w:val="21"/>
        </w:rPr>
        <w:t xml:space="preserve">met de bezuiniging </w:t>
      </w:r>
      <w:r w:rsidR="00C62EE3">
        <w:rPr>
          <w:rFonts w:ascii="Calibri" w:hAnsi="Calibri" w:eastAsia="Calibri" w:cs="Consolas"/>
          <w:szCs w:val="21"/>
        </w:rPr>
        <w:t>wilde keren, waren overigens vooral ee</w:t>
      </w:r>
      <w:r w:rsidRPr="009D2852" w:rsidR="00027EF7">
        <w:rPr>
          <w:rFonts w:ascii="Calibri" w:hAnsi="Calibri" w:eastAsia="Calibri" w:cs="Consolas"/>
          <w:szCs w:val="21"/>
        </w:rPr>
        <w:t xml:space="preserve">n gevolg </w:t>
      </w:r>
      <w:r w:rsidR="00C62EE3">
        <w:rPr>
          <w:rFonts w:ascii="Calibri" w:hAnsi="Calibri" w:eastAsia="Calibri" w:cs="Consolas"/>
          <w:szCs w:val="21"/>
        </w:rPr>
        <w:t xml:space="preserve">van </w:t>
      </w:r>
      <w:r w:rsidRPr="009D2852" w:rsidR="00027EF7">
        <w:rPr>
          <w:rFonts w:ascii="Calibri" w:hAnsi="Calibri" w:eastAsia="Calibri" w:cs="Consolas"/>
          <w:szCs w:val="21"/>
        </w:rPr>
        <w:t>overheidsbeleid</w:t>
      </w:r>
      <w:r w:rsidR="00C62EE3">
        <w:rPr>
          <w:rFonts w:ascii="Calibri" w:hAnsi="Calibri" w:eastAsia="Calibri" w:cs="Consolas"/>
          <w:szCs w:val="21"/>
        </w:rPr>
        <w:t xml:space="preserve"> gericht op decentraal wonen van cliënten en het </w:t>
      </w:r>
      <w:r w:rsidRPr="009D2852" w:rsidR="00027EF7">
        <w:rPr>
          <w:rFonts w:ascii="Calibri" w:hAnsi="Calibri" w:eastAsia="Calibri" w:cs="Consolas"/>
          <w:szCs w:val="21"/>
        </w:rPr>
        <w:t>scheiden van wo</w:t>
      </w:r>
      <w:r w:rsidR="009248BB">
        <w:rPr>
          <w:rFonts w:ascii="Calibri" w:hAnsi="Calibri" w:eastAsia="Calibri" w:cs="Consolas"/>
          <w:szCs w:val="21"/>
        </w:rPr>
        <w:t xml:space="preserve">nen, werken en </w:t>
      </w:r>
      <w:r w:rsidRPr="009D2852" w:rsidR="00027EF7">
        <w:rPr>
          <w:rFonts w:ascii="Calibri" w:hAnsi="Calibri" w:eastAsia="Calibri" w:cs="Consolas"/>
          <w:szCs w:val="21"/>
        </w:rPr>
        <w:t xml:space="preserve">dagbesteding. </w:t>
      </w:r>
    </w:p>
    <w:p w:rsidR="00C62EE3" w:rsidP="00027EF7" w:rsidRDefault="00C62EE3">
      <w:pPr>
        <w:spacing w:after="0" w:line="240" w:lineRule="auto"/>
        <w:rPr>
          <w:rFonts w:ascii="Calibri" w:hAnsi="Calibri" w:eastAsia="Calibri" w:cs="Consolas"/>
          <w:szCs w:val="21"/>
        </w:rPr>
      </w:pPr>
    </w:p>
    <w:p w:rsidR="001F38C2" w:rsidP="001F38C2" w:rsidRDefault="001F38C2">
      <w:pPr>
        <w:spacing w:after="0" w:line="240" w:lineRule="auto"/>
        <w:rPr>
          <w:rFonts w:ascii="Calibri" w:hAnsi="Calibri" w:eastAsia="Calibri" w:cs="Consolas"/>
          <w:szCs w:val="21"/>
        </w:rPr>
      </w:pPr>
      <w:r w:rsidRPr="00A116BA">
        <w:rPr>
          <w:rFonts w:ascii="Calibri" w:hAnsi="Calibri" w:eastAsia="Calibri" w:cs="Consolas"/>
          <w:b/>
          <w:szCs w:val="21"/>
        </w:rPr>
        <w:t>Reiziger centraal in doe</w:t>
      </w:r>
      <w:r>
        <w:rPr>
          <w:rFonts w:ascii="Calibri" w:hAnsi="Calibri" w:eastAsia="Calibri" w:cs="Consolas"/>
          <w:b/>
          <w:szCs w:val="21"/>
        </w:rPr>
        <w:t>l</w:t>
      </w:r>
      <w:r w:rsidRPr="00A116BA">
        <w:rPr>
          <w:rFonts w:ascii="Calibri" w:hAnsi="Calibri" w:eastAsia="Calibri" w:cs="Consolas"/>
          <w:b/>
          <w:szCs w:val="21"/>
        </w:rPr>
        <w:t>groepenvervoer en OV</w:t>
      </w:r>
    </w:p>
    <w:p w:rsidRPr="00A116BA" w:rsidR="001F38C2" w:rsidP="001F38C2" w:rsidRDefault="001F38C2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Vervoer dat overheden organiseren is </w:t>
      </w:r>
      <w:r w:rsidR="00C55D67">
        <w:rPr>
          <w:rFonts w:ascii="Calibri" w:hAnsi="Calibri" w:eastAsia="Calibri" w:cs="Consolas"/>
          <w:szCs w:val="21"/>
        </w:rPr>
        <w:t xml:space="preserve">nu </w:t>
      </w:r>
      <w:r>
        <w:rPr>
          <w:rFonts w:ascii="Calibri" w:hAnsi="Calibri" w:eastAsia="Calibri" w:cs="Consolas"/>
          <w:szCs w:val="21"/>
        </w:rPr>
        <w:t xml:space="preserve">voornamelijk aanbodgericht. Keuzevrijheid voor reizigers is nog een uitzondering. Gelet op beschikbare besteltechnieken en de wens tot grotere zelfbeschikking bij burgers/cliënten, is het de visie van KNV dat de reiziger centraler zal komen te staan. De grenzen tussen OV, doelgroepenvervoer en niet-gesubsidieerd personenvervoer kunnen weg. Laat de burgers/cliënten kiezen. De overheid </w:t>
      </w:r>
      <w:r w:rsidR="00C55D67">
        <w:rPr>
          <w:rFonts w:ascii="Calibri" w:hAnsi="Calibri" w:eastAsia="Calibri" w:cs="Consolas"/>
          <w:szCs w:val="21"/>
        </w:rPr>
        <w:t>bepaalt</w:t>
      </w:r>
      <w:r>
        <w:rPr>
          <w:rFonts w:ascii="Calibri" w:hAnsi="Calibri" w:eastAsia="Calibri" w:cs="Consolas"/>
          <w:szCs w:val="21"/>
        </w:rPr>
        <w:t xml:space="preserve"> voor welke rit financiële ondersteuning op z’n plaats </w:t>
      </w:r>
      <w:r w:rsidR="004A4C7C">
        <w:rPr>
          <w:rFonts w:ascii="Calibri" w:hAnsi="Calibri" w:eastAsia="Calibri" w:cs="Consolas"/>
          <w:szCs w:val="21"/>
        </w:rPr>
        <w:t xml:space="preserve">is. </w:t>
      </w:r>
    </w:p>
    <w:p w:rsidR="001F38C2" w:rsidP="00027EF7" w:rsidRDefault="001F38C2">
      <w:pPr>
        <w:spacing w:after="0" w:line="240" w:lineRule="auto"/>
        <w:rPr>
          <w:rFonts w:ascii="Calibri" w:hAnsi="Calibri" w:eastAsia="Calibri" w:cs="Consolas"/>
          <w:b/>
          <w:szCs w:val="21"/>
        </w:rPr>
      </w:pPr>
    </w:p>
    <w:p w:rsidRPr="00A116BA" w:rsidR="00C62EE3" w:rsidP="00027EF7" w:rsidRDefault="00C62EE3">
      <w:pPr>
        <w:spacing w:after="0" w:line="240" w:lineRule="auto"/>
        <w:rPr>
          <w:rFonts w:ascii="Calibri" w:hAnsi="Calibri" w:eastAsia="Calibri" w:cs="Consolas"/>
          <w:b/>
          <w:szCs w:val="21"/>
        </w:rPr>
      </w:pPr>
      <w:r w:rsidRPr="00A116BA">
        <w:rPr>
          <w:rFonts w:ascii="Calibri" w:hAnsi="Calibri" w:eastAsia="Calibri" w:cs="Consolas"/>
          <w:b/>
          <w:szCs w:val="21"/>
        </w:rPr>
        <w:t xml:space="preserve">Combineren </w:t>
      </w:r>
      <w:r w:rsidR="00B16139">
        <w:rPr>
          <w:rFonts w:ascii="Calibri" w:hAnsi="Calibri" w:eastAsia="Calibri" w:cs="Consolas"/>
          <w:b/>
          <w:szCs w:val="21"/>
        </w:rPr>
        <w:t xml:space="preserve">van </w:t>
      </w:r>
      <w:r w:rsidR="00C55D67">
        <w:rPr>
          <w:rFonts w:ascii="Calibri" w:hAnsi="Calibri" w:eastAsia="Calibri" w:cs="Consolas"/>
          <w:b/>
          <w:szCs w:val="21"/>
        </w:rPr>
        <w:t xml:space="preserve">doelgroepen alleen als voor reiziger beter </w:t>
      </w:r>
    </w:p>
    <w:p w:rsidR="00B16139" w:rsidP="00027EF7" w:rsidRDefault="00B93056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Het achtereenvolgens (in de tijd achter elkaar) combineren </w:t>
      </w:r>
      <w:r w:rsidR="0067400D">
        <w:rPr>
          <w:rFonts w:ascii="Calibri" w:hAnsi="Calibri" w:eastAsia="Calibri" w:cs="Consolas"/>
          <w:szCs w:val="21"/>
        </w:rPr>
        <w:t xml:space="preserve">vindt </w:t>
      </w:r>
      <w:r>
        <w:rPr>
          <w:rFonts w:ascii="Calibri" w:hAnsi="Calibri" w:eastAsia="Calibri" w:cs="Consolas"/>
          <w:szCs w:val="21"/>
        </w:rPr>
        <w:t>al plaats als één vervoerder meerdere contracten heeft</w:t>
      </w:r>
      <w:r w:rsidR="0067400D">
        <w:rPr>
          <w:rFonts w:ascii="Calibri" w:hAnsi="Calibri" w:eastAsia="Calibri" w:cs="Consolas"/>
          <w:szCs w:val="21"/>
        </w:rPr>
        <w:t xml:space="preserve">. </w:t>
      </w:r>
      <w:r>
        <w:rPr>
          <w:rFonts w:ascii="Calibri" w:hAnsi="Calibri" w:eastAsia="Calibri" w:cs="Consolas"/>
          <w:szCs w:val="21"/>
        </w:rPr>
        <w:t xml:space="preserve">Het in één voertuig combineren </w:t>
      </w:r>
      <w:r w:rsidR="00B16139">
        <w:rPr>
          <w:rFonts w:ascii="Calibri" w:hAnsi="Calibri" w:eastAsia="Calibri" w:cs="Consolas"/>
          <w:szCs w:val="21"/>
        </w:rPr>
        <w:t>gebeurt, als</w:t>
      </w:r>
      <w:r w:rsidR="0067400D">
        <w:rPr>
          <w:rFonts w:ascii="Calibri" w:hAnsi="Calibri" w:eastAsia="Calibri" w:cs="Consolas"/>
          <w:szCs w:val="21"/>
        </w:rPr>
        <w:t xml:space="preserve"> </w:t>
      </w:r>
      <w:r>
        <w:rPr>
          <w:rFonts w:ascii="Calibri" w:hAnsi="Calibri" w:eastAsia="Calibri" w:cs="Consolas"/>
          <w:szCs w:val="21"/>
        </w:rPr>
        <w:t>in de bestekken geen verbod staat op het combineren met ander vervoer. Uiteraard moeten de kenmerken van de cliënten h</w:t>
      </w:r>
      <w:r w:rsidR="00B16139">
        <w:rPr>
          <w:rFonts w:ascii="Calibri" w:hAnsi="Calibri" w:eastAsia="Calibri" w:cs="Consolas"/>
          <w:szCs w:val="21"/>
        </w:rPr>
        <w:t xml:space="preserve">et combineren in één voertuig </w:t>
      </w:r>
      <w:r>
        <w:rPr>
          <w:rFonts w:ascii="Calibri" w:hAnsi="Calibri" w:eastAsia="Calibri" w:cs="Consolas"/>
          <w:szCs w:val="21"/>
        </w:rPr>
        <w:t xml:space="preserve">niet in de weg staan. </w:t>
      </w:r>
    </w:p>
    <w:p w:rsidR="009248BB" w:rsidP="00027EF7" w:rsidRDefault="00001631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>I</w:t>
      </w:r>
      <w:r w:rsidR="00B93056">
        <w:rPr>
          <w:rFonts w:ascii="Calibri" w:hAnsi="Calibri" w:eastAsia="Calibri" w:cs="Consolas"/>
          <w:szCs w:val="21"/>
        </w:rPr>
        <w:t xml:space="preserve">n de afzonderlijke vormen van </w:t>
      </w:r>
      <w:r w:rsidR="0067400D">
        <w:rPr>
          <w:rFonts w:ascii="Calibri" w:hAnsi="Calibri" w:eastAsia="Calibri" w:cs="Consolas"/>
          <w:szCs w:val="21"/>
        </w:rPr>
        <w:t xml:space="preserve">het </w:t>
      </w:r>
      <w:r w:rsidR="00B93056">
        <w:rPr>
          <w:rFonts w:ascii="Calibri" w:hAnsi="Calibri" w:eastAsia="Calibri" w:cs="Consolas"/>
          <w:szCs w:val="21"/>
        </w:rPr>
        <w:t>doelgroepen</w:t>
      </w:r>
      <w:r w:rsidR="0067400D">
        <w:rPr>
          <w:rFonts w:ascii="Calibri" w:hAnsi="Calibri" w:eastAsia="Calibri" w:cs="Consolas"/>
          <w:szCs w:val="21"/>
        </w:rPr>
        <w:t>vervoer</w:t>
      </w:r>
      <w:r w:rsidR="00B93056">
        <w:rPr>
          <w:rFonts w:ascii="Calibri" w:hAnsi="Calibri" w:eastAsia="Calibri" w:cs="Consolas"/>
          <w:szCs w:val="21"/>
        </w:rPr>
        <w:t xml:space="preserve"> </w:t>
      </w:r>
      <w:r>
        <w:rPr>
          <w:rFonts w:ascii="Calibri" w:hAnsi="Calibri" w:eastAsia="Calibri" w:cs="Consolas"/>
          <w:szCs w:val="21"/>
        </w:rPr>
        <w:t>is sprake</w:t>
      </w:r>
      <w:r w:rsidR="0067400D">
        <w:rPr>
          <w:rFonts w:ascii="Calibri" w:hAnsi="Calibri" w:eastAsia="Calibri" w:cs="Consolas"/>
          <w:szCs w:val="21"/>
        </w:rPr>
        <w:t xml:space="preserve"> </w:t>
      </w:r>
      <w:r w:rsidR="00B93056">
        <w:rPr>
          <w:rFonts w:ascii="Calibri" w:hAnsi="Calibri" w:eastAsia="Calibri" w:cs="Consolas"/>
          <w:szCs w:val="21"/>
        </w:rPr>
        <w:t xml:space="preserve">van </w:t>
      </w:r>
      <w:r w:rsidR="009248BB">
        <w:rPr>
          <w:rFonts w:ascii="Calibri" w:hAnsi="Calibri" w:eastAsia="Calibri" w:cs="Consolas"/>
          <w:szCs w:val="21"/>
        </w:rPr>
        <w:t>dermate</w:t>
      </w:r>
      <w:r>
        <w:rPr>
          <w:rFonts w:ascii="Calibri" w:hAnsi="Calibri" w:eastAsia="Calibri" w:cs="Consolas"/>
          <w:szCs w:val="21"/>
        </w:rPr>
        <w:t xml:space="preserve"> </w:t>
      </w:r>
      <w:r w:rsidR="009248BB">
        <w:rPr>
          <w:rFonts w:ascii="Calibri" w:hAnsi="Calibri" w:eastAsia="Calibri" w:cs="Consolas"/>
          <w:szCs w:val="21"/>
        </w:rPr>
        <w:t>lage</w:t>
      </w:r>
      <w:r>
        <w:rPr>
          <w:rFonts w:ascii="Calibri" w:hAnsi="Calibri" w:eastAsia="Calibri" w:cs="Consolas"/>
          <w:szCs w:val="21"/>
        </w:rPr>
        <w:t xml:space="preserve"> contractprijzen</w:t>
      </w:r>
      <w:r w:rsidR="009248BB">
        <w:rPr>
          <w:rFonts w:ascii="Calibri" w:hAnsi="Calibri" w:eastAsia="Calibri" w:cs="Consolas"/>
          <w:szCs w:val="21"/>
        </w:rPr>
        <w:t>, dat h</w:t>
      </w:r>
      <w:r w:rsidR="00B16139">
        <w:rPr>
          <w:rFonts w:ascii="Calibri" w:hAnsi="Calibri" w:eastAsia="Calibri" w:cs="Consolas"/>
          <w:szCs w:val="21"/>
        </w:rPr>
        <w:t xml:space="preserve">et </w:t>
      </w:r>
      <w:r w:rsidR="00C55D67">
        <w:rPr>
          <w:rFonts w:ascii="Calibri" w:hAnsi="Calibri" w:eastAsia="Calibri" w:cs="Consolas"/>
          <w:szCs w:val="21"/>
        </w:rPr>
        <w:t xml:space="preserve">echt </w:t>
      </w:r>
      <w:r w:rsidR="00B16139">
        <w:rPr>
          <w:rFonts w:ascii="Calibri" w:hAnsi="Calibri" w:eastAsia="Calibri" w:cs="Consolas"/>
          <w:szCs w:val="21"/>
        </w:rPr>
        <w:t>on</w:t>
      </w:r>
      <w:r w:rsidR="00B93056">
        <w:rPr>
          <w:rFonts w:ascii="Calibri" w:hAnsi="Calibri" w:eastAsia="Calibri" w:cs="Consolas"/>
          <w:szCs w:val="21"/>
        </w:rPr>
        <w:t xml:space="preserve">realistisch </w:t>
      </w:r>
      <w:r w:rsidR="009248BB">
        <w:rPr>
          <w:rFonts w:ascii="Calibri" w:hAnsi="Calibri" w:eastAsia="Calibri" w:cs="Consolas"/>
          <w:szCs w:val="21"/>
        </w:rPr>
        <w:t xml:space="preserve">is </w:t>
      </w:r>
      <w:r w:rsidR="00B93056">
        <w:rPr>
          <w:rFonts w:ascii="Calibri" w:hAnsi="Calibri" w:eastAsia="Calibri" w:cs="Consolas"/>
          <w:szCs w:val="21"/>
        </w:rPr>
        <w:t>om te veronderstellen dat combineren van doe</w:t>
      </w:r>
      <w:r w:rsidR="00B16139">
        <w:rPr>
          <w:rFonts w:ascii="Calibri" w:hAnsi="Calibri" w:eastAsia="Calibri" w:cs="Consolas"/>
          <w:szCs w:val="21"/>
        </w:rPr>
        <w:t xml:space="preserve">lgroepenvervoer in één groot contract, </w:t>
      </w:r>
      <w:r w:rsidR="00B93056">
        <w:rPr>
          <w:rFonts w:ascii="Calibri" w:hAnsi="Calibri" w:eastAsia="Calibri" w:cs="Consolas"/>
          <w:szCs w:val="21"/>
        </w:rPr>
        <w:t xml:space="preserve">nog gaat leiden tot </w:t>
      </w:r>
      <w:r w:rsidR="00FF03D7">
        <w:rPr>
          <w:rFonts w:ascii="Calibri" w:hAnsi="Calibri" w:eastAsia="Calibri" w:cs="Consolas"/>
          <w:szCs w:val="21"/>
        </w:rPr>
        <w:t>financiële</w:t>
      </w:r>
      <w:r w:rsidR="00B93056">
        <w:rPr>
          <w:rFonts w:ascii="Calibri" w:hAnsi="Calibri" w:eastAsia="Calibri" w:cs="Consolas"/>
          <w:szCs w:val="21"/>
        </w:rPr>
        <w:t xml:space="preserve"> besparingen.</w:t>
      </w:r>
      <w:r w:rsidR="009248BB">
        <w:rPr>
          <w:rFonts w:ascii="Calibri" w:hAnsi="Calibri" w:eastAsia="Calibri" w:cs="Consolas"/>
          <w:szCs w:val="21"/>
        </w:rPr>
        <w:t xml:space="preserve"> De motivatie ervoor zou dan ook alleen moeten liggen in ‘minder</w:t>
      </w:r>
      <w:r w:rsidR="00B16139">
        <w:rPr>
          <w:rFonts w:ascii="Calibri" w:hAnsi="Calibri" w:eastAsia="Calibri" w:cs="Consolas"/>
          <w:szCs w:val="21"/>
        </w:rPr>
        <w:t xml:space="preserve"> loketten en eenvoudiger bestellen</w:t>
      </w:r>
      <w:r w:rsidR="009248BB">
        <w:rPr>
          <w:rFonts w:ascii="Calibri" w:hAnsi="Calibri" w:eastAsia="Calibri" w:cs="Consolas"/>
          <w:szCs w:val="21"/>
        </w:rPr>
        <w:t>’.</w:t>
      </w:r>
    </w:p>
    <w:p w:rsidR="00A116BA" w:rsidP="00027EF7" w:rsidRDefault="009248BB">
      <w:pPr>
        <w:spacing w:after="0" w:line="240" w:lineRule="auto"/>
        <w:rPr>
          <w:rFonts w:ascii="Calibri" w:hAnsi="Calibri" w:eastAsia="Calibri" w:cs="Consolas"/>
          <w:szCs w:val="21"/>
        </w:rPr>
      </w:pPr>
      <w:r>
        <w:rPr>
          <w:rFonts w:ascii="Calibri" w:hAnsi="Calibri" w:eastAsia="Calibri" w:cs="Consolas"/>
          <w:szCs w:val="21"/>
        </w:rPr>
        <w:t xml:space="preserve">Veel doelgroepenvervoer is terecht lokaal </w:t>
      </w:r>
      <w:r w:rsidR="00C55D67">
        <w:rPr>
          <w:rFonts w:ascii="Calibri" w:hAnsi="Calibri" w:eastAsia="Calibri" w:cs="Consolas"/>
          <w:szCs w:val="21"/>
        </w:rPr>
        <w:t>of</w:t>
      </w:r>
      <w:r>
        <w:rPr>
          <w:rFonts w:ascii="Calibri" w:hAnsi="Calibri" w:eastAsia="Calibri" w:cs="Consolas"/>
          <w:szCs w:val="21"/>
        </w:rPr>
        <w:t xml:space="preserve"> regionaal geregeld. Voor Valys, </w:t>
      </w:r>
      <w:r w:rsidR="00C55D67">
        <w:rPr>
          <w:rFonts w:ascii="Calibri" w:hAnsi="Calibri" w:eastAsia="Calibri" w:cs="Consolas"/>
          <w:szCs w:val="21"/>
        </w:rPr>
        <w:t xml:space="preserve">het </w:t>
      </w:r>
      <w:r>
        <w:rPr>
          <w:rFonts w:ascii="Calibri" w:hAnsi="Calibri" w:eastAsia="Calibri" w:cs="Consolas"/>
          <w:szCs w:val="21"/>
        </w:rPr>
        <w:t xml:space="preserve">lange afstand vervoer van gehandicapten en ouderen in opdracht van VWS en het zittend ziekenvervoer in opdracht van zorgverzekeraars, </w:t>
      </w:r>
      <w:r w:rsidR="00E86140">
        <w:rPr>
          <w:rFonts w:ascii="Calibri" w:hAnsi="Calibri" w:eastAsia="Calibri" w:cs="Consolas"/>
          <w:szCs w:val="21"/>
        </w:rPr>
        <w:t xml:space="preserve">vindt de </w:t>
      </w:r>
      <w:r>
        <w:rPr>
          <w:rFonts w:ascii="Calibri" w:hAnsi="Calibri" w:eastAsia="Calibri" w:cs="Consolas"/>
          <w:szCs w:val="21"/>
        </w:rPr>
        <w:t>inkoop</w:t>
      </w:r>
      <w:r w:rsidR="00E86140">
        <w:rPr>
          <w:rFonts w:ascii="Calibri" w:hAnsi="Calibri" w:eastAsia="Calibri" w:cs="Consolas"/>
          <w:szCs w:val="21"/>
        </w:rPr>
        <w:t xml:space="preserve"> landelijk plaats. Gelet op het gebied-overschrijdende karakter, </w:t>
      </w:r>
      <w:r w:rsidR="000118B9">
        <w:rPr>
          <w:rFonts w:ascii="Calibri" w:hAnsi="Calibri" w:eastAsia="Calibri" w:cs="Consolas"/>
          <w:szCs w:val="21"/>
        </w:rPr>
        <w:t xml:space="preserve">blijft </w:t>
      </w:r>
      <w:r w:rsidR="00E86140">
        <w:rPr>
          <w:rFonts w:ascii="Calibri" w:hAnsi="Calibri" w:eastAsia="Calibri" w:cs="Consolas"/>
          <w:szCs w:val="21"/>
        </w:rPr>
        <w:t xml:space="preserve">dat de enige mogelijkheid. </w:t>
      </w:r>
      <w:r w:rsidR="000118B9">
        <w:rPr>
          <w:rFonts w:ascii="Calibri" w:hAnsi="Calibri" w:eastAsia="Calibri" w:cs="Consolas"/>
          <w:szCs w:val="21"/>
        </w:rPr>
        <w:t>‘</w:t>
      </w:r>
      <w:r w:rsidR="00E86140">
        <w:rPr>
          <w:rFonts w:ascii="Calibri" w:hAnsi="Calibri" w:eastAsia="Calibri" w:cs="Consolas"/>
          <w:szCs w:val="21"/>
        </w:rPr>
        <w:t xml:space="preserve">Decentraliseren </w:t>
      </w:r>
      <w:r w:rsidR="000118B9">
        <w:rPr>
          <w:rFonts w:ascii="Calibri" w:hAnsi="Calibri" w:eastAsia="Calibri" w:cs="Consolas"/>
          <w:szCs w:val="21"/>
        </w:rPr>
        <w:t xml:space="preserve">ervan’ </w:t>
      </w:r>
      <w:r w:rsidR="00E86140">
        <w:rPr>
          <w:rFonts w:ascii="Calibri" w:hAnsi="Calibri" w:eastAsia="Calibri" w:cs="Consolas"/>
          <w:szCs w:val="21"/>
        </w:rPr>
        <w:t>is</w:t>
      </w:r>
      <w:r w:rsidR="000118B9">
        <w:rPr>
          <w:rFonts w:ascii="Calibri" w:hAnsi="Calibri" w:eastAsia="Calibri" w:cs="Consolas"/>
          <w:szCs w:val="21"/>
        </w:rPr>
        <w:t xml:space="preserve"> </w:t>
      </w:r>
      <w:r w:rsidR="00E86140">
        <w:rPr>
          <w:rFonts w:ascii="Calibri" w:hAnsi="Calibri" w:eastAsia="Calibri" w:cs="Consolas"/>
          <w:szCs w:val="21"/>
        </w:rPr>
        <w:t xml:space="preserve">een eufemisme voor </w:t>
      </w:r>
      <w:r w:rsidR="000118B9">
        <w:rPr>
          <w:rFonts w:ascii="Calibri" w:hAnsi="Calibri" w:eastAsia="Calibri" w:cs="Consolas"/>
          <w:szCs w:val="21"/>
        </w:rPr>
        <w:t>‘</w:t>
      </w:r>
      <w:r w:rsidR="00E86140">
        <w:rPr>
          <w:rFonts w:ascii="Calibri" w:hAnsi="Calibri" w:eastAsia="Calibri" w:cs="Consolas"/>
          <w:szCs w:val="21"/>
        </w:rPr>
        <w:t>afschaffen</w:t>
      </w:r>
      <w:r w:rsidR="000118B9">
        <w:rPr>
          <w:rFonts w:ascii="Calibri" w:hAnsi="Calibri" w:eastAsia="Calibri" w:cs="Consolas"/>
          <w:szCs w:val="21"/>
        </w:rPr>
        <w:t>’</w:t>
      </w:r>
      <w:r w:rsidR="00E86140">
        <w:rPr>
          <w:rFonts w:ascii="Calibri" w:hAnsi="Calibri" w:eastAsia="Calibri" w:cs="Consolas"/>
          <w:szCs w:val="21"/>
        </w:rPr>
        <w:t>.</w:t>
      </w:r>
    </w:p>
    <w:p w:rsidR="00027EF7" w:rsidP="00027EF7" w:rsidRDefault="00027EF7">
      <w:pPr>
        <w:spacing w:after="0" w:line="240" w:lineRule="auto"/>
        <w:rPr>
          <w:rFonts w:ascii="Calibri" w:hAnsi="Calibri" w:eastAsia="Calibri" w:cs="Consolas"/>
          <w:szCs w:val="21"/>
        </w:rPr>
      </w:pPr>
    </w:p>
    <w:p w:rsidRPr="00A116BA" w:rsidR="00027EF7" w:rsidP="00027EF7" w:rsidRDefault="00FF03D7">
      <w:pPr>
        <w:spacing w:after="0" w:line="240" w:lineRule="auto"/>
        <w:rPr>
          <w:rFonts w:ascii="Calibri" w:hAnsi="Calibri" w:eastAsia="Calibri" w:cs="Consolas"/>
          <w:b/>
          <w:szCs w:val="21"/>
        </w:rPr>
      </w:pPr>
      <w:r w:rsidRPr="00A116BA">
        <w:rPr>
          <w:rFonts w:ascii="Calibri" w:hAnsi="Calibri" w:eastAsia="Calibri" w:cs="Consolas"/>
          <w:b/>
          <w:szCs w:val="21"/>
        </w:rPr>
        <w:t>Conclusies</w:t>
      </w:r>
      <w:r w:rsidR="007F6B5B">
        <w:rPr>
          <w:rFonts w:ascii="Calibri" w:hAnsi="Calibri" w:eastAsia="Calibri" w:cs="Consolas"/>
          <w:b/>
          <w:szCs w:val="21"/>
        </w:rPr>
        <w:t xml:space="preserve"> en </w:t>
      </w:r>
      <w:r w:rsidRPr="00A116BA" w:rsidR="00A116BA">
        <w:rPr>
          <w:rFonts w:ascii="Calibri" w:hAnsi="Calibri" w:eastAsia="Calibri" w:cs="Consolas"/>
          <w:b/>
          <w:szCs w:val="21"/>
        </w:rPr>
        <w:t>adviezen</w:t>
      </w:r>
    </w:p>
    <w:p w:rsidRPr="00D7244D" w:rsidR="00DC498E" w:rsidP="00DC498E" w:rsidRDefault="00DC498E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ascii="Calibri" w:hAnsi="Calibri" w:eastAsia="Calibri" w:cs="Consolas"/>
          <w:szCs w:val="21"/>
        </w:rPr>
        <w:t xml:space="preserve">Het Rijk zou </w:t>
      </w:r>
      <w:r w:rsidRPr="00D7244D" w:rsidR="00A116BA">
        <w:rPr>
          <w:rFonts w:ascii="Calibri" w:hAnsi="Calibri" w:eastAsia="Calibri" w:cs="Consolas"/>
          <w:szCs w:val="21"/>
        </w:rPr>
        <w:t>voorlichting aan decentrale overheden en zorginstellingen</w:t>
      </w:r>
      <w:r w:rsidRPr="00D7244D" w:rsidR="00D7244D">
        <w:rPr>
          <w:rFonts w:ascii="Calibri" w:hAnsi="Calibri" w:eastAsia="Calibri" w:cs="Consolas"/>
          <w:szCs w:val="21"/>
        </w:rPr>
        <w:t xml:space="preserve"> </w:t>
      </w:r>
      <w:r>
        <w:rPr>
          <w:rFonts w:ascii="Calibri" w:hAnsi="Calibri" w:eastAsia="Calibri" w:cs="Consolas"/>
          <w:szCs w:val="21"/>
        </w:rPr>
        <w:t>over het inkopen van zorgvervoer door h</w:t>
      </w:r>
      <w:r w:rsidRPr="00D7244D" w:rsidR="00D7244D">
        <w:rPr>
          <w:rFonts w:ascii="Calibri" w:hAnsi="Calibri" w:eastAsia="Calibri" w:cs="Consolas"/>
          <w:szCs w:val="21"/>
        </w:rPr>
        <w:t xml:space="preserve">et onafhankelijke CROW </w:t>
      </w:r>
      <w:r w:rsidR="00F85878">
        <w:rPr>
          <w:rFonts w:ascii="Calibri" w:hAnsi="Calibri" w:eastAsia="Calibri" w:cs="Consolas"/>
          <w:szCs w:val="21"/>
        </w:rPr>
        <w:t xml:space="preserve">met een groter jaarbudget </w:t>
      </w:r>
      <w:r>
        <w:rPr>
          <w:rFonts w:ascii="Calibri" w:hAnsi="Calibri" w:eastAsia="Calibri" w:cs="Consolas"/>
          <w:szCs w:val="21"/>
        </w:rPr>
        <w:t xml:space="preserve">moeten </w:t>
      </w:r>
      <w:r w:rsidRPr="00D7244D" w:rsidR="00D7244D">
        <w:rPr>
          <w:rFonts w:ascii="Calibri" w:hAnsi="Calibri" w:eastAsia="Calibri" w:cs="Consolas"/>
          <w:szCs w:val="21"/>
        </w:rPr>
        <w:t>steunen.</w:t>
      </w:r>
      <w:r>
        <w:rPr>
          <w:rFonts w:ascii="Calibri" w:hAnsi="Calibri" w:eastAsia="Calibri" w:cs="Consolas"/>
          <w:szCs w:val="21"/>
        </w:rPr>
        <w:t xml:space="preserve"> </w:t>
      </w:r>
      <w:r w:rsidR="000118B9">
        <w:rPr>
          <w:rFonts w:ascii="Calibri" w:hAnsi="Calibri" w:eastAsia="Calibri" w:cs="Consolas"/>
          <w:szCs w:val="21"/>
        </w:rPr>
        <w:br/>
      </w:r>
      <w:r>
        <w:rPr>
          <w:rFonts w:ascii="Calibri" w:hAnsi="Calibri" w:eastAsia="Calibri" w:cs="Consolas"/>
          <w:szCs w:val="21"/>
        </w:rPr>
        <w:t>Het CROW zou een landelijke monitor van cliënttevredenheid moeten ontwikkelen.</w:t>
      </w:r>
    </w:p>
    <w:p w:rsidR="00D7244D" w:rsidP="00F85878" w:rsidRDefault="00D7244D">
      <w:pPr>
        <w:pStyle w:val="Lijstalinea"/>
        <w:numPr>
          <w:ilvl w:val="0"/>
          <w:numId w:val="1"/>
        </w:numPr>
        <w:spacing w:after="0" w:line="240" w:lineRule="auto"/>
      </w:pPr>
      <w:r w:rsidRPr="00D7244D">
        <w:rPr>
          <w:rFonts w:ascii="Calibri" w:hAnsi="Calibri" w:eastAsia="Calibri" w:cs="Consolas"/>
          <w:szCs w:val="21"/>
        </w:rPr>
        <w:t xml:space="preserve">De Kamer zou de </w:t>
      </w:r>
      <w:r w:rsidR="00145C6F">
        <w:t xml:space="preserve">uitvoering/werking </w:t>
      </w:r>
      <w:r>
        <w:t xml:space="preserve">van de nieuwe </w:t>
      </w:r>
      <w:r w:rsidR="00145C6F">
        <w:t xml:space="preserve">AMVB </w:t>
      </w:r>
      <w:r>
        <w:t xml:space="preserve">voor </w:t>
      </w:r>
      <w:r w:rsidR="000118B9">
        <w:t>WMO-</w:t>
      </w:r>
      <w:r>
        <w:t xml:space="preserve">kwaliteitsinkoop </w:t>
      </w:r>
      <w:r w:rsidR="000118B9">
        <w:t>n</w:t>
      </w:r>
      <w:r>
        <w:t>auw moeten volgen.</w:t>
      </w:r>
      <w:r w:rsidR="000118B9">
        <w:t xml:space="preserve"> </w:t>
      </w:r>
      <w:r w:rsidR="00F85878">
        <w:br/>
        <w:t>E</w:t>
      </w:r>
      <w:r w:rsidRPr="00F85878" w:rsidR="00F85878">
        <w:t>en verankering van kwaliteit</w:t>
      </w:r>
      <w:r w:rsidR="00F85878">
        <w:t xml:space="preserve">sinkoop </w:t>
      </w:r>
      <w:r w:rsidR="000118B9">
        <w:t xml:space="preserve">van het overige zorgvervoer </w:t>
      </w:r>
      <w:r w:rsidR="00F85878">
        <w:t>zou ook</w:t>
      </w:r>
      <w:r w:rsidRPr="00F85878" w:rsidR="00F85878">
        <w:t xml:space="preserve"> </w:t>
      </w:r>
      <w:r w:rsidR="00F85878">
        <w:t>moeten worden</w:t>
      </w:r>
      <w:r w:rsidRPr="00F85878" w:rsidR="00F85878">
        <w:t xml:space="preserve"> opgenomen in </w:t>
      </w:r>
      <w:r w:rsidR="000118B9">
        <w:t xml:space="preserve">bijvoorbeeld </w:t>
      </w:r>
      <w:r w:rsidRPr="00F85878" w:rsidR="00F85878">
        <w:t>de Jeugdwet</w:t>
      </w:r>
      <w:r w:rsidR="000118B9">
        <w:t xml:space="preserve"> en</w:t>
      </w:r>
      <w:r w:rsidR="00F85878">
        <w:t xml:space="preserve"> de </w:t>
      </w:r>
      <w:r w:rsidRPr="00F85878" w:rsidR="00F85878">
        <w:t>Onderwijswet.</w:t>
      </w:r>
    </w:p>
    <w:p w:rsidR="007F6B5B" w:rsidP="007F6B5B" w:rsidRDefault="00D7244D">
      <w:pPr>
        <w:pStyle w:val="Lijstalinea"/>
        <w:numPr>
          <w:ilvl w:val="0"/>
          <w:numId w:val="1"/>
        </w:numPr>
        <w:spacing w:after="0" w:line="240" w:lineRule="auto"/>
      </w:pPr>
      <w:r>
        <w:t>De v</w:t>
      </w:r>
      <w:r w:rsidR="00294441">
        <w:t xml:space="preserve">ergoedingen </w:t>
      </w:r>
      <w:r>
        <w:t>v</w:t>
      </w:r>
      <w:r w:rsidR="00294441">
        <w:t>an het Rijk aan Wlz-instellingen</w:t>
      </w:r>
      <w:r w:rsidR="002815D8">
        <w:t xml:space="preserve"> voor vervoer van cliënten</w:t>
      </w:r>
      <w:r>
        <w:t xml:space="preserve"> zouden snel </w:t>
      </w:r>
      <w:r w:rsidR="00294441">
        <w:t xml:space="preserve">op </w:t>
      </w:r>
      <w:r w:rsidR="00F85878">
        <w:t xml:space="preserve">een </w:t>
      </w:r>
      <w:r w:rsidR="00294441">
        <w:t xml:space="preserve">realistisch peil </w:t>
      </w:r>
      <w:r>
        <w:t>moeten worden gebracht.</w:t>
      </w:r>
    </w:p>
    <w:p w:rsidR="000118B9" w:rsidP="000118B9" w:rsidRDefault="000118B9">
      <w:pPr>
        <w:spacing w:after="0" w:line="240" w:lineRule="auto"/>
      </w:pPr>
    </w:p>
    <w:p w:rsidRPr="000118B9" w:rsidR="000118B9" w:rsidP="000118B9" w:rsidRDefault="000118B9">
      <w:pPr>
        <w:spacing w:after="0" w:line="240" w:lineRule="auto"/>
        <w:rPr>
          <w:sz w:val="18"/>
          <w:szCs w:val="18"/>
        </w:rPr>
      </w:pPr>
      <w:r w:rsidRPr="000118B9">
        <w:rPr>
          <w:sz w:val="18"/>
          <w:szCs w:val="18"/>
        </w:rPr>
        <w:t>T</w:t>
      </w:r>
      <w:bookmarkStart w:name="_GoBack" w:id="0"/>
      <w:bookmarkEnd w:id="0"/>
      <w:r w:rsidRPr="000118B9">
        <w:rPr>
          <w:sz w:val="18"/>
          <w:szCs w:val="18"/>
        </w:rPr>
        <w:t>170111HA</w:t>
      </w:r>
    </w:p>
    <w:sectPr w:rsidRPr="000118B9" w:rsidR="000118B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367C8"/>
    <w:multiLevelType w:val="hybridMultilevel"/>
    <w:tmpl w:val="6068EF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52"/>
    <w:rsid w:val="00001631"/>
    <w:rsid w:val="000118B9"/>
    <w:rsid w:val="000233D2"/>
    <w:rsid w:val="00027EF7"/>
    <w:rsid w:val="00060695"/>
    <w:rsid w:val="000A46EA"/>
    <w:rsid w:val="00145C6F"/>
    <w:rsid w:val="001610C3"/>
    <w:rsid w:val="001F38C2"/>
    <w:rsid w:val="001F69C5"/>
    <w:rsid w:val="00266584"/>
    <w:rsid w:val="002815D8"/>
    <w:rsid w:val="00294441"/>
    <w:rsid w:val="00300A33"/>
    <w:rsid w:val="003047B1"/>
    <w:rsid w:val="003F0745"/>
    <w:rsid w:val="004A4C7C"/>
    <w:rsid w:val="005D1C16"/>
    <w:rsid w:val="00660F92"/>
    <w:rsid w:val="0067400D"/>
    <w:rsid w:val="006C5FCC"/>
    <w:rsid w:val="0074086A"/>
    <w:rsid w:val="007A1849"/>
    <w:rsid w:val="007D18B2"/>
    <w:rsid w:val="007F6B5B"/>
    <w:rsid w:val="0080667C"/>
    <w:rsid w:val="008D2F73"/>
    <w:rsid w:val="009248BB"/>
    <w:rsid w:val="009D2852"/>
    <w:rsid w:val="009F3E23"/>
    <w:rsid w:val="00A116BA"/>
    <w:rsid w:val="00A872F8"/>
    <w:rsid w:val="00A958BF"/>
    <w:rsid w:val="00AB0475"/>
    <w:rsid w:val="00AB0F34"/>
    <w:rsid w:val="00B16139"/>
    <w:rsid w:val="00B93056"/>
    <w:rsid w:val="00BD10F4"/>
    <w:rsid w:val="00C46D1D"/>
    <w:rsid w:val="00C55D67"/>
    <w:rsid w:val="00C62EE3"/>
    <w:rsid w:val="00D7244D"/>
    <w:rsid w:val="00DC498E"/>
    <w:rsid w:val="00E525A8"/>
    <w:rsid w:val="00E86140"/>
    <w:rsid w:val="00F53974"/>
    <w:rsid w:val="00F85878"/>
    <w:rsid w:val="00FA02C6"/>
    <w:rsid w:val="00FC713C"/>
    <w:rsid w:val="00FF03D7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837C2-ECB1-4258-A883-9CBBCC8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24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D2F73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2F73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2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seo.nl/uploads/media/2016-74_De_vloek_van_de_winnende_taxi.pdf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1063</ap:Words>
  <ap:Characters>5848</ap:Characters>
  <ap:DocSecurity>0</ap:DocSecurity>
  <ap:Lines>48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2017-01-06T11:59:00.0000000Z</dcterms:created>
  <dcterms:modified xsi:type="dcterms:W3CDTF">2017-01-11T19:28:00.0000000Z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0x010100085AF329146E4640A873A0541326F8B3</vt:lpwstr>
  </property>
</Properties>
</file>