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3AA" w:rsidP="007D73AA" w:rsidRDefault="007D73AA">
      <w:r>
        <w:t>Programma en sprekers:</w:t>
      </w:r>
    </w:p>
    <w:p w:rsidR="007D73AA" w:rsidP="007D73AA" w:rsidRDefault="007D73AA"/>
    <w:p w:rsidR="007D73AA" w:rsidP="007D73AA" w:rsidRDefault="007D73AA"/>
    <w:p w:rsidR="007D73AA" w:rsidP="007D73AA" w:rsidRDefault="007D73AA"/>
    <w:p w:rsidR="007D73AA" w:rsidP="007D73AA" w:rsidRDefault="007D73AA"/>
    <w:p w:rsidRPr="005A0A3C" w:rsidR="007D73AA" w:rsidP="007D73AA" w:rsidRDefault="007D73AA">
      <w:pPr>
        <w:pStyle w:val="Lijstalinea"/>
        <w:numPr>
          <w:ilvl w:val="0"/>
          <w:numId w:val="1"/>
        </w:numPr>
        <w:rPr>
          <w:rFonts w:ascii="Verdana" w:hAnsi="Verdana"/>
          <w:sz w:val="18"/>
          <w:szCs w:val="18"/>
        </w:rPr>
      </w:pPr>
      <w:r w:rsidRPr="005A0A3C">
        <w:rPr>
          <w:rFonts w:ascii="Verdana" w:hAnsi="Verdana"/>
          <w:b/>
          <w:bCs/>
          <w:sz w:val="18"/>
          <w:szCs w:val="18"/>
        </w:rPr>
        <w:t xml:space="preserve">Dr. Brenda </w:t>
      </w:r>
      <w:proofErr w:type="spellStart"/>
      <w:r w:rsidRPr="005A0A3C">
        <w:rPr>
          <w:rFonts w:ascii="Verdana" w:hAnsi="Verdana"/>
          <w:b/>
          <w:bCs/>
          <w:sz w:val="18"/>
          <w:szCs w:val="18"/>
        </w:rPr>
        <w:t>Bartelink</w:t>
      </w:r>
      <w:proofErr w:type="spellEnd"/>
      <w:r w:rsidRPr="005A0A3C">
        <w:rPr>
          <w:rFonts w:ascii="Verdana" w:hAnsi="Verdana"/>
          <w:sz w:val="18"/>
          <w:szCs w:val="18"/>
        </w:rPr>
        <w:t>, postdoc gespecialiseerd in religie en seksualiteit aan de Rijksuniversiteit Groningen. Jarenlang werkte ze in de maatschappelijke sector als senior adviseur religie en ontwikkeling met een focus op gender en seksualiteit en daarvoor heeft ze gewerkt als beleidsadviseur gender en ontwikkeling bij Buitenlandse Zaken. Zij zal in een kort overzicht terug- en vooruitblikken op SRGR als speerpunt in het Nederlandse ontwikkelingssamenwerkingsbeleid: wat hebben we geleerd de afgelopen jaren? Wat nemen we mee naar de toekomst?</w:t>
      </w:r>
    </w:p>
    <w:p w:rsidRPr="005A0A3C" w:rsidR="007D73AA" w:rsidP="007D73AA" w:rsidRDefault="007D73AA">
      <w:pPr>
        <w:pStyle w:val="Lijstalinea"/>
        <w:rPr>
          <w:rFonts w:ascii="Verdana" w:hAnsi="Verdana"/>
          <w:sz w:val="18"/>
          <w:szCs w:val="18"/>
        </w:rPr>
      </w:pPr>
    </w:p>
    <w:p w:rsidRPr="005A0A3C" w:rsidR="007D73AA" w:rsidP="007D73AA" w:rsidRDefault="007D73AA">
      <w:pPr>
        <w:pStyle w:val="Lijstalinea"/>
        <w:numPr>
          <w:ilvl w:val="0"/>
          <w:numId w:val="1"/>
        </w:numPr>
        <w:rPr>
          <w:rFonts w:ascii="Verdana" w:hAnsi="Verdana"/>
          <w:sz w:val="18"/>
          <w:szCs w:val="18"/>
        </w:rPr>
      </w:pPr>
      <w:r w:rsidRPr="005A0A3C">
        <w:rPr>
          <w:rFonts w:ascii="Verdana" w:hAnsi="Verdana"/>
          <w:b/>
          <w:bCs/>
          <w:sz w:val="18"/>
          <w:szCs w:val="18"/>
        </w:rPr>
        <w:t xml:space="preserve">Lieke </w:t>
      </w:r>
      <w:proofErr w:type="spellStart"/>
      <w:r w:rsidRPr="005A0A3C">
        <w:rPr>
          <w:rFonts w:ascii="Verdana" w:hAnsi="Verdana"/>
          <w:b/>
          <w:bCs/>
          <w:sz w:val="18"/>
          <w:szCs w:val="18"/>
        </w:rPr>
        <w:t>Scheewe</w:t>
      </w:r>
      <w:proofErr w:type="spellEnd"/>
      <w:r w:rsidRPr="005A0A3C">
        <w:rPr>
          <w:rFonts w:ascii="Verdana" w:hAnsi="Verdana"/>
          <w:sz w:val="18"/>
          <w:szCs w:val="18"/>
        </w:rPr>
        <w:t xml:space="preserve">, </w:t>
      </w:r>
      <w:proofErr w:type="spellStart"/>
      <w:r w:rsidRPr="005A0A3C">
        <w:rPr>
          <w:rFonts w:ascii="Verdana" w:hAnsi="Verdana"/>
          <w:sz w:val="18"/>
          <w:szCs w:val="18"/>
        </w:rPr>
        <w:t>disability</w:t>
      </w:r>
      <w:proofErr w:type="spellEnd"/>
      <w:r w:rsidRPr="005A0A3C">
        <w:rPr>
          <w:rFonts w:ascii="Verdana" w:hAnsi="Verdana"/>
          <w:sz w:val="18"/>
          <w:szCs w:val="18"/>
        </w:rPr>
        <w:t xml:space="preserve"> rights specialist namens Light </w:t>
      </w:r>
      <w:proofErr w:type="spellStart"/>
      <w:r w:rsidRPr="005A0A3C">
        <w:rPr>
          <w:rFonts w:ascii="Verdana" w:hAnsi="Verdana"/>
          <w:sz w:val="18"/>
          <w:szCs w:val="18"/>
        </w:rPr>
        <w:t>for</w:t>
      </w:r>
      <w:proofErr w:type="spellEnd"/>
      <w:r w:rsidRPr="005A0A3C">
        <w:rPr>
          <w:rFonts w:ascii="Verdana" w:hAnsi="Verdana"/>
          <w:sz w:val="18"/>
          <w:szCs w:val="18"/>
        </w:rPr>
        <w:t xml:space="preserve"> the World en lobbyist namens de Dutch </w:t>
      </w:r>
      <w:proofErr w:type="spellStart"/>
      <w:r w:rsidRPr="005A0A3C">
        <w:rPr>
          <w:rFonts w:ascii="Verdana" w:hAnsi="Verdana"/>
          <w:sz w:val="18"/>
          <w:szCs w:val="18"/>
        </w:rPr>
        <w:t>Coalition</w:t>
      </w:r>
      <w:proofErr w:type="spellEnd"/>
      <w:r w:rsidRPr="005A0A3C">
        <w:rPr>
          <w:rFonts w:ascii="Verdana" w:hAnsi="Verdana"/>
          <w:sz w:val="18"/>
          <w:szCs w:val="18"/>
        </w:rPr>
        <w:t xml:space="preserve"> on </w:t>
      </w:r>
      <w:proofErr w:type="spellStart"/>
      <w:r w:rsidRPr="005A0A3C">
        <w:rPr>
          <w:rFonts w:ascii="Verdana" w:hAnsi="Verdana"/>
          <w:sz w:val="18"/>
          <w:szCs w:val="18"/>
        </w:rPr>
        <w:t>Disability</w:t>
      </w:r>
      <w:proofErr w:type="spellEnd"/>
      <w:r w:rsidRPr="005A0A3C">
        <w:rPr>
          <w:rFonts w:ascii="Verdana" w:hAnsi="Verdana"/>
          <w:sz w:val="18"/>
          <w:szCs w:val="18"/>
        </w:rPr>
        <w:t xml:space="preserve"> </w:t>
      </w:r>
      <w:proofErr w:type="spellStart"/>
      <w:r w:rsidRPr="005A0A3C">
        <w:rPr>
          <w:rFonts w:ascii="Verdana" w:hAnsi="Verdana"/>
          <w:sz w:val="18"/>
          <w:szCs w:val="18"/>
        </w:rPr>
        <w:t>and</w:t>
      </w:r>
      <w:proofErr w:type="spellEnd"/>
      <w:r w:rsidRPr="005A0A3C">
        <w:rPr>
          <w:rFonts w:ascii="Verdana" w:hAnsi="Verdana"/>
          <w:sz w:val="18"/>
          <w:szCs w:val="18"/>
        </w:rPr>
        <w:t xml:space="preserve"> Development</w:t>
      </w:r>
    </w:p>
    <w:p w:rsidRPr="005A0A3C" w:rsidR="007D73AA" w:rsidP="007D73AA" w:rsidRDefault="007D73AA">
      <w:pPr>
        <w:pStyle w:val="Lijstalinea"/>
        <w:rPr>
          <w:rFonts w:ascii="Verdana" w:hAnsi="Verdana"/>
          <w:sz w:val="18"/>
          <w:szCs w:val="18"/>
        </w:rPr>
      </w:pPr>
    </w:p>
    <w:p w:rsidRPr="005A0A3C" w:rsidR="007D73AA" w:rsidP="007D73AA" w:rsidRDefault="007D73AA">
      <w:pPr>
        <w:pStyle w:val="Lijstalinea"/>
        <w:numPr>
          <w:ilvl w:val="0"/>
          <w:numId w:val="1"/>
        </w:numPr>
        <w:rPr>
          <w:rFonts w:ascii="Verdana" w:hAnsi="Verdana"/>
          <w:sz w:val="18"/>
          <w:szCs w:val="18"/>
        </w:rPr>
      </w:pPr>
      <w:r w:rsidRPr="005A0A3C">
        <w:rPr>
          <w:rFonts w:ascii="Verdana" w:hAnsi="Verdana"/>
          <w:b/>
          <w:bCs/>
          <w:sz w:val="18"/>
          <w:szCs w:val="18"/>
        </w:rPr>
        <w:t>Jacqueline Kool</w:t>
      </w:r>
      <w:r w:rsidRPr="005A0A3C">
        <w:rPr>
          <w:rFonts w:ascii="Verdana" w:hAnsi="Verdana"/>
          <w:sz w:val="18"/>
          <w:szCs w:val="18"/>
        </w:rPr>
        <w:t xml:space="preserve">, oprichter van en werkzaam bij </w:t>
      </w:r>
      <w:proofErr w:type="spellStart"/>
      <w:r w:rsidRPr="005A0A3C">
        <w:rPr>
          <w:rFonts w:ascii="Verdana" w:hAnsi="Verdana"/>
          <w:sz w:val="18"/>
          <w:szCs w:val="18"/>
        </w:rPr>
        <w:t>Disability</w:t>
      </w:r>
      <w:proofErr w:type="spellEnd"/>
      <w:r w:rsidRPr="005A0A3C">
        <w:rPr>
          <w:rFonts w:ascii="Verdana" w:hAnsi="Verdana"/>
          <w:sz w:val="18"/>
          <w:szCs w:val="18"/>
        </w:rPr>
        <w:t xml:space="preserve"> Studies Nederland (Vrije Universiteit), auteur van ‘Eros in de kreukels.</w:t>
      </w:r>
    </w:p>
    <w:p w:rsidRPr="005A0A3C" w:rsidR="007D73AA" w:rsidP="007D73AA" w:rsidRDefault="007D73AA">
      <w:pPr>
        <w:pStyle w:val="Lijstalinea"/>
        <w:rPr>
          <w:rFonts w:ascii="Verdana" w:hAnsi="Verdana"/>
          <w:sz w:val="18"/>
          <w:szCs w:val="18"/>
        </w:rPr>
      </w:pPr>
    </w:p>
    <w:p w:rsidRPr="005A0A3C" w:rsidR="007D73AA" w:rsidP="007D73AA" w:rsidRDefault="007D73AA">
      <w:pPr>
        <w:pStyle w:val="Lijstalinea"/>
        <w:numPr>
          <w:ilvl w:val="0"/>
          <w:numId w:val="1"/>
        </w:numPr>
        <w:rPr>
          <w:rFonts w:ascii="Verdana" w:hAnsi="Verdana"/>
          <w:sz w:val="18"/>
          <w:szCs w:val="18"/>
        </w:rPr>
      </w:pPr>
      <w:r w:rsidRPr="005A0A3C">
        <w:rPr>
          <w:rFonts w:ascii="Verdana" w:hAnsi="Verdana" w:cs="Tahoma"/>
          <w:b/>
          <w:bCs/>
          <w:color w:val="000000"/>
          <w:sz w:val="18"/>
          <w:szCs w:val="18"/>
        </w:rPr>
        <w:t>Emmie Wienhoven</w:t>
      </w:r>
      <w:r w:rsidRPr="005A0A3C">
        <w:rPr>
          <w:rFonts w:ascii="Verdana" w:hAnsi="Verdana" w:cs="Tahoma"/>
          <w:color w:val="000000"/>
          <w:sz w:val="18"/>
          <w:szCs w:val="18"/>
        </w:rPr>
        <w:t xml:space="preserve">, is werkzaam bij </w:t>
      </w:r>
      <w:proofErr w:type="spellStart"/>
      <w:r w:rsidRPr="005A0A3C">
        <w:rPr>
          <w:rFonts w:ascii="Verdana" w:hAnsi="Verdana" w:cs="Tahoma"/>
          <w:color w:val="000000"/>
          <w:sz w:val="18"/>
          <w:szCs w:val="18"/>
        </w:rPr>
        <w:t>Kentalis</w:t>
      </w:r>
      <w:proofErr w:type="spellEnd"/>
      <w:r w:rsidRPr="005A0A3C">
        <w:rPr>
          <w:rFonts w:ascii="Verdana" w:hAnsi="Verdana" w:cs="Tahoma"/>
          <w:color w:val="000000"/>
          <w:sz w:val="18"/>
          <w:szCs w:val="18"/>
        </w:rPr>
        <w:t>, een kenniscentrum voor mensen die slechthorend/doof zijn, met internationale afdeling.</w:t>
      </w:r>
    </w:p>
    <w:p w:rsidRPr="005A0A3C" w:rsidR="007D73AA" w:rsidP="007D73AA" w:rsidRDefault="007D73AA">
      <w:pPr>
        <w:rPr>
          <w:szCs w:val="18"/>
        </w:rPr>
      </w:pPr>
    </w:p>
    <w:p w:rsidRPr="005A0A3C" w:rsidR="007D73AA" w:rsidP="007D73AA" w:rsidRDefault="007D73AA">
      <w:pPr>
        <w:rPr>
          <w:szCs w:val="18"/>
        </w:rPr>
      </w:pPr>
    </w:p>
    <w:tbl>
      <w:tblPr>
        <w:tblW w:w="0" w:type="auto"/>
        <w:tblCellMar>
          <w:left w:w="0" w:type="dxa"/>
          <w:right w:w="0" w:type="dxa"/>
        </w:tblCellMar>
        <w:tblLook w:val="04A0" w:firstRow="1" w:lastRow="0" w:firstColumn="1" w:lastColumn="0" w:noHBand="0" w:noVBand="1"/>
      </w:tblPr>
      <w:tblGrid>
        <w:gridCol w:w="1977"/>
        <w:gridCol w:w="2835"/>
        <w:gridCol w:w="1984"/>
      </w:tblGrid>
      <w:tr w:rsidRPr="005A0A3C" w:rsidR="007D73AA" w:rsidTr="001E5774">
        <w:tc>
          <w:tcPr>
            <w:tcW w:w="19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14.00 – 14.05</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Welkom</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Voorzitter</w:t>
            </w:r>
          </w:p>
        </w:tc>
      </w:tr>
      <w:tr w:rsidRPr="005A0A3C" w:rsidR="007D73AA" w:rsidTr="001E5774">
        <w:tc>
          <w:tcPr>
            <w:tcW w:w="197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14.05 – 14.15</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Resultaten SRGR als speerpunt + blinde vlekken in beleid</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 xml:space="preserve">Dr. Brenda </w:t>
            </w:r>
            <w:proofErr w:type="spellStart"/>
            <w:r w:rsidRPr="005A0A3C">
              <w:rPr>
                <w:szCs w:val="18"/>
              </w:rPr>
              <w:t>Bartelink</w:t>
            </w:r>
            <w:proofErr w:type="spellEnd"/>
          </w:p>
        </w:tc>
      </w:tr>
      <w:tr w:rsidRPr="005A0A3C" w:rsidR="007D73AA" w:rsidTr="001E5774">
        <w:tc>
          <w:tcPr>
            <w:tcW w:w="197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14.15 – 14.30</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SRGR en mensen met een beperking</w:t>
            </w:r>
          </w:p>
        </w:tc>
        <w:tc>
          <w:tcPr>
            <w:tcW w:w="1984" w:type="dxa"/>
            <w:tcBorders>
              <w:top w:val="nil"/>
              <w:left w:val="nil"/>
              <w:bottom w:val="single" w:color="auto" w:sz="8" w:space="0"/>
              <w:right w:val="single" w:color="auto" w:sz="8" w:space="0"/>
            </w:tcBorders>
            <w:tcMar>
              <w:top w:w="0" w:type="dxa"/>
              <w:left w:w="108" w:type="dxa"/>
              <w:bottom w:w="0" w:type="dxa"/>
              <w:right w:w="108" w:type="dxa"/>
            </w:tcMar>
          </w:tcPr>
          <w:p w:rsidRPr="005A0A3C" w:rsidR="007D73AA" w:rsidP="001E5774" w:rsidRDefault="007D73AA">
            <w:pPr>
              <w:rPr>
                <w:rFonts w:eastAsiaTheme="minorHAnsi"/>
                <w:szCs w:val="18"/>
                <w:lang w:eastAsia="en-US"/>
              </w:rPr>
            </w:pPr>
            <w:r w:rsidRPr="005A0A3C">
              <w:rPr>
                <w:szCs w:val="18"/>
              </w:rPr>
              <w:t xml:space="preserve">Lieke </w:t>
            </w:r>
            <w:proofErr w:type="spellStart"/>
            <w:r w:rsidRPr="005A0A3C">
              <w:rPr>
                <w:szCs w:val="18"/>
              </w:rPr>
              <w:t>Scheewe</w:t>
            </w:r>
            <w:proofErr w:type="spellEnd"/>
            <w:r w:rsidRPr="005A0A3C">
              <w:rPr>
                <w:szCs w:val="18"/>
              </w:rPr>
              <w:t xml:space="preserve"> </w:t>
            </w:r>
          </w:p>
          <w:p w:rsidRPr="005A0A3C" w:rsidR="007D73AA" w:rsidP="001E5774" w:rsidRDefault="007D73AA">
            <w:pPr>
              <w:rPr>
                <w:szCs w:val="18"/>
              </w:rPr>
            </w:pPr>
          </w:p>
          <w:p w:rsidRPr="005A0A3C" w:rsidR="007D73AA" w:rsidP="001E5774" w:rsidRDefault="007D73AA">
            <w:pPr>
              <w:rPr>
                <w:szCs w:val="18"/>
              </w:rPr>
            </w:pPr>
            <w:r w:rsidRPr="005A0A3C">
              <w:rPr>
                <w:szCs w:val="18"/>
              </w:rPr>
              <w:t xml:space="preserve">Jacqueline Kool </w:t>
            </w:r>
          </w:p>
          <w:p w:rsidRPr="005A0A3C" w:rsidR="007D73AA" w:rsidP="001E5774" w:rsidRDefault="007D73AA">
            <w:pPr>
              <w:rPr>
                <w:szCs w:val="18"/>
              </w:rPr>
            </w:pPr>
          </w:p>
          <w:p w:rsidRPr="005A0A3C" w:rsidR="007D73AA" w:rsidP="001E5774" w:rsidRDefault="007D73AA">
            <w:pPr>
              <w:rPr>
                <w:rFonts w:cs="Tahoma"/>
                <w:color w:val="000000"/>
                <w:szCs w:val="18"/>
              </w:rPr>
            </w:pPr>
            <w:r w:rsidRPr="005A0A3C">
              <w:rPr>
                <w:rFonts w:cs="Tahoma"/>
                <w:color w:val="000000"/>
                <w:szCs w:val="18"/>
              </w:rPr>
              <w:t xml:space="preserve">Emmie Wienhoven </w:t>
            </w:r>
          </w:p>
          <w:p w:rsidRPr="005A0A3C" w:rsidR="007D73AA" w:rsidP="001E5774" w:rsidRDefault="007D73AA">
            <w:pPr>
              <w:rPr>
                <w:rFonts w:cs="Tahoma"/>
                <w:color w:val="000000"/>
                <w:szCs w:val="18"/>
              </w:rPr>
            </w:pPr>
          </w:p>
          <w:p w:rsidRPr="005A0A3C" w:rsidR="007D73AA" w:rsidP="001E5774" w:rsidRDefault="007D73AA">
            <w:pPr>
              <w:rPr>
                <w:rFonts w:eastAsiaTheme="minorHAnsi"/>
                <w:szCs w:val="18"/>
                <w:lang w:eastAsia="en-US"/>
              </w:rPr>
            </w:pPr>
            <w:r w:rsidRPr="005A0A3C">
              <w:rPr>
                <w:i/>
                <w:iCs/>
                <w:szCs w:val="18"/>
              </w:rPr>
              <w:t>incl. video +/- 3 min.</w:t>
            </w:r>
          </w:p>
        </w:tc>
      </w:tr>
      <w:tr w:rsidRPr="005A0A3C" w:rsidR="007D73AA" w:rsidTr="001E5774">
        <w:tc>
          <w:tcPr>
            <w:tcW w:w="197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14.30 – 14.55</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Q&amp;A Kamerleden</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szCs w:val="18"/>
              </w:rPr>
            </w:pPr>
          </w:p>
        </w:tc>
      </w:tr>
      <w:tr w:rsidRPr="005A0A3C" w:rsidR="007D73AA" w:rsidTr="001E5774">
        <w:tc>
          <w:tcPr>
            <w:tcW w:w="197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14.55 – 15.00</w:t>
            </w:r>
          </w:p>
        </w:tc>
        <w:tc>
          <w:tcPr>
            <w:tcW w:w="2835"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Dankwoord aan sprekers</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5A0A3C" w:rsidR="007D73AA" w:rsidP="001E5774" w:rsidRDefault="007D73AA">
            <w:pPr>
              <w:rPr>
                <w:rFonts w:eastAsiaTheme="minorHAnsi"/>
                <w:szCs w:val="18"/>
                <w:lang w:eastAsia="en-US"/>
              </w:rPr>
            </w:pPr>
            <w:r w:rsidRPr="005A0A3C">
              <w:rPr>
                <w:szCs w:val="18"/>
              </w:rPr>
              <w:t>Voorzitter</w:t>
            </w:r>
          </w:p>
        </w:tc>
      </w:tr>
    </w:tbl>
    <w:p w:rsidRPr="005A0A3C" w:rsidR="007D73AA" w:rsidP="007D73AA" w:rsidRDefault="007D73AA">
      <w:pPr>
        <w:rPr>
          <w:rFonts w:eastAsiaTheme="minorHAnsi"/>
          <w:b/>
          <w:bCs/>
          <w:szCs w:val="18"/>
          <w:lang w:eastAsia="en-US"/>
        </w:rPr>
      </w:pPr>
    </w:p>
    <w:p w:rsidRPr="005A0A3C" w:rsidR="007D73AA" w:rsidP="007D73AA" w:rsidRDefault="007D73AA">
      <w:pPr>
        <w:rPr>
          <w:szCs w:val="18"/>
        </w:rPr>
      </w:pPr>
    </w:p>
    <w:p w:rsidR="007804FB" w:rsidRDefault="007804FB">
      <w:bookmarkStart w:name="_GoBack" w:id="0"/>
      <w:bookmarkEnd w:id="0"/>
    </w:p>
    <w:sectPr w:rsidR="007804FB" w:rsidSect="00264C50">
      <w:pgSz w:w="11906" w:h="16838"/>
      <w:pgMar w:top="1418" w:right="1418" w:bottom="1418" w:left="1418"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06DBB"/>
    <w:multiLevelType w:val="hybridMultilevel"/>
    <w:tmpl w:val="7D06D0A2"/>
    <w:lvl w:ilvl="0" w:tplc="046C0C70">
      <w:start w:val="14"/>
      <w:numFmt w:val="bullet"/>
      <w:lvlText w:val="-"/>
      <w:lvlJc w:val="left"/>
      <w:pPr>
        <w:ind w:left="720" w:hanging="360"/>
      </w:pPr>
      <w:rPr>
        <w:rFonts w:ascii="Arial" w:eastAsia="Calibri" w:hAnsi="Arial" w:cs="Arial"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AA"/>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7D73AA"/>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73A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73AA"/>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73A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73AA"/>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2016-12-22T12:18:00.0000000Z</dcterms:created>
  <dcterms:modified xsi:type="dcterms:W3CDTF">2016-12-22T12:19:00.0000000Z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0x010100510711A2C5B2D64C9AFAA75C4D42417B</vt:lpwstr>
  </property>
</Properties>
</file>