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36" w:rsidRDefault="00CF0836">
      <w:pPr>
        <w:spacing w:line="1" w:lineRule="exact"/>
        <w:sectPr w:rsidR="00CF0836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CF0836" w:rsidRDefault="00FA7DAA">
      <w:pPr>
        <w:pStyle w:val="WitregelW1bodytekst"/>
      </w:pPr>
      <w:r>
        <w:lastRenderedPageBreak/>
        <w:t xml:space="preserve"> </w:t>
      </w:r>
    </w:p>
    <w:p w:rsidR="00CF0836" w:rsidRDefault="00FA7DAA">
      <w:r>
        <w:t>Hierbij bied ik u een vierde nota van wijziging inzake voormeld wetsvoorstel aan.</w:t>
      </w:r>
    </w:p>
    <w:p w:rsidR="00CF0836" w:rsidRDefault="00FA7DAA">
      <w:pPr>
        <w:pStyle w:val="WitregelW1bodytekst"/>
      </w:pPr>
      <w:r>
        <w:t xml:space="preserve"> </w:t>
      </w:r>
    </w:p>
    <w:p w:rsidR="00CF0836" w:rsidRDefault="00FA7DAA">
      <w:pPr>
        <w:pStyle w:val="WitregelW1bodytekst"/>
      </w:pPr>
      <w:r>
        <w:t xml:space="preserve"> </w:t>
      </w:r>
    </w:p>
    <w:p w:rsidR="00261518" w:rsidRDefault="00FA7DAA">
      <w:r>
        <w:t>De minister voor Wonen en Rijksdienst,</w:t>
      </w:r>
      <w:r>
        <w:br/>
      </w:r>
      <w:r>
        <w:br/>
      </w:r>
      <w:r>
        <w:br/>
      </w:r>
      <w:r>
        <w:br/>
      </w:r>
    </w:p>
    <w:p w:rsidR="00CF0836" w:rsidRDefault="00FA7DAA">
      <w:r>
        <w:br/>
        <w:t>drs. S.A. Blok</w:t>
      </w:r>
    </w:p>
    <w:sectPr w:rsidR="00CF0836" w:rsidSect="00CF0836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642" w:rsidRDefault="00804642" w:rsidP="00CF0836">
      <w:pPr>
        <w:spacing w:line="240" w:lineRule="auto"/>
      </w:pPr>
      <w:r>
        <w:separator/>
      </w:r>
    </w:p>
  </w:endnote>
  <w:endnote w:type="continuationSeparator" w:id="0">
    <w:p w:rsidR="00804642" w:rsidRDefault="00804642" w:rsidP="00CF0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642" w:rsidRDefault="00804642" w:rsidP="00CF0836">
      <w:pPr>
        <w:spacing w:line="240" w:lineRule="auto"/>
      </w:pPr>
      <w:r>
        <w:separator/>
      </w:r>
    </w:p>
  </w:footnote>
  <w:footnote w:type="continuationSeparator" w:id="0">
    <w:p w:rsidR="00804642" w:rsidRDefault="00804642" w:rsidP="00CF08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42" w:rsidRDefault="00804642">
    <w:r>
      <w:pict>
        <v:shape id="Shape5853c1063b552" o:spid="_x0000_s3085" style="position:absolute;margin-left:279.2pt;margin-top:0;width:36.85pt;height:105.2pt;z-index:25165260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/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251651584" behindDoc="0" locked="1" layoutInCell="0" allowOverlap="1">
          <wp:simplePos x="0" y="0"/>
          <wp:positionH relativeFrom="page">
            <wp:posOffset>3545840</wp:posOffset>
          </wp:positionH>
          <wp:positionV relativeFrom="page">
            <wp:posOffset>0</wp:posOffset>
          </wp:positionV>
          <wp:extent cx="467995" cy="1583865"/>
          <wp:effectExtent l="0" t="0" r="0" b="0"/>
          <wp:wrapNone/>
          <wp:docPr id="1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li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4642" w:rsidRDefault="00804642">
    <w:r>
      <w:pict>
        <v:shape id="Shape5853c1063bc39" o:spid="_x0000_s3084" style="position:absolute;margin-left:316.05pt;margin-top:0;width:184.25pt;height:105.25pt;z-index:25165363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/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25165056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2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 standaar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4642" w:rsidRDefault="00804642">
    <w:r>
      <w:pict>
        <v:shape id="Shape5853c1063c17b" o:spid="_x0000_s3083" style="position:absolute;margin-left:79.35pt;margin-top:136.05pt;width:340.15pt;height:8.5pt;z-index:25165465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/>
            </w:txbxContent>
          </v:textbox>
          <w10:wrap anchorx="page" anchory="page"/>
        </v:shape>
      </w:pict>
    </w:r>
  </w:p>
  <w:p w:rsidR="00804642" w:rsidRDefault="00804642"/>
  <w:p w:rsidR="00804642" w:rsidRDefault="00804642">
    <w:r>
      <w:pict>
        <v:shape id="Shape5853c1063c90d" o:spid="_x0000_s3081" style="position:absolute;margin-left:79.35pt;margin-top:293.35pt;width:374.95pt;height:63pt;z-index:25165670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0464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04642" w:rsidRDefault="00804642"/>
                  </w:tc>
                  <w:tc>
                    <w:tcPr>
                      <w:tcW w:w="5918" w:type="dxa"/>
                    </w:tcPr>
                    <w:p w:rsidR="00804642" w:rsidRDefault="00804642"/>
                  </w:tc>
                </w:tr>
                <w:tr w:rsidR="0080464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04642" w:rsidRDefault="0080464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04642" w:rsidRDefault="00804642">
                      <w:pPr>
                        <w:pStyle w:val="Gegevensdocument"/>
                      </w:pPr>
                      <w:fldSimple w:instr=" DOCPROPERTY  &quot;Datum&quot;  \* MERGEFORMAT ">
                        <w:r>
                          <w:t>16 december 2016</w:t>
                        </w:r>
                      </w:fldSimple>
                    </w:p>
                  </w:tc>
                </w:tr>
                <w:tr w:rsidR="0080464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04642" w:rsidRDefault="00804642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04642" w:rsidRDefault="00804642">
                      <w:fldSimple w:instr=" DOCPROPERTY  &quot;Onderwerp&quot;  \* MERGEFORMAT ">
                        <w:r>
                          <w:t>Veegwet wonen (34 468)</w:t>
                        </w:r>
                      </w:fldSimple>
                    </w:p>
                  </w:tc>
                </w:tr>
                <w:tr w:rsidR="0080464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04642" w:rsidRDefault="00804642"/>
                  </w:tc>
                  <w:tc>
                    <w:tcPr>
                      <w:tcW w:w="5918" w:type="dxa"/>
                    </w:tcPr>
                    <w:p w:rsidR="00804642" w:rsidRDefault="00804642"/>
                  </w:tc>
                </w:tr>
              </w:tbl>
              <w:p w:rsidR="00804642" w:rsidRDefault="00804642"/>
            </w:txbxContent>
          </v:textbox>
          <w10:wrap anchorx="page" anchory="page"/>
        </v:shape>
      </w:pict>
    </w:r>
  </w:p>
  <w:p w:rsidR="00804642" w:rsidRDefault="00804642">
    <w:r>
      <w:pict>
        <v:shape id="Shape5853c1063debd" o:spid="_x0000_s3080" style="position:absolute;margin-left:466.25pt;margin-top:154.45pt;width:100.6pt;height:630.7pt;z-index:25165772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>
                <w:pPr>
                  <w:pStyle w:val="Kopjeafzendgegevens"/>
                </w:pPr>
                <w:r>
                  <w:t>Directie Constitutionele Zaken en Wetgeving</w:t>
                </w:r>
              </w:p>
              <w:p w:rsidR="00804642" w:rsidRDefault="00804642">
                <w:pPr>
                  <w:pStyle w:val="Afzendgegevens"/>
                </w:pPr>
                <w:r>
                  <w:t>Wonen en Rijksdienst</w:t>
                </w:r>
              </w:p>
              <w:p w:rsidR="00804642" w:rsidRDefault="00804642">
                <w:pPr>
                  <w:pStyle w:val="WitregelW1"/>
                </w:pPr>
              </w:p>
              <w:p w:rsidR="00804642" w:rsidRDefault="00804642">
                <w:pPr>
                  <w:pStyle w:val="WitregelW1"/>
                </w:pPr>
              </w:p>
              <w:p w:rsidR="00144A4D" w:rsidRPr="00144A4D" w:rsidRDefault="00144A4D" w:rsidP="00144A4D">
                <w:pPr>
                  <w:pStyle w:val="Afzendgegevens"/>
                </w:pPr>
                <w:proofErr w:type="spellStart"/>
                <w:r w:rsidRPr="00144A4D">
                  <w:t>Turfmarkt</w:t>
                </w:r>
                <w:proofErr w:type="spellEnd"/>
                <w:r w:rsidRPr="00144A4D">
                  <w:t xml:space="preserve"> 147</w:t>
                </w:r>
              </w:p>
              <w:p w:rsidR="00144A4D" w:rsidRPr="00144A4D" w:rsidRDefault="00144A4D" w:rsidP="00144A4D">
                <w:pPr>
                  <w:pStyle w:val="Afzendgegevens"/>
                </w:pPr>
                <w:r w:rsidRPr="00144A4D">
                  <w:t>Den Haag</w:t>
                </w:r>
              </w:p>
              <w:p w:rsidR="00144A4D" w:rsidRPr="00144A4D" w:rsidRDefault="00144A4D" w:rsidP="00144A4D">
                <w:pPr>
                  <w:pStyle w:val="Afzendgegevens"/>
                </w:pPr>
                <w:r w:rsidRPr="00144A4D">
                  <w:t>Postbus 20011</w:t>
                </w:r>
              </w:p>
              <w:p w:rsidR="00144A4D" w:rsidRPr="00144A4D" w:rsidRDefault="00144A4D" w:rsidP="00144A4D">
                <w:pPr>
                  <w:pStyle w:val="Afzendgegevens"/>
                </w:pPr>
                <w:r w:rsidRPr="00144A4D">
                  <w:t>2500 EA  Den Haag</w:t>
                </w:r>
              </w:p>
              <w:p w:rsidR="00144A4D" w:rsidRPr="00144A4D" w:rsidRDefault="00144A4D" w:rsidP="00144A4D">
                <w:pPr>
                  <w:pStyle w:val="Afzendgegevens"/>
                </w:pPr>
                <w:r w:rsidRPr="00144A4D">
                  <w:t>Nederland</w:t>
                </w:r>
              </w:p>
              <w:p w:rsidR="00144A4D" w:rsidRDefault="00144A4D">
                <w:pPr>
                  <w:pStyle w:val="Afzendgegevens"/>
                </w:pPr>
              </w:p>
              <w:p w:rsidR="00804642" w:rsidRDefault="00804642">
                <w:pPr>
                  <w:pStyle w:val="Afzendgegevens"/>
                </w:pPr>
                <w:r>
                  <w:t>www.rijksoverheid.nl</w:t>
                </w:r>
              </w:p>
              <w:p w:rsidR="00804642" w:rsidRDefault="00804642">
                <w:pPr>
                  <w:pStyle w:val="WitregelW1"/>
                </w:pPr>
              </w:p>
              <w:p w:rsidR="00804642" w:rsidRDefault="00804642">
                <w:pPr>
                  <w:pStyle w:val="WitregelW2"/>
                  <w:rPr>
                    <w:lang w:val="en-US"/>
                  </w:rPr>
                </w:pPr>
              </w:p>
              <w:p w:rsidR="00804642" w:rsidRPr="00FA7DAA" w:rsidRDefault="00804642">
                <w:pPr>
                  <w:pStyle w:val="Kopjereferentiegegevens"/>
                  <w:rPr>
                    <w:lang w:val="en-US"/>
                  </w:rPr>
                </w:pPr>
                <w:proofErr w:type="spellStart"/>
                <w:r w:rsidRPr="00FA7DAA">
                  <w:rPr>
                    <w:lang w:val="en-US"/>
                  </w:rPr>
                  <w:t>Kenmerk</w:t>
                </w:r>
                <w:proofErr w:type="spellEnd"/>
              </w:p>
              <w:p w:rsidR="00804642" w:rsidRDefault="00804642">
                <w:pPr>
                  <w:pStyle w:val="Referentiegegevens"/>
                </w:pPr>
                <w:fldSimple w:instr=" DOCPROPERTY  &quot;Kenmerk&quot;  \* MERGEFORMAT ">
                  <w:r>
                    <w:t>2016-0000796551</w:t>
                  </w:r>
                </w:fldSimple>
              </w:p>
              <w:p w:rsidR="00804642" w:rsidRDefault="00804642">
                <w:pPr>
                  <w:pStyle w:val="WitregelW1"/>
                </w:pPr>
              </w:p>
              <w:p w:rsidR="00804642" w:rsidRDefault="00804642">
                <w:pPr>
                  <w:pStyle w:val="Kopjereferentiegegevens"/>
                </w:pPr>
                <w:r>
                  <w:t>Uw kenmerk</w:t>
                </w:r>
              </w:p>
              <w:p w:rsidR="00804642" w:rsidRDefault="00804642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804642" w:rsidRDefault="00804642">
                <w:pPr>
                  <w:pStyle w:val="WitregelW1"/>
                </w:pPr>
              </w:p>
              <w:p w:rsidR="00804642" w:rsidRDefault="00804642">
                <w:pPr>
                  <w:pStyle w:val="Kopjereferentiegegevens"/>
                </w:pPr>
                <w:r>
                  <w:t>Bijlage(n)</w:t>
                </w:r>
              </w:p>
              <w:p w:rsidR="00804642" w:rsidRDefault="00804642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804642" w:rsidRDefault="00804642">
    <w:r>
      <w:pict>
        <v:shape id="Shape5853c1064047d" o:spid="_x0000_s3079" style="position:absolute;margin-left:467.1pt;margin-top:802.95pt;width:98.2pt;height:11.25pt;z-index:25165875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44A4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44A4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04642" w:rsidRDefault="00804642">
    <w:r>
      <w:pict>
        <v:shape id="Shape5853c10640ae3" o:spid="_x0000_s3078" style="position:absolute;margin-left:79.35pt;margin-top:802.95pt;width:141.75pt;height:11.95pt;z-index:25165977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/>
            </w:txbxContent>
          </v:textbox>
          <w10:wrap anchorx="page" anchory="page"/>
        </v:shape>
      </w:pict>
    </w:r>
  </w:p>
  <w:p w:rsidR="00804642" w:rsidRDefault="00804642">
    <w:r>
      <w:pict>
        <v:shape id="Shape5853c1063c23f" o:spid="_x0000_s3082" style="position:absolute;margin-left:79.35pt;margin-top:154.95pt;width:291.15pt;height:93.4pt;z-index:25165568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804642" w:rsidRDefault="00804642">
                <w:pPr>
                  <w:pStyle w:val="Toezendgegevens"/>
                </w:pPr>
                <w:r>
                  <w:t>Postbus 20018</w:t>
                </w:r>
              </w:p>
              <w:p w:rsidR="00804642" w:rsidRDefault="00804642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>
      <w:pict>
        <v:shape id="Shape5853c10640bad" o:spid="_x0000_s3077" style="position:absolute;margin-left:79.35pt;margin-top:248.95pt;width:98.2pt;height:37.5pt;z-index:25166080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42" w:rsidRDefault="00804642">
    <w:r>
      <w:pict>
        <v:shape id="Shape5853c10640d66" o:spid="_x0000_s3076" style="position:absolute;margin-left:79.25pt;margin-top:805pt;width:141.7pt;height:12pt;z-index:25166182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/>
            </w:txbxContent>
          </v:textbox>
          <w10:wrap anchorx="page" anchory="page"/>
        </v:shape>
      </w:pict>
    </w:r>
  </w:p>
  <w:p w:rsidR="00804642" w:rsidRDefault="00804642">
    <w:r>
      <w:pict>
        <v:shape id="Shape5853c10640e23" o:spid="_x0000_s3075" style="position:absolute;margin-left:467.1pt;margin-top:805pt;width:98.25pt;height:11.3pt;z-index:25166284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04642" w:rsidRDefault="00804642">
    <w:r>
      <w:pict>
        <v:shape id="Shape5853c10641182" o:spid="_x0000_s3074" style="position:absolute;margin-left:467.1pt;margin-top:151.65pt;width:98.2pt;height:636.7pt;z-index:25166387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>
                <w:pPr>
                  <w:pStyle w:val="Kopjeafzendgegevens"/>
                </w:pPr>
                <w:r>
                  <w:t>Directie Constitutionele Zaken en Wetgeving</w:t>
                </w:r>
              </w:p>
              <w:p w:rsidR="00804642" w:rsidRDefault="00804642">
                <w:pPr>
                  <w:pStyle w:val="Afzendgegevens"/>
                </w:pPr>
                <w:r>
                  <w:t>Wonen en Rijksdienst</w:t>
                </w:r>
              </w:p>
              <w:p w:rsidR="00804642" w:rsidRDefault="00804642">
                <w:pPr>
                  <w:pStyle w:val="WitregelW2"/>
                </w:pPr>
              </w:p>
              <w:p w:rsidR="00804642" w:rsidRDefault="00804642">
                <w:pPr>
                  <w:pStyle w:val="Kopjereferentiegegevens"/>
                </w:pPr>
                <w:r>
                  <w:t>Datum</w:t>
                </w:r>
              </w:p>
              <w:p w:rsidR="00804642" w:rsidRDefault="00804642">
                <w:pPr>
                  <w:pStyle w:val="Referentiegegevens"/>
                </w:pPr>
                <w:fldSimple w:instr=" DOCPROPERTY  &quot;Datum&quot;  \* MERGEFORMAT ">
                  <w:r>
                    <w:t>16 december 2016</w:t>
                  </w:r>
                </w:fldSimple>
              </w:p>
              <w:p w:rsidR="00804642" w:rsidRDefault="00804642">
                <w:pPr>
                  <w:pStyle w:val="WitregelW1"/>
                </w:pPr>
              </w:p>
              <w:p w:rsidR="00804642" w:rsidRDefault="00804642">
                <w:pPr>
                  <w:pStyle w:val="Kopjereferentiegegevens"/>
                </w:pPr>
                <w:r>
                  <w:t>Kenmerk</w:t>
                </w:r>
              </w:p>
              <w:p w:rsidR="00804642" w:rsidRDefault="00804642">
                <w:pPr>
                  <w:pStyle w:val="Referentiegegevens"/>
                </w:pPr>
                <w:fldSimple w:instr=" DOCPROPERTY  &quot;Kenmerk&quot;  \* MERGEFORMAT ">
                  <w:r>
                    <w:t>2016-0000796551</w:t>
                  </w:r>
                </w:fldSimple>
              </w:p>
            </w:txbxContent>
          </v:textbox>
          <w10:wrap anchorx="page" anchory="page"/>
        </v:shape>
      </w:pict>
    </w:r>
  </w:p>
  <w:p w:rsidR="00804642" w:rsidRDefault="00804642">
    <w:r>
      <w:pict>
        <v:shape id="Shape5853c10641a03" o:spid="_x0000_s3073" style="position:absolute;margin-left:79.35pt;margin-top:151.65pt;width:263.25pt;height:14.25pt;z-index:2516648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04642" w:rsidRDefault="0080464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5CF2EA"/>
    <w:multiLevelType w:val="multilevel"/>
    <w:tmpl w:val="ACFB480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DC6719B"/>
    <w:multiLevelType w:val="multilevel"/>
    <w:tmpl w:val="B856676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13B0EFC"/>
    <w:multiLevelType w:val="multilevel"/>
    <w:tmpl w:val="6061C01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2B98B71"/>
    <w:multiLevelType w:val="multilevel"/>
    <w:tmpl w:val="13A75DD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34FB188"/>
    <w:multiLevelType w:val="multilevel"/>
    <w:tmpl w:val="E143539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9606B196"/>
    <w:multiLevelType w:val="multilevel"/>
    <w:tmpl w:val="C21D9BA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9A0B36D3"/>
    <w:multiLevelType w:val="multilevel"/>
    <w:tmpl w:val="F28ED38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9F62B527"/>
    <w:multiLevelType w:val="multilevel"/>
    <w:tmpl w:val="D32BEAA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A557D381"/>
    <w:multiLevelType w:val="multilevel"/>
    <w:tmpl w:val="A4BBC77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ACA79789"/>
    <w:multiLevelType w:val="multilevel"/>
    <w:tmpl w:val="F317A10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A6E56B5"/>
    <w:multiLevelType w:val="multilevel"/>
    <w:tmpl w:val="2C51CF7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2B9BC8E"/>
    <w:multiLevelType w:val="multilevel"/>
    <w:tmpl w:val="B4B15CF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E8D0689"/>
    <w:multiLevelType w:val="multilevel"/>
    <w:tmpl w:val="5145A10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3CD36B"/>
    <w:multiLevelType w:val="multilevel"/>
    <w:tmpl w:val="7231B6B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C615B9"/>
    <w:multiLevelType w:val="multilevel"/>
    <w:tmpl w:val="907BFD4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F19F16"/>
    <w:multiLevelType w:val="multilevel"/>
    <w:tmpl w:val="835CB2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1F98F"/>
    <w:multiLevelType w:val="multilevel"/>
    <w:tmpl w:val="D4E2B53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2A81FF"/>
    <w:multiLevelType w:val="multilevel"/>
    <w:tmpl w:val="C4A9AAF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5CB48"/>
    <w:multiLevelType w:val="multilevel"/>
    <w:tmpl w:val="6FB5E37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F5E549"/>
    <w:multiLevelType w:val="multilevel"/>
    <w:tmpl w:val="DF2BB2D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0830E2"/>
    <w:multiLevelType w:val="multilevel"/>
    <w:tmpl w:val="58EDB1C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CE37CA"/>
    <w:multiLevelType w:val="multilevel"/>
    <w:tmpl w:val="7B1BF5E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A32705"/>
    <w:multiLevelType w:val="multilevel"/>
    <w:tmpl w:val="185C897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963240"/>
    <w:multiLevelType w:val="multilevel"/>
    <w:tmpl w:val="8078ABF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FDFCC0"/>
    <w:multiLevelType w:val="multilevel"/>
    <w:tmpl w:val="DA6F575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1"/>
  </w:num>
  <w:num w:numId="5">
    <w:abstractNumId w:val="24"/>
  </w:num>
  <w:num w:numId="6">
    <w:abstractNumId w:val="0"/>
  </w:num>
  <w:num w:numId="7">
    <w:abstractNumId w:val="7"/>
  </w:num>
  <w:num w:numId="8">
    <w:abstractNumId w:val="17"/>
  </w:num>
  <w:num w:numId="9">
    <w:abstractNumId w:val="16"/>
  </w:num>
  <w:num w:numId="10">
    <w:abstractNumId w:val="14"/>
  </w:num>
  <w:num w:numId="11">
    <w:abstractNumId w:val="3"/>
  </w:num>
  <w:num w:numId="12">
    <w:abstractNumId w:val="2"/>
  </w:num>
  <w:num w:numId="13">
    <w:abstractNumId w:val="10"/>
  </w:num>
  <w:num w:numId="14">
    <w:abstractNumId w:val="8"/>
  </w:num>
  <w:num w:numId="15">
    <w:abstractNumId w:val="13"/>
  </w:num>
  <w:num w:numId="16">
    <w:abstractNumId w:val="12"/>
  </w:num>
  <w:num w:numId="17">
    <w:abstractNumId w:val="11"/>
  </w:num>
  <w:num w:numId="18">
    <w:abstractNumId w:val="19"/>
  </w:num>
  <w:num w:numId="19">
    <w:abstractNumId w:val="18"/>
  </w:num>
  <w:num w:numId="20">
    <w:abstractNumId w:val="15"/>
  </w:num>
  <w:num w:numId="21">
    <w:abstractNumId w:val="6"/>
  </w:num>
  <w:num w:numId="22">
    <w:abstractNumId w:val="22"/>
  </w:num>
  <w:num w:numId="23">
    <w:abstractNumId w:val="23"/>
  </w:num>
  <w:num w:numId="24">
    <w:abstractNumId w:val="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44A4D"/>
    <w:rsid w:val="00261518"/>
    <w:rsid w:val="002B107A"/>
    <w:rsid w:val="006461B0"/>
    <w:rsid w:val="006E752D"/>
    <w:rsid w:val="00804642"/>
    <w:rsid w:val="00C74BD6"/>
    <w:rsid w:val="00CF0836"/>
    <w:rsid w:val="00FA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F083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F0836"/>
  </w:style>
  <w:style w:type="paragraph" w:customStyle="1" w:styleId="Afzendgegevens">
    <w:name w:val="Afzendgegevens"/>
    <w:basedOn w:val="Standaard"/>
    <w:next w:val="Standaard"/>
    <w:rsid w:val="00CF083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CF083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CF0836"/>
  </w:style>
  <w:style w:type="paragraph" w:customStyle="1" w:styleId="Artikelniveau2">
    <w:name w:val="Artikel niveau 2"/>
    <w:basedOn w:val="Standaard"/>
    <w:next w:val="Standaard"/>
    <w:rsid w:val="00CF0836"/>
  </w:style>
  <w:style w:type="paragraph" w:customStyle="1" w:styleId="ArtikelenAutorisatiebesluit">
    <w:name w:val="Artikelen Autorisatiebesluit"/>
    <w:basedOn w:val="Standaard"/>
    <w:rsid w:val="00CF083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CF083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CF083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CF083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CF083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CF0836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CF083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CF0836"/>
  </w:style>
  <w:style w:type="paragraph" w:customStyle="1" w:styleId="Convenantletteringinspring">
    <w:name w:val="Convenant lettering inspring"/>
    <w:basedOn w:val="Standaard"/>
    <w:next w:val="Standaard"/>
    <w:rsid w:val="00CF083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CF083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CF083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CF083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CF0836"/>
  </w:style>
  <w:style w:type="paragraph" w:customStyle="1" w:styleId="Convenantstandaard">
    <w:name w:val="Convenant standaard"/>
    <w:basedOn w:val="Standaard"/>
    <w:next w:val="Standaard"/>
    <w:rsid w:val="00CF0836"/>
    <w:rPr>
      <w:sz w:val="20"/>
      <w:szCs w:val="20"/>
    </w:rPr>
  </w:style>
  <w:style w:type="paragraph" w:customStyle="1" w:styleId="ConvenantTitel">
    <w:name w:val="Convenant Titel"/>
    <w:next w:val="Standaard"/>
    <w:rsid w:val="00CF083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CF083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CF083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CF083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CF0836"/>
    <w:rPr>
      <w:b/>
      <w:smallCaps/>
    </w:rPr>
  </w:style>
  <w:style w:type="paragraph" w:customStyle="1" w:styleId="FMHDechargeverklaringOndertekening">
    <w:name w:val="FMH_Dechargeverklaring_Ondertekening"/>
    <w:rsid w:val="00CF083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CF083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CF083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CF083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CF083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CF083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CF083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CF083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CF083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CF083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CF083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CF083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CF083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CF083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CF0836"/>
  </w:style>
  <w:style w:type="paragraph" w:styleId="Inhopg5">
    <w:name w:val="toc 5"/>
    <w:basedOn w:val="Inhopg4"/>
    <w:next w:val="Standaard"/>
    <w:rsid w:val="00CF0836"/>
  </w:style>
  <w:style w:type="paragraph" w:styleId="Inhopg6">
    <w:name w:val="toc 6"/>
    <w:basedOn w:val="Inhopg5"/>
    <w:next w:val="Standaard"/>
    <w:rsid w:val="00CF0836"/>
  </w:style>
  <w:style w:type="paragraph" w:styleId="Inhopg7">
    <w:name w:val="toc 7"/>
    <w:basedOn w:val="Inhopg6"/>
    <w:next w:val="Standaard"/>
    <w:rsid w:val="00CF0836"/>
  </w:style>
  <w:style w:type="paragraph" w:styleId="Inhopg8">
    <w:name w:val="toc 8"/>
    <w:basedOn w:val="Inhopg7"/>
    <w:next w:val="Standaard"/>
    <w:rsid w:val="00CF0836"/>
  </w:style>
  <w:style w:type="paragraph" w:styleId="Inhopg9">
    <w:name w:val="toc 9"/>
    <w:basedOn w:val="Inhopg8"/>
    <w:next w:val="Standaard"/>
    <w:rsid w:val="00CF0836"/>
  </w:style>
  <w:style w:type="paragraph" w:customStyle="1" w:styleId="Kiesraadaanhef">
    <w:name w:val="Kiesraad_aanhef"/>
    <w:rsid w:val="00CF083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CF083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CF083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CF083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CF083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CF083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CF083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CF083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CF083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CF083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CF083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CF083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CF083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CF083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CF083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CF083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CF083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CF083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CF083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CF083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CF0836"/>
    <w:rPr>
      <w:sz w:val="13"/>
      <w:szCs w:val="13"/>
    </w:rPr>
  </w:style>
  <w:style w:type="paragraph" w:customStyle="1" w:styleId="KopjeNota">
    <w:name w:val="Kopje Nota"/>
    <w:next w:val="Standaard"/>
    <w:rsid w:val="00CF083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CF0836"/>
    <w:rPr>
      <w:b/>
    </w:rPr>
  </w:style>
  <w:style w:type="paragraph" w:customStyle="1" w:styleId="LedenArt1">
    <w:name w:val="Leden_Art_1"/>
    <w:basedOn w:val="Standaard"/>
    <w:next w:val="Standaard"/>
    <w:rsid w:val="00CF0836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CF0836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CF0836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CF0836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CF0836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CF0836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CF0836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CF0836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CF0836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CF0836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CF083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CF083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CF083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CF0836"/>
  </w:style>
  <w:style w:type="paragraph" w:customStyle="1" w:styleId="LogiusMTNotitiebullet">
    <w:name w:val="Logius MT Notitie bullet"/>
    <w:basedOn w:val="Standaard"/>
    <w:next w:val="Standaard"/>
    <w:rsid w:val="00CF0836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CF0836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CF0836"/>
  </w:style>
  <w:style w:type="paragraph" w:customStyle="1" w:styleId="LogiusMTNotitieopsommingniv2">
    <w:name w:val="Logius MT Notitie opsomming niv 2"/>
    <w:basedOn w:val="Standaard"/>
    <w:next w:val="Standaard"/>
    <w:rsid w:val="00CF0836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CF0836"/>
  </w:style>
  <w:style w:type="paragraph" w:customStyle="1" w:styleId="LogiusNummeringExtra">
    <w:name w:val="Logius Nummering Extra"/>
    <w:basedOn w:val="Standaard"/>
    <w:next w:val="Standaard"/>
    <w:rsid w:val="00CF0836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CF0836"/>
  </w:style>
  <w:style w:type="paragraph" w:customStyle="1" w:styleId="LogiusOpsomming1a">
    <w:name w:val="Logius Opsomming 1a"/>
    <w:basedOn w:val="Standaard"/>
    <w:next w:val="Standaard"/>
    <w:rsid w:val="00CF0836"/>
  </w:style>
  <w:style w:type="paragraph" w:customStyle="1" w:styleId="LogiusOpsomming1aniv1">
    <w:name w:val="Logius Opsomming 1a niv1"/>
    <w:basedOn w:val="Standaard"/>
    <w:next w:val="Standaard"/>
    <w:rsid w:val="00CF0836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CF0836"/>
    <w:pPr>
      <w:numPr>
        <w:ilvl w:val="1"/>
        <w:numId w:val="13"/>
      </w:numPr>
    </w:pPr>
  </w:style>
  <w:style w:type="table" w:customStyle="1" w:styleId="LogiusTabelGrijs">
    <w:name w:val="Logius Tabel Grijs"/>
    <w:rsid w:val="00CF083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CF083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CF0836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CF083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CF0836"/>
  </w:style>
  <w:style w:type="table" w:customStyle="1" w:styleId="LogiusBehoeftestelling">
    <w:name w:val="Logius_Behoeftestelling"/>
    <w:rsid w:val="00CF083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CF083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CF083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CF083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CF083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CF0836"/>
    <w:rPr>
      <w:i/>
    </w:rPr>
  </w:style>
  <w:style w:type="paragraph" w:customStyle="1" w:styleId="Paginaeinde">
    <w:name w:val="Paginaeinde"/>
    <w:basedOn w:val="Standaard"/>
    <w:next w:val="Standaard"/>
    <w:rsid w:val="00CF083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CF083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CF0836"/>
  </w:style>
  <w:style w:type="paragraph" w:customStyle="1" w:styleId="RapportNiveau1">
    <w:name w:val="Rapport_Niveau_1"/>
    <w:basedOn w:val="Standaard"/>
    <w:next w:val="Standaard"/>
    <w:rsid w:val="00CF0836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F0836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CF0836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CF0836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CF0836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CF083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CF0836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CF0836"/>
  </w:style>
  <w:style w:type="paragraph" w:customStyle="1" w:styleId="RCabc">
    <w:name w:val="RC_abc"/>
    <w:basedOn w:val="Standaard"/>
    <w:next w:val="Standaard"/>
    <w:rsid w:val="00CF0836"/>
  </w:style>
  <w:style w:type="paragraph" w:customStyle="1" w:styleId="RCabcalinea">
    <w:name w:val="RC_abc alinea"/>
    <w:basedOn w:val="Standaard"/>
    <w:next w:val="Standaard"/>
    <w:rsid w:val="00CF0836"/>
    <w:pPr>
      <w:numPr>
        <w:numId w:val="16"/>
      </w:numPr>
    </w:pPr>
  </w:style>
  <w:style w:type="paragraph" w:customStyle="1" w:styleId="Referentiegegevens">
    <w:name w:val="Referentiegegevens"/>
    <w:next w:val="Standaard"/>
    <w:rsid w:val="00CF083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CF083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F083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CF083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CF0836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CF083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CF083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CF0836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CF0836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CF0836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CF0836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CF0836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CF0836"/>
  </w:style>
  <w:style w:type="paragraph" w:customStyle="1" w:styleId="Rubricering">
    <w:name w:val="Rubricering"/>
    <w:next w:val="Standaard"/>
    <w:rsid w:val="00CF083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CF0836"/>
  </w:style>
  <w:style w:type="paragraph" w:customStyle="1" w:styleId="RVIGLetteropsomming">
    <w:name w:val="RVIG Letteropsomming"/>
    <w:basedOn w:val="Standaard"/>
    <w:next w:val="Standaard"/>
    <w:rsid w:val="00CF0836"/>
  </w:style>
  <w:style w:type="paragraph" w:customStyle="1" w:styleId="RvIGOpsomming">
    <w:name w:val="RvIG Opsomming"/>
    <w:basedOn w:val="Standaard"/>
    <w:next w:val="Standaard"/>
    <w:rsid w:val="00CF083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CF0836"/>
    <w:pPr>
      <w:tabs>
        <w:tab w:val="left" w:pos="5930"/>
      </w:tabs>
    </w:pPr>
  </w:style>
  <w:style w:type="table" w:customStyle="1" w:styleId="RViGTabelFormulieren">
    <w:name w:val="RViG Tabel Formulieren"/>
    <w:rsid w:val="00CF083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CF0836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CF0836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CF0836"/>
  </w:style>
  <w:style w:type="paragraph" w:customStyle="1" w:styleId="SSCICTslotzin">
    <w:name w:val="SSC_ICT_slotzin"/>
    <w:basedOn w:val="Standaard"/>
    <w:next w:val="Standaard"/>
    <w:rsid w:val="00CF0836"/>
    <w:pPr>
      <w:spacing w:before="240"/>
    </w:pPr>
  </w:style>
  <w:style w:type="paragraph" w:customStyle="1" w:styleId="SSC-ICTAanhef">
    <w:name w:val="SSC-ICT Aanhef"/>
    <w:basedOn w:val="Standaard"/>
    <w:next w:val="Standaard"/>
    <w:rsid w:val="00CF0836"/>
    <w:pPr>
      <w:spacing w:before="100" w:after="240"/>
    </w:pPr>
  </w:style>
  <w:style w:type="table" w:customStyle="1" w:styleId="SSC-ICTTabellijnen">
    <w:name w:val="SSC-ICT Tabel lijnen"/>
    <w:rsid w:val="00CF083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F083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CF083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CF083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F0836"/>
    <w:rPr>
      <w:i/>
    </w:rPr>
  </w:style>
  <w:style w:type="paragraph" w:customStyle="1" w:styleId="StandaardGrijsgemarkeerd">
    <w:name w:val="Standaard Grijs gemarkeerd"/>
    <w:basedOn w:val="Standaard"/>
    <w:next w:val="Standaard"/>
    <w:rsid w:val="00CF0836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CF0836"/>
    <w:rPr>
      <w:smallCaps/>
    </w:rPr>
  </w:style>
  <w:style w:type="paragraph" w:customStyle="1" w:styleId="Standaardrechts">
    <w:name w:val="Standaard rechts"/>
    <w:basedOn w:val="Standaard"/>
    <w:next w:val="Standaard"/>
    <w:rsid w:val="00CF083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CF083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CF083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F083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F083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CF083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CF083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CF0836"/>
    <w:rPr>
      <w:b/>
    </w:rPr>
  </w:style>
  <w:style w:type="paragraph" w:customStyle="1" w:styleId="Subtitelpersbericht">
    <w:name w:val="Subtitel persbericht"/>
    <w:basedOn w:val="Titelpersbericht"/>
    <w:next w:val="Standaard"/>
    <w:rsid w:val="00CF0836"/>
    <w:rPr>
      <w:b w:val="0"/>
    </w:rPr>
  </w:style>
  <w:style w:type="paragraph" w:customStyle="1" w:styleId="SubtitelRapport">
    <w:name w:val="Subtitel Rapport"/>
    <w:next w:val="Standaard"/>
    <w:rsid w:val="00CF083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CF083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CF083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CF083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CF083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CF083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CF083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CF083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CF083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CF083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CF083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CF083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F083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F083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F083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CF0836"/>
    <w:rPr>
      <w:b/>
    </w:rPr>
  </w:style>
  <w:style w:type="paragraph" w:customStyle="1" w:styleId="Voetnoot">
    <w:name w:val="Voetnoot"/>
    <w:basedOn w:val="Standaard"/>
    <w:rsid w:val="00CF083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CF0836"/>
    <w:rPr>
      <w:color w:val="FF0000"/>
      <w:sz w:val="16"/>
      <w:szCs w:val="16"/>
    </w:rPr>
  </w:style>
  <w:style w:type="table" w:customStyle="1" w:styleId="VTWTabelOnderdeel1">
    <w:name w:val="VTW Tabel Onderdeel 1"/>
    <w:rsid w:val="00CF083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CF083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CF083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CF083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CF083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CF083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CF083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CF0836"/>
    <w:rPr>
      <w:sz w:val="20"/>
      <w:szCs w:val="20"/>
    </w:rPr>
  </w:style>
  <w:style w:type="paragraph" w:customStyle="1" w:styleId="WitregelNota8pt">
    <w:name w:val="Witregel Nota 8pt"/>
    <w:next w:val="Standaard"/>
    <w:rsid w:val="00CF083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CF083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CF083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F083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F083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F083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CF083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CF083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CF083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CF083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CF083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CF083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CF0836"/>
  </w:style>
  <w:style w:type="paragraph" w:customStyle="1" w:styleId="WobBijlageLedenArtikel10">
    <w:name w:val="Wob_Bijlage_Leden_Artikel_10"/>
    <w:basedOn w:val="Standaard"/>
    <w:next w:val="Standaard"/>
    <w:rsid w:val="00CF0836"/>
  </w:style>
  <w:style w:type="paragraph" w:customStyle="1" w:styleId="WobBijlageLedenArtikel11">
    <w:name w:val="Wob_Bijlage_Leden_Artikel_11"/>
    <w:basedOn w:val="Standaard"/>
    <w:next w:val="Standaard"/>
    <w:rsid w:val="00CF0836"/>
  </w:style>
  <w:style w:type="paragraph" w:customStyle="1" w:styleId="WobBijlageLedenArtikel3">
    <w:name w:val="Wob_Bijlage_Leden_Artikel_3"/>
    <w:basedOn w:val="Standaard"/>
    <w:next w:val="Standaard"/>
    <w:rsid w:val="00CF0836"/>
  </w:style>
  <w:style w:type="paragraph" w:customStyle="1" w:styleId="WobBijlageLedenArtikel6">
    <w:name w:val="Wob_Bijlage_Leden_Artikel_6"/>
    <w:basedOn w:val="Standaard"/>
    <w:next w:val="Standaard"/>
    <w:rsid w:val="00CF0836"/>
  </w:style>
  <w:style w:type="paragraph" w:customStyle="1" w:styleId="WobBijlageLedenArtikel7">
    <w:name w:val="Wob_Bijlage_Leden_Artikel_7"/>
    <w:basedOn w:val="Standaard"/>
    <w:next w:val="Standaard"/>
    <w:rsid w:val="00CF0836"/>
  </w:style>
  <w:style w:type="paragraph" w:customStyle="1" w:styleId="Workaroundalineatekstblok">
    <w:name w:val="Workaround alinea tekstblok"/>
    <w:rsid w:val="00CF083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CF083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CF083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CF083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CF083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FA7D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A7D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A7D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A7DA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2016-12-16T10:25:00.0000000Z</dcterms:created>
  <dcterms:modified xsi:type="dcterms:W3CDTF">2016-12-16T11:12:00.0000000Z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Veegwet wonen (34 468)</vt:lpwstr>
  </property>
  <property fmtid="{D5CDD505-2E9C-101B-9397-08002B2CF9AE}" pid="4" name="Datum">
    <vt:lpwstr>16 december 2016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2016-0000796551</vt:lpwstr>
  </property>
  <property fmtid="{D5CDD505-2E9C-101B-9397-08002B2CF9AE}" pid="8" name="UwKenmerk">
    <vt:lpwstr/>
  </property>
  <property fmtid="{D5CDD505-2E9C-101B-9397-08002B2CF9AE}" pid="9" name="ContentTypeId">
    <vt:lpwstr>0x0101000D1B5989E380EB4D9B252EF8E32A53B9</vt:lpwstr>
  </property>
</Properties>
</file>