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18F3" w:rsidP="00FA18F3" w:rsidRDefault="00FA18F3">
      <w:pPr>
        <w:rPr>
          <w:rFonts w:ascii="Tahoma" w:hAnsi="Tahoma" w:eastAsia="Times New Roman" w:cs="Tahoma"/>
          <w:sz w:val="20"/>
          <w:szCs w:val="20"/>
          <w:lang w:eastAsia="nl-NL"/>
        </w:rPr>
      </w:pPr>
      <w:r>
        <w:rPr>
          <w:rFonts w:ascii="Tahoma" w:hAnsi="Tahoma" w:eastAsia="Times New Roman" w:cs="Tahoma"/>
          <w:b/>
          <w:bCs/>
          <w:sz w:val="20"/>
          <w:szCs w:val="20"/>
          <w:lang w:eastAsia="nl-NL"/>
        </w:rPr>
        <w:t>Van:</w:t>
      </w:r>
      <w:r>
        <w:rPr>
          <w:rFonts w:ascii="Tahoma" w:hAnsi="Tahoma" w:eastAsia="Times New Roman" w:cs="Tahoma"/>
          <w:sz w:val="20"/>
          <w:szCs w:val="20"/>
          <w:lang w:eastAsia="nl-NL"/>
        </w:rPr>
        <w:t xml:space="preserve"> Nava D. </w:t>
      </w:r>
      <w:r>
        <w:rPr>
          <w:rFonts w:ascii="Tahoma" w:hAnsi="Tahoma" w:eastAsia="Times New Roman" w:cs="Tahoma"/>
          <w:sz w:val="20"/>
          <w:szCs w:val="20"/>
          <w:lang w:eastAsia="nl-NL"/>
        </w:rPr>
        <w:br/>
      </w:r>
      <w:r>
        <w:rPr>
          <w:rFonts w:ascii="Tahoma" w:hAnsi="Tahoma" w:eastAsia="Times New Roman" w:cs="Tahoma"/>
          <w:b/>
          <w:bCs/>
          <w:sz w:val="20"/>
          <w:szCs w:val="20"/>
          <w:lang w:eastAsia="nl-NL"/>
        </w:rPr>
        <w:t>Verzonden:</w:t>
      </w:r>
      <w:r>
        <w:rPr>
          <w:rFonts w:ascii="Tahoma" w:hAnsi="Tahoma" w:eastAsia="Times New Roman" w:cs="Tahoma"/>
          <w:sz w:val="20"/>
          <w:szCs w:val="20"/>
          <w:lang w:eastAsia="nl-NL"/>
        </w:rPr>
        <w:t xml:space="preserve"> donderdag 15 december 2016 14:48</w:t>
      </w:r>
      <w:r>
        <w:rPr>
          <w:rFonts w:ascii="Tahoma" w:hAnsi="Tahoma" w:eastAsia="Times New Roman" w:cs="Tahoma"/>
          <w:sz w:val="20"/>
          <w:szCs w:val="20"/>
          <w:lang w:eastAsia="nl-NL"/>
        </w:rPr>
        <w:br/>
      </w:r>
      <w:r>
        <w:rPr>
          <w:rFonts w:ascii="Tahoma" w:hAnsi="Tahoma" w:eastAsia="Times New Roman" w:cs="Tahoma"/>
          <w:b/>
          <w:bCs/>
          <w:sz w:val="20"/>
          <w:szCs w:val="20"/>
          <w:lang w:eastAsia="nl-NL"/>
        </w:rPr>
        <w:t>Aan:</w:t>
      </w:r>
      <w:r>
        <w:rPr>
          <w:rFonts w:ascii="Tahoma" w:hAnsi="Tahoma" w:eastAsia="Times New Roman" w:cs="Tahoma"/>
          <w:sz w:val="20"/>
          <w:szCs w:val="20"/>
          <w:lang w:eastAsia="nl-NL"/>
        </w:rPr>
        <w:t xml:space="preserve"> GC-Commissie-EZ</w:t>
      </w:r>
      <w:r>
        <w:rPr>
          <w:rFonts w:ascii="Tahoma" w:hAnsi="Tahoma" w:eastAsia="Times New Roman" w:cs="Tahoma"/>
          <w:sz w:val="20"/>
          <w:szCs w:val="20"/>
          <w:lang w:eastAsia="nl-NL"/>
        </w:rPr>
        <w:br/>
      </w:r>
      <w:r>
        <w:rPr>
          <w:rFonts w:ascii="Tahoma" w:hAnsi="Tahoma" w:eastAsia="Times New Roman" w:cs="Tahoma"/>
          <w:b/>
          <w:bCs/>
          <w:sz w:val="20"/>
          <w:szCs w:val="20"/>
          <w:lang w:eastAsia="nl-NL"/>
        </w:rPr>
        <w:t>Onderwerp:</w:t>
      </w:r>
      <w:r>
        <w:rPr>
          <w:rFonts w:ascii="Tahoma" w:hAnsi="Tahoma" w:eastAsia="Times New Roman" w:cs="Tahoma"/>
          <w:sz w:val="20"/>
          <w:szCs w:val="20"/>
          <w:lang w:eastAsia="nl-NL"/>
        </w:rPr>
        <w:t xml:space="preserve"> SPOED: emailprocedure </w:t>
      </w:r>
      <w:proofErr w:type="gramStart"/>
      <w:r>
        <w:rPr>
          <w:rFonts w:ascii="Tahoma" w:hAnsi="Tahoma" w:eastAsia="Times New Roman" w:cs="Tahoma"/>
          <w:sz w:val="20"/>
          <w:szCs w:val="20"/>
          <w:lang w:eastAsia="nl-NL"/>
        </w:rPr>
        <w:t>inzake</w:t>
      </w:r>
      <w:proofErr w:type="gramEnd"/>
      <w:r>
        <w:rPr>
          <w:rFonts w:ascii="Tahoma" w:hAnsi="Tahoma" w:eastAsia="Times New Roman" w:cs="Tahoma"/>
          <w:sz w:val="20"/>
          <w:szCs w:val="20"/>
          <w:lang w:eastAsia="nl-NL"/>
        </w:rPr>
        <w:t xml:space="preserve"> te benaderen wetenschappers i.v.m. </w:t>
      </w:r>
      <w:proofErr w:type="spellStart"/>
      <w:r>
        <w:rPr>
          <w:rFonts w:ascii="Tahoma" w:hAnsi="Tahoma" w:eastAsia="Times New Roman" w:cs="Tahoma"/>
          <w:sz w:val="20"/>
          <w:szCs w:val="20"/>
          <w:lang w:eastAsia="nl-NL"/>
        </w:rPr>
        <w:t>position</w:t>
      </w:r>
      <w:proofErr w:type="spellEnd"/>
      <w:r>
        <w:rPr>
          <w:rFonts w:ascii="Tahoma" w:hAnsi="Tahoma" w:eastAsia="Times New Roman" w:cs="Tahoma"/>
          <w:sz w:val="20"/>
          <w:szCs w:val="20"/>
          <w:lang w:eastAsia="nl-NL"/>
        </w:rPr>
        <w:t xml:space="preserve"> papers over de </w:t>
      </w:r>
      <w:proofErr w:type="spellStart"/>
      <w:r>
        <w:rPr>
          <w:rFonts w:ascii="Tahoma" w:hAnsi="Tahoma" w:eastAsia="Times New Roman" w:cs="Tahoma"/>
          <w:sz w:val="20"/>
          <w:szCs w:val="20"/>
          <w:lang w:eastAsia="nl-NL"/>
        </w:rPr>
        <w:t>passendheid</w:t>
      </w:r>
      <w:proofErr w:type="spellEnd"/>
      <w:r>
        <w:rPr>
          <w:rFonts w:ascii="Tahoma" w:hAnsi="Tahoma" w:eastAsia="Times New Roman" w:cs="Tahoma"/>
          <w:sz w:val="20"/>
          <w:szCs w:val="20"/>
          <w:lang w:eastAsia="nl-NL"/>
        </w:rPr>
        <w:t xml:space="preserve"> en de houdbaarheid van de Mededingingswet in relatie tot de groei van het aantal zelfstandigen zonder personeel (</w:t>
      </w:r>
      <w:proofErr w:type="spellStart"/>
      <w:r>
        <w:rPr>
          <w:rFonts w:ascii="Tahoma" w:hAnsi="Tahoma" w:eastAsia="Times New Roman" w:cs="Tahoma"/>
          <w:sz w:val="20"/>
          <w:szCs w:val="20"/>
          <w:lang w:eastAsia="nl-NL"/>
        </w:rPr>
        <w:t>zzp’ers</w:t>
      </w:r>
      <w:proofErr w:type="spellEnd"/>
      <w:r>
        <w:rPr>
          <w:rFonts w:ascii="Tahoma" w:hAnsi="Tahoma" w:eastAsia="Times New Roman" w:cs="Tahoma"/>
          <w:sz w:val="20"/>
          <w:szCs w:val="20"/>
          <w:lang w:eastAsia="nl-NL"/>
        </w:rPr>
        <w:t>).</w:t>
      </w:r>
      <w:r>
        <w:rPr>
          <w:rFonts w:ascii="Tahoma" w:hAnsi="Tahoma" w:eastAsia="Times New Roman" w:cs="Tahoma"/>
          <w:sz w:val="20"/>
          <w:szCs w:val="20"/>
          <w:lang w:eastAsia="nl-NL"/>
        </w:rPr>
        <w:br/>
      </w:r>
      <w:r>
        <w:rPr>
          <w:rFonts w:ascii="Tahoma" w:hAnsi="Tahoma" w:eastAsia="Times New Roman" w:cs="Tahoma"/>
          <w:b/>
          <w:bCs/>
          <w:sz w:val="20"/>
          <w:szCs w:val="20"/>
          <w:lang w:eastAsia="nl-NL"/>
        </w:rPr>
        <w:t>Urgentie:</w:t>
      </w:r>
      <w:r>
        <w:rPr>
          <w:rFonts w:ascii="Tahoma" w:hAnsi="Tahoma" w:eastAsia="Times New Roman" w:cs="Tahoma"/>
          <w:sz w:val="20"/>
          <w:szCs w:val="20"/>
          <w:lang w:eastAsia="nl-NL"/>
        </w:rPr>
        <w:t xml:space="preserve"> Hoog</w:t>
      </w:r>
    </w:p>
    <w:p w:rsidR="00FA18F3" w:rsidP="00FA18F3" w:rsidRDefault="00FA18F3"/>
    <w:p w:rsidR="00FA18F3" w:rsidP="00FA18F3" w:rsidRDefault="00FA18F3">
      <w:r>
        <w:t>Leden van vaste commissie voor Economische Zaken,</w:t>
      </w:r>
    </w:p>
    <w:p w:rsidR="00FA18F3" w:rsidP="00FA18F3" w:rsidRDefault="00FA18F3"/>
    <w:p w:rsidR="00FA18F3" w:rsidP="00FA18F3" w:rsidRDefault="00FA18F3">
      <w:r>
        <w:t xml:space="preserve">De Kamer heeft op 8 december 2016 ingestemd met het voorstel van de vaste commissie voor Economische Zaken om drie wetenschappers, te weten een mededingingsjurist, een econoom en een arbeidsmarktdeskundige, elk een </w:t>
      </w:r>
      <w:proofErr w:type="spellStart"/>
      <w:r>
        <w:t>position</w:t>
      </w:r>
      <w:proofErr w:type="spellEnd"/>
      <w:r>
        <w:t xml:space="preserve"> </w:t>
      </w:r>
      <w:proofErr w:type="gramStart"/>
      <w:r>
        <w:t>paper</w:t>
      </w:r>
      <w:proofErr w:type="gramEnd"/>
      <w:r>
        <w:t xml:space="preserve"> te laten opstellen over de </w:t>
      </w:r>
      <w:proofErr w:type="spellStart"/>
      <w:r>
        <w:t>passendheid</w:t>
      </w:r>
      <w:proofErr w:type="spellEnd"/>
      <w:r>
        <w:t xml:space="preserve"> en de houdbaarheid van de Mededingingswet in relatie tot de groei van het </w:t>
      </w:r>
      <w:proofErr w:type="spellStart"/>
      <w:r>
        <w:t>zzp’ers</w:t>
      </w:r>
      <w:proofErr w:type="spellEnd"/>
      <w:r>
        <w:t>.  </w:t>
      </w:r>
    </w:p>
    <w:p w:rsidR="00FA18F3" w:rsidP="00FA18F3" w:rsidRDefault="00FA18F3">
      <w:r>
        <w:t xml:space="preserve">De commissie heeft tijdens haar procedurevergadering d.d. 23 november 2016 op grond van een netwerkverkenning per categorie (mededingingsjuristen, economen, arbeidsmarktdeskundigen) een keuze gemaakt voor drie wetenschappers en daarin een rangorde aangebracht (een eerste, tweede en derde keuze per categorie). De wetenschappers worden in die volgorde benaderd. </w:t>
      </w:r>
    </w:p>
    <w:p w:rsidR="00FA18F3" w:rsidP="00FA18F3" w:rsidRDefault="00FA18F3"/>
    <w:p w:rsidR="00FA18F3" w:rsidP="00FA18F3" w:rsidRDefault="00FA18F3">
      <w:r>
        <w:t xml:space="preserve">Voor de categorie arbeidsmarkdeskundigen blijkt inmiddels dat de drie benaderde wetenschappers niet in de gelegenheid zijn dan wel bereid zijn de </w:t>
      </w:r>
      <w:proofErr w:type="spellStart"/>
      <w:r>
        <w:t>position</w:t>
      </w:r>
      <w:proofErr w:type="spellEnd"/>
      <w:r>
        <w:t xml:space="preserve"> </w:t>
      </w:r>
      <w:proofErr w:type="gramStart"/>
      <w:r>
        <w:t>papers</w:t>
      </w:r>
      <w:proofErr w:type="gramEnd"/>
      <w:r>
        <w:t xml:space="preserve"> op te stellen. Dat betekent dat de overige arbeidsmarktdeskundigen op de lijst benaderd zullen moeten worden. Dit met spoed, gezien de offertes uiterlijk volgende week binnen moeten zijn.</w:t>
      </w:r>
    </w:p>
    <w:p w:rsidR="00FA18F3" w:rsidP="00FA18F3" w:rsidRDefault="00FA18F3">
      <w:r>
        <w:t xml:space="preserve">In overleg met de initiatiefneemster, het lid </w:t>
      </w:r>
      <w:proofErr w:type="gramStart"/>
      <w:r>
        <w:t>Mei</w:t>
      </w:r>
      <w:proofErr w:type="gramEnd"/>
      <w:r>
        <w:t xml:space="preserve"> Li Vos,  stel ik voor de overige </w:t>
      </w:r>
      <w:r>
        <w:rPr>
          <w:u w:val="single"/>
        </w:rPr>
        <w:t>vier arbeidsmarkdeskundigen</w:t>
      </w:r>
      <w:r>
        <w:t xml:space="preserve"> op de lijst wetenschappers in de volgende volgorde (rangorde) te benaderen (zie e-mail).</w:t>
      </w:r>
    </w:p>
    <w:p w:rsidR="00FA18F3" w:rsidP="00FA18F3" w:rsidRDefault="00FA18F3"/>
    <w:p w:rsidR="00FA18F3" w:rsidP="00FA18F3" w:rsidRDefault="00FA18F3">
      <w:r>
        <w:t xml:space="preserve">Aangezien het niet ondenkbaar is wij met betrekking tot de categorie </w:t>
      </w:r>
      <w:r>
        <w:rPr>
          <w:u w:val="single"/>
        </w:rPr>
        <w:t>econome</w:t>
      </w:r>
      <w:r>
        <w:t xml:space="preserve">n met hetzelfde probleem worden geconfronteerd, lijkt het verstandig ook voor de overige economen op de groslijst wetenschappers een volgorde van </w:t>
      </w:r>
      <w:proofErr w:type="gramStart"/>
      <w:r>
        <w:t>benadering  </w:t>
      </w:r>
      <w:proofErr w:type="gramEnd"/>
      <w:r>
        <w:t xml:space="preserve">aan te brengen. In overleg met de initiatiefneemster, het lid </w:t>
      </w:r>
      <w:proofErr w:type="gramStart"/>
      <w:r>
        <w:t>Mei</w:t>
      </w:r>
      <w:proofErr w:type="gramEnd"/>
      <w:r>
        <w:t xml:space="preserve"> Li Vos, stel ik de volgende volgorde van  benadering volgorde (rangorde) voor</w:t>
      </w:r>
      <w:r>
        <w:rPr>
          <w:color w:val="1F497D" w:themeColor="dark2"/>
        </w:rPr>
        <w:t xml:space="preserve"> (</w:t>
      </w:r>
      <w:r>
        <w:t>zie e-mail).</w:t>
      </w:r>
    </w:p>
    <w:p w:rsidR="00FA18F3" w:rsidP="00FA18F3" w:rsidRDefault="00FA18F3"/>
    <w:p w:rsidR="00FA18F3" w:rsidP="00FA18F3" w:rsidRDefault="00FA18F3">
      <w:r>
        <w:t xml:space="preserve">Graag verneem ik </w:t>
      </w:r>
      <w:r>
        <w:rPr>
          <w:b/>
          <w:bCs/>
          <w:u w:val="single"/>
        </w:rPr>
        <w:t>uiterlijk hedenmiddag (</w:t>
      </w:r>
      <w:r w:rsidR="00A375EA">
        <w:rPr>
          <w:b/>
          <w:bCs/>
          <w:u w:val="single"/>
        </w:rPr>
        <w:t>donderdag</w:t>
      </w:r>
      <w:bookmarkStart w:name="_GoBack" w:id="0"/>
      <w:bookmarkEnd w:id="0"/>
      <w:r>
        <w:rPr>
          <w:b/>
          <w:bCs/>
          <w:u w:val="single"/>
        </w:rPr>
        <w:t xml:space="preserve"> 15 december) te 17.00 uur</w:t>
      </w:r>
      <w:r>
        <w:t xml:space="preserve"> of u hiermee kunt instemmen.  </w:t>
      </w:r>
    </w:p>
    <w:p w:rsidR="00FA18F3" w:rsidP="00FA18F3" w:rsidRDefault="00FA18F3"/>
    <w:p w:rsidR="00FA18F3" w:rsidP="00FA18F3" w:rsidRDefault="00FA18F3">
      <w:pPr>
        <w:spacing w:after="240"/>
        <w:rPr>
          <w:rFonts w:ascii="Verdana" w:hAnsi="Verdana"/>
          <w:color w:val="323296"/>
          <w:sz w:val="20"/>
          <w:szCs w:val="20"/>
          <w:lang w:eastAsia="nl-NL"/>
        </w:rPr>
      </w:pPr>
      <w:r>
        <w:rPr>
          <w:rFonts w:ascii="Verdana" w:hAnsi="Verdana"/>
          <w:color w:val="323296"/>
          <w:sz w:val="20"/>
          <w:szCs w:val="20"/>
          <w:lang w:eastAsia="nl-NL"/>
        </w:rPr>
        <w:t>Met vriendelijke groet,</w:t>
      </w:r>
    </w:p>
    <w:p w:rsidR="00FA18F3" w:rsidP="00FA18F3" w:rsidRDefault="00FA18F3">
      <w:pPr>
        <w:spacing w:after="240"/>
        <w:rPr>
          <w:rFonts w:ascii="Verdana" w:hAnsi="Verdana"/>
          <w:color w:val="323296"/>
          <w:sz w:val="20"/>
          <w:szCs w:val="20"/>
          <w:lang w:eastAsia="nl-NL"/>
        </w:rPr>
      </w:pPr>
      <w:r>
        <w:rPr>
          <w:rFonts w:ascii="Verdana" w:hAnsi="Verdana"/>
          <w:color w:val="323296"/>
          <w:sz w:val="20"/>
          <w:szCs w:val="20"/>
          <w:lang w:eastAsia="nl-NL"/>
        </w:rPr>
        <w:t>Dennis Nava</w:t>
      </w:r>
    </w:p>
    <w:p w:rsidR="00FA18F3" w:rsidP="00FA18F3" w:rsidRDefault="00FA18F3">
      <w:pPr>
        <w:spacing w:after="240"/>
        <w:rPr>
          <w:rFonts w:ascii="Verdana" w:hAnsi="Verdana"/>
          <w:color w:val="969696"/>
          <w:sz w:val="20"/>
          <w:szCs w:val="20"/>
          <w:lang w:eastAsia="nl-NL"/>
        </w:rPr>
      </w:pPr>
      <w:r>
        <w:rPr>
          <w:rFonts w:ascii="Verdana" w:hAnsi="Verdana"/>
          <w:color w:val="969696"/>
          <w:sz w:val="20"/>
          <w:szCs w:val="20"/>
          <w:lang w:eastAsia="nl-NL"/>
        </w:rPr>
        <w:t>Griffier van de vaste commissie voor Economische Zaken</w:t>
      </w:r>
      <w:r>
        <w:rPr>
          <w:rFonts w:ascii="Verdana" w:hAnsi="Verdana"/>
          <w:color w:val="969696"/>
          <w:sz w:val="20"/>
          <w:szCs w:val="20"/>
          <w:lang w:eastAsia="nl-NL"/>
        </w:rPr>
        <w:br/>
        <w:t>Griffie commissies Sociaal en Financieel</w:t>
      </w:r>
      <w:r>
        <w:rPr>
          <w:rFonts w:ascii="Verdana" w:hAnsi="Verdana"/>
          <w:color w:val="969696"/>
          <w:sz w:val="20"/>
          <w:szCs w:val="20"/>
          <w:lang w:eastAsia="nl-NL"/>
        </w:rPr>
        <w:br/>
        <w:t>Tweede Kamer der Staten-Generaal</w:t>
      </w:r>
    </w:p>
    <w:p w:rsidR="00921C3B" w:rsidRDefault="00921C3B"/>
    <w:sectPr w:rsidR="00921C3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8F3"/>
    <w:rsid w:val="00317F8C"/>
    <w:rsid w:val="00921C3B"/>
    <w:rsid w:val="00A375EA"/>
    <w:rsid w:val="00AD666A"/>
    <w:rsid w:val="00B84FCC"/>
    <w:rsid w:val="00DC23FB"/>
    <w:rsid w:val="00FA18F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FA18F3"/>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FA18F3"/>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3308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7" /><Relationship Type="http://schemas.openxmlformats.org/officeDocument/2006/relationships/settings" Target="settings.xml" Id="rId6" /><Relationship Type="http://schemas.microsoft.com/office/2007/relationships/stylesWithEffects" Target="stylesWithEffects.xml" Id="rId5" /><Relationship Type="http://schemas.openxmlformats.org/officeDocument/2006/relationships/styles" Target="style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328</ap:Words>
  <ap:Characters>1988</ap:Characters>
  <ap:DocSecurity>4</ap:DocSecurity>
  <ap:Lines>16</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2312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2016-12-15T14:07:00.0000000Z</dcterms:created>
  <dcterms:modified xsi:type="dcterms:W3CDTF">2016-12-15T14:07:00.0000000Z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0x0101003ACA03118030B246AB068DFAEC0ACC8F</vt:lpwstr>
  </property>
</Properties>
</file>