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EA0473" w:rsidP="00EA0473" w:rsidRDefault="00EA0473">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EA0473" w:rsidP="00EA0473" w:rsidRDefault="00EA0473">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EA0473" w:rsidP="00EA0473" w:rsidRDefault="00EA0473">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EA0473" w:rsidP="00EA0473" w:rsidRDefault="00EA0473">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tabs>
                <w:tab w:val="left" w:pos="-1440"/>
                <w:tab w:val="left" w:pos="-720"/>
              </w:tabs>
              <w:suppressAutoHyphens/>
              <w:rPr>
                <w:rFonts w:ascii="Times New Roman" w:hAnsi="Times New Roman"/>
                <w:sz w:val="24"/>
              </w:rPr>
            </w:pPr>
          </w:p>
          <w:p w:rsidRPr="00457D84" w:rsidR="00EA0473" w:rsidP="00EA0473" w:rsidRDefault="00EA0473">
            <w:pPr>
              <w:rPr>
                <w:rFonts w:ascii="Times New Roman" w:hAnsi="Times New Roman"/>
                <w:sz w:val="24"/>
              </w:rPr>
            </w:pPr>
          </w:p>
          <w:p w:rsidRPr="004D75EE" w:rsidR="00CB3578" w:rsidP="00EA0473" w:rsidRDefault="00EA0473">
            <w:pPr>
              <w:pStyle w:val="Amendement"/>
              <w:rPr>
                <w:rFonts w:ascii="Times New Roman" w:hAnsi="Times New Roman" w:cs="Times New Roman"/>
                <w:b w:val="0"/>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A0473" w:rsidTr="00C4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7074" w:rsidR="00EA0473" w:rsidP="000D5BC4" w:rsidRDefault="00EA0473">
            <w:pPr>
              <w:rPr>
                <w:rFonts w:ascii="Times New Roman" w:hAnsi="Times New Roman"/>
                <w:b/>
                <w:sz w:val="24"/>
              </w:rPr>
            </w:pPr>
            <w:r w:rsidRPr="00EB7074">
              <w:rPr>
                <w:rFonts w:ascii="Times New Roman" w:hAnsi="Times New Roman"/>
                <w:b/>
                <w:sz w:val="24"/>
              </w:rPr>
              <w:t>Vaststelling van de begrotingsstaat van het gemeentefonds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A0473" w:rsidTr="0052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A0473" w:rsidRDefault="00EA047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Wij Willem-Alexander, bij de gratie Gods, Koning der Nederlanden, Prins van Oranje-Nassau, enz. enz. enz.</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Allen, die deze zullen zien of horen lezen, saluut! doen te weten:</w:t>
      </w:r>
    </w:p>
    <w:p w:rsidR="00EB7074" w:rsidP="00EB7074" w:rsidRDefault="00EB7074">
      <w:pPr>
        <w:pStyle w:val="Geenafstand"/>
        <w:ind w:firstLine="284"/>
        <w:rPr>
          <w:rFonts w:ascii="Times New Roman" w:hAnsi="Times New Roman"/>
          <w:sz w:val="24"/>
        </w:rPr>
      </w:pPr>
      <w:r w:rsidRPr="00EB7074">
        <w:rPr>
          <w:rFonts w:ascii="Times New Roman" w:hAnsi="Times New Roman"/>
          <w:sz w:val="24"/>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gemeentefonds moet geschieden met inachtneming van de bepalingen van de Financiële-verhoudingswet;</w:t>
      </w: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1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bij deze wet behorende begrotingsstaat van het gemeentefonds voor het jaar 2017 wordt vastgesteld.</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2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vaststelling van de in artikel 1 bedoelde begrotingsstaat geschiedt in duizenden euro’s.</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3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lastRenderedPageBreak/>
        <w:t>Het verplichtingenbedrag in artikel 5, eerste lid, van de Financiële-verhoudingswet ter zake van de algemene uitkering c.a. en de aanvullende uitkeringen wordt voor het uitkeringsjaar 2017 vastgesteld op € 15.353.258.000.</w:t>
      </w: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verplichtingenbedragen in artikel 5, tweede lid, van de Financiële-verhoudingswet voor de integratie-uitkeringen en de decentralisatie-uitkering</w:t>
      </w:r>
      <w:r w:rsidR="004D75EE">
        <w:rPr>
          <w:rFonts w:ascii="Times New Roman" w:hAnsi="Times New Roman"/>
          <w:sz w:val="24"/>
        </w:rPr>
        <w:t>en zijn respectievelijk € 10.842</w:t>
      </w:r>
      <w:r w:rsidRPr="00EB7074">
        <w:rPr>
          <w:rFonts w:ascii="Times New Roman" w:hAnsi="Times New Roman"/>
          <w:sz w:val="24"/>
        </w:rPr>
        <w:t>.453.000 en € 905.599.000.</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4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4B759E" w:rsidRDefault="004B759E">
      <w:pPr>
        <w:rPr>
          <w:rFonts w:ascii="Times New Roman" w:hAnsi="Times New Roman"/>
          <w:sz w:val="24"/>
        </w:rPr>
      </w:pPr>
      <w:r>
        <w:rPr>
          <w:rFonts w:ascii="Times New Roman" w:hAnsi="Times New Roman"/>
          <w:sz w:val="24"/>
        </w:rPr>
        <w:br w:type="page"/>
      </w:r>
    </w:p>
    <w:p w:rsidRPr="00EB7074" w:rsidR="00EB7074" w:rsidP="00EB7074" w:rsidRDefault="00EB7074">
      <w:pPr>
        <w:pStyle w:val="Geenafstand"/>
        <w:ind w:firstLine="284"/>
        <w:rPr>
          <w:rFonts w:ascii="Times New Roman" w:hAnsi="Times New Roman"/>
          <w:sz w:val="24"/>
        </w:rPr>
      </w:pPr>
      <w:bookmarkStart w:name="_GoBack" w:id="0"/>
      <w:bookmarkEnd w:id="0"/>
      <w:r w:rsidRPr="00EB7074">
        <w:rPr>
          <w:rFonts w:ascii="Times New Roman" w:hAnsi="Times New Roman"/>
          <w:sz w:val="24"/>
        </w:rPr>
        <w:lastRenderedPageBreak/>
        <w:t>Lasten en bevelen dat deze in het Staatsblad zal worden geplaatst en dat alle ministeries, autoriteiten, colleges en ambtenaren</w:t>
      </w:r>
      <w:r>
        <w:rPr>
          <w:rFonts w:ascii="Times New Roman" w:hAnsi="Times New Roman"/>
          <w:sz w:val="24"/>
        </w:rPr>
        <w:t xml:space="preserve"> d</w:t>
      </w:r>
      <w:r w:rsidRPr="00EB7074">
        <w:rPr>
          <w:rFonts w:ascii="Times New Roman" w:hAnsi="Times New Roman"/>
          <w:sz w:val="24"/>
        </w:rPr>
        <w:t>ie zulks aangaat, aan de nauwkeurige uitvoering de hand zullen houden.</w:t>
      </w:r>
    </w:p>
    <w:p w:rsidR="00EB7074" w:rsidP="00EB7074" w:rsidRDefault="00EB7074">
      <w:pPr>
        <w:pStyle w:val="Geenafstand"/>
        <w:rPr>
          <w:rFonts w:ascii="Times New Roman" w:hAnsi="Times New Roman"/>
          <w:sz w:val="24"/>
        </w:rPr>
      </w:pPr>
    </w:p>
    <w:p w:rsidRPr="00EB7074" w:rsidR="00EB7074" w:rsidP="00EB7074" w:rsidRDefault="00EB7074">
      <w:pPr>
        <w:pStyle w:val="Geenafstand"/>
        <w:rPr>
          <w:rFonts w:ascii="Times New Roman" w:hAnsi="Times New Roman"/>
          <w:sz w:val="24"/>
        </w:rPr>
      </w:pPr>
      <w:r w:rsidRPr="00EB7074">
        <w:rPr>
          <w:rFonts w:ascii="Times New Roman" w:hAnsi="Times New Roman"/>
          <w:sz w:val="24"/>
        </w:rPr>
        <w:t>Gegeven,</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Pr="00EB7074" w:rsidR="00EB7074" w:rsidP="00EB7074" w:rsidRDefault="00EB7074">
      <w:pPr>
        <w:pStyle w:val="Geenafstand"/>
        <w:rPr>
          <w:rFonts w:ascii="Times New Roman" w:hAnsi="Times New Roman"/>
          <w:sz w:val="24"/>
        </w:rPr>
      </w:pPr>
      <w:r w:rsidRPr="00EB7074">
        <w:rPr>
          <w:rFonts w:ascii="Times New Roman" w:hAnsi="Times New Roman"/>
          <w:sz w:val="24"/>
        </w:rPr>
        <w:t>De Minister van Binnenlandse Zaken en Koninkrijksrelaties,</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r w:rsidRPr="00EB7074">
        <w:rPr>
          <w:rFonts w:ascii="Times New Roman" w:hAnsi="Times New Roman"/>
          <w:sz w:val="24"/>
        </w:rPr>
        <w:t>De Staatssecretaris van Financiën,</w:t>
      </w: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Pr="00EB7074" w:rsidR="004B759E" w:rsidP="004B759E" w:rsidRDefault="004B759E">
      <w:pPr>
        <w:pStyle w:val="Geenafstand"/>
        <w:rPr>
          <w:rFonts w:ascii="Times New Roman" w:hAnsi="Times New Roman"/>
          <w:sz w:val="24"/>
        </w:rPr>
      </w:pPr>
      <w:r w:rsidRPr="00EB7074">
        <w:rPr>
          <w:rFonts w:ascii="Times New Roman" w:hAnsi="Times New Roman"/>
          <w:sz w:val="24"/>
        </w:rPr>
        <w:t>De Minister van Binnenlandse Zaken en Koninkrijksrelaties,</w:t>
      </w: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004B759E" w:rsidP="004B759E" w:rsidRDefault="004B759E">
      <w:pPr>
        <w:pStyle w:val="Geenafstand"/>
        <w:rPr>
          <w:rFonts w:ascii="Times New Roman" w:hAnsi="Times New Roman"/>
          <w:sz w:val="24"/>
        </w:rPr>
      </w:pPr>
    </w:p>
    <w:p w:rsidRPr="00EB7074" w:rsidR="004B759E" w:rsidP="004B759E" w:rsidRDefault="004B759E">
      <w:pPr>
        <w:pStyle w:val="Geenafstand"/>
        <w:rPr>
          <w:rFonts w:ascii="Times New Roman" w:hAnsi="Times New Roman"/>
          <w:sz w:val="24"/>
        </w:rPr>
      </w:pPr>
      <w:r w:rsidRPr="00EB7074">
        <w:rPr>
          <w:rFonts w:ascii="Times New Roman" w:hAnsi="Times New Roman"/>
          <w:sz w:val="24"/>
        </w:rPr>
        <w:t>De Staatssecretaris van Financiën,</w:t>
      </w:r>
    </w:p>
    <w:p w:rsidRPr="00EB7074" w:rsidR="00EB7074" w:rsidP="00EB7074" w:rsidRDefault="00EB7074">
      <w:pPr>
        <w:pStyle w:val="Basis"/>
        <w:pageBreakBefore/>
        <w:spacing w:before="639"/>
        <w:rPr>
          <w:rFonts w:ascii="Times New Roman" w:hAnsi="Times New Roman"/>
          <w:b/>
          <w:sz w:val="24"/>
          <w:szCs w:val="24"/>
        </w:rPr>
      </w:pPr>
      <w:r w:rsidRPr="00EB7074">
        <w:rPr>
          <w:rFonts w:ascii="Times New Roman" w:hAnsi="Times New Roman"/>
          <w:b/>
          <w:sz w:val="24"/>
          <w:szCs w:val="24"/>
        </w:rPr>
        <w:lastRenderedPageBreak/>
        <w:t>Vaststelling van de begrotingsstaat van het gemeentefonds voor het jaar 2017</w:t>
      </w:r>
    </w:p>
    <w:p w:rsidRPr="00EB7074" w:rsidR="00EB7074" w:rsidP="00EB7074" w:rsidRDefault="00EB7074">
      <w:pPr>
        <w:pStyle w:val="Basis"/>
        <w:spacing w:before="240"/>
        <w:ind w:firstLine="187"/>
        <w:rPr>
          <w:rFonts w:ascii="Times New Roman" w:hAnsi="Times New Roman"/>
          <w:sz w:val="24"/>
          <w:szCs w:val="24"/>
        </w:rPr>
      </w:pPr>
      <w:r w:rsidRPr="00EB7074">
        <w:rPr>
          <w:rFonts w:ascii="Times New Roman" w:hAnsi="Times New Roman"/>
          <w:b/>
          <w:sz w:val="24"/>
          <w:szCs w:val="24"/>
        </w:rPr>
        <w:t>Begrotingsstaat inzake het gemeentefonds behorende bij de Wet van .........., Stb. ...</w:t>
      </w:r>
    </w:p>
    <w:p w:rsidRPr="00EB7074" w:rsidR="00EB7074" w:rsidP="00EB7074" w:rsidRDefault="00EB7074">
      <w:pPr>
        <w:pStyle w:val="Basis"/>
        <w:ind w:firstLine="187"/>
        <w:rPr>
          <w:rFonts w:ascii="Times New Roman" w:hAnsi="Times New Roman"/>
          <w:sz w:val="24"/>
          <w:szCs w:val="24"/>
        </w:rPr>
      </w:pPr>
      <w:r w:rsidRPr="00EB7074">
        <w:rPr>
          <w:rFonts w:ascii="Times New Roman" w:hAnsi="Times New Roman"/>
          <w:b/>
          <w:sz w:val="24"/>
          <w:szCs w:val="24"/>
        </w:rPr>
        <w:t>Begroting 2017</w:t>
      </w:r>
    </w:p>
    <w:p w:rsidRPr="00EB7074" w:rsidR="00EB7074" w:rsidP="00EB7074" w:rsidRDefault="00EB7074">
      <w:pPr>
        <w:pStyle w:val="Basis"/>
        <w:ind w:firstLine="187"/>
        <w:rPr>
          <w:rFonts w:ascii="Times New Roman" w:hAnsi="Times New Roman"/>
          <w:sz w:val="24"/>
          <w:szCs w:val="24"/>
        </w:rPr>
      </w:pPr>
      <w:r w:rsidRPr="00EB7074">
        <w:rPr>
          <w:rFonts w:ascii="Times New Roman" w:hAnsi="Times New Roman"/>
          <w:b/>
          <w:sz w:val="24"/>
          <w:szCs w:val="24"/>
        </w:rPr>
        <w:t>Bedragen x € 1.000</w:t>
      </w:r>
    </w:p>
    <w:tbl>
      <w:tblPr>
        <w:tblW w:w="9694" w:type="dxa"/>
        <w:tblCellMar>
          <w:left w:w="10" w:type="dxa"/>
          <w:right w:w="10" w:type="dxa"/>
        </w:tblCellMar>
        <w:tblLook w:val="04A0" w:firstRow="1" w:lastRow="0" w:firstColumn="1" w:lastColumn="0" w:noHBand="0" w:noVBand="1"/>
      </w:tblPr>
      <w:tblGrid>
        <w:gridCol w:w="572"/>
        <w:gridCol w:w="2591"/>
        <w:gridCol w:w="2386"/>
        <w:gridCol w:w="1961"/>
        <w:gridCol w:w="2184"/>
      </w:tblGrid>
      <w:tr w:rsidRPr="00EB7074" w:rsidR="00EB7074" w:rsidTr="00EB7074">
        <w:trPr>
          <w:tblHeader/>
        </w:trPr>
        <w:tc>
          <w:tcPr>
            <w:tcW w:w="572" w:type="dxa"/>
            <w:tcBorders>
              <w:top w:val="single" w:color="000000" w:sz="4" w:space="0"/>
            </w:tcBorders>
            <w:shd w:val="clear" w:color="auto" w:fill="auto"/>
            <w:tcMar>
              <w:top w:w="45" w:type="dxa"/>
              <w:left w:w="10" w:type="dxa"/>
              <w:bottom w:w="0" w:type="dxa"/>
              <w:right w:w="10" w:type="dxa"/>
            </w:tcMar>
          </w:tcPr>
          <w:p w:rsidRPr="00EB7074" w:rsidR="00EB7074" w:rsidP="00F41037" w:rsidRDefault="00EB7074">
            <w:pPr>
              <w:pStyle w:val="textcell65left"/>
              <w:rPr>
                <w:rFonts w:ascii="Times New Roman" w:hAnsi="Times New Roman"/>
                <w:sz w:val="24"/>
                <w:szCs w:val="24"/>
              </w:rPr>
            </w:pPr>
          </w:p>
        </w:tc>
        <w:tc>
          <w:tcPr>
            <w:tcW w:w="2591" w:type="dxa"/>
            <w:tcBorders>
              <w:top w:val="single" w:color="000000" w:sz="4" w:space="0"/>
            </w:tcBorders>
            <w:shd w:val="clear" w:color="auto" w:fill="auto"/>
            <w:tcMar>
              <w:top w:w="45" w:type="dxa"/>
              <w:left w:w="57" w:type="dxa"/>
              <w:bottom w:w="0" w:type="dxa"/>
              <w:right w:w="57" w:type="dxa"/>
            </w:tcMar>
          </w:tcPr>
          <w:p w:rsidRPr="00EB7074" w:rsidR="00EB7074" w:rsidP="00F41037" w:rsidRDefault="00EB7074">
            <w:pPr>
              <w:pStyle w:val="textcell65right"/>
              <w:rPr>
                <w:rFonts w:ascii="Times New Roman" w:hAnsi="Times New Roman"/>
                <w:sz w:val="24"/>
                <w:szCs w:val="24"/>
              </w:rPr>
            </w:pPr>
          </w:p>
        </w:tc>
        <w:tc>
          <w:tcPr>
            <w:tcW w:w="6531" w:type="dxa"/>
            <w:gridSpan w:val="3"/>
            <w:tcBorders>
              <w:top w:val="single" w:color="000000" w:sz="4" w:space="0"/>
            </w:tcBorders>
            <w:shd w:val="clear" w:color="auto" w:fill="auto"/>
            <w:tcMar>
              <w:top w:w="45"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(1)</w:t>
            </w:r>
          </w:p>
        </w:tc>
      </w:tr>
      <w:tr w:rsidRPr="00EB7074" w:rsidR="00EB7074" w:rsidTr="00EB7074">
        <w:trPr>
          <w:tblHeader/>
        </w:trPr>
        <w:tc>
          <w:tcPr>
            <w:tcW w:w="572" w:type="dxa"/>
            <w:shd w:val="clear" w:color="auto" w:fill="auto"/>
            <w:tcMar>
              <w:top w:w="0" w:type="dxa"/>
              <w:left w:w="10" w:type="dxa"/>
              <w:bottom w:w="0" w:type="dxa"/>
              <w:right w:w="10"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Art.</w:t>
            </w:r>
          </w:p>
        </w:tc>
        <w:tc>
          <w:tcPr>
            <w:tcW w:w="2591" w:type="dxa"/>
            <w:shd w:val="clear" w:color="auto" w:fill="auto"/>
            <w:tcMar>
              <w:top w:w="0"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Omschrijving</w:t>
            </w:r>
          </w:p>
        </w:tc>
        <w:tc>
          <w:tcPr>
            <w:tcW w:w="6531" w:type="dxa"/>
            <w:gridSpan w:val="3"/>
            <w:shd w:val="clear" w:color="auto" w:fill="auto"/>
            <w:tcMar>
              <w:top w:w="0"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Oorspronkelijk vastgestelde begroting</w:t>
            </w:r>
          </w:p>
        </w:tc>
      </w:tr>
      <w:tr w:rsidRPr="00EB7074" w:rsidR="00EB7074" w:rsidTr="00EB7074">
        <w:trPr>
          <w:tblHeader/>
        </w:trPr>
        <w:tc>
          <w:tcPr>
            <w:tcW w:w="572" w:type="dxa"/>
            <w:tcBorders>
              <w:bottom w:val="single" w:color="000000" w:sz="4" w:space="0"/>
            </w:tcBorders>
            <w:shd w:val="clear" w:color="auto" w:fill="auto"/>
            <w:tcMar>
              <w:top w:w="0" w:type="dxa"/>
              <w:left w:w="10" w:type="dxa"/>
              <w:bottom w:w="45" w:type="dxa"/>
              <w:right w:w="10" w:type="dxa"/>
            </w:tcMar>
          </w:tcPr>
          <w:p w:rsidRPr="00EB7074" w:rsidR="00EB7074" w:rsidP="00F41037" w:rsidRDefault="00EB7074">
            <w:pPr>
              <w:pStyle w:val="textcell65left"/>
              <w:rPr>
                <w:rFonts w:ascii="Times New Roman" w:hAnsi="Times New Roman"/>
                <w:sz w:val="24"/>
                <w:szCs w:val="24"/>
              </w:rPr>
            </w:pPr>
          </w:p>
        </w:tc>
        <w:tc>
          <w:tcPr>
            <w:tcW w:w="2591"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left"/>
              <w:rPr>
                <w:rFonts w:ascii="Times New Roman" w:hAnsi="Times New Roman"/>
                <w:sz w:val="24"/>
                <w:szCs w:val="24"/>
              </w:rPr>
            </w:pPr>
          </w:p>
        </w:tc>
        <w:tc>
          <w:tcPr>
            <w:tcW w:w="2386"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Verplichtingen</w:t>
            </w:r>
          </w:p>
        </w:tc>
        <w:tc>
          <w:tcPr>
            <w:tcW w:w="1961"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Uitgaven</w:t>
            </w:r>
          </w:p>
        </w:tc>
        <w:tc>
          <w:tcPr>
            <w:tcW w:w="2184"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Ontvangsten</w:t>
            </w:r>
          </w:p>
        </w:tc>
      </w:tr>
      <w:tr w:rsidRPr="00EB7074" w:rsidR="00EB7074" w:rsidTr="00EB7074">
        <w:tc>
          <w:tcPr>
            <w:tcW w:w="572" w:type="dxa"/>
            <w:tcBorders>
              <w:bottom w:val="single" w:color="000000" w:sz="4" w:space="0"/>
            </w:tcBorders>
            <w:shd w:val="clear" w:color="auto" w:fill="auto"/>
            <w:tcMar>
              <w:top w:w="45" w:type="dxa"/>
              <w:left w:w="10" w:type="dxa"/>
              <w:bottom w:w="45" w:type="dxa"/>
              <w:right w:w="10"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1</w:t>
            </w:r>
          </w:p>
        </w:tc>
        <w:tc>
          <w:tcPr>
            <w:tcW w:w="2591"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gemeentefonds</w:t>
            </w:r>
          </w:p>
        </w:tc>
        <w:tc>
          <w:tcPr>
            <w:tcW w:w="2386"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c>
          <w:tcPr>
            <w:tcW w:w="1961"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c>
          <w:tcPr>
            <w:tcW w:w="2184"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r>
    </w:tbl>
    <w:p w:rsidRPr="00EB7074" w:rsidR="00CB3578" w:rsidP="00A11E73" w:rsidRDefault="00CB3578">
      <w:pPr>
        <w:tabs>
          <w:tab w:val="left" w:pos="284"/>
          <w:tab w:val="left" w:pos="567"/>
          <w:tab w:val="left" w:pos="851"/>
        </w:tabs>
        <w:ind w:right="1848"/>
        <w:rPr>
          <w:rFonts w:ascii="Times New Roman" w:hAnsi="Times New Roman"/>
          <w:sz w:val="24"/>
        </w:rPr>
      </w:pPr>
    </w:p>
    <w:sectPr w:rsidRPr="00EB707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74" w:rsidRDefault="00EB7074">
      <w:pPr>
        <w:spacing w:line="20" w:lineRule="exact"/>
      </w:pPr>
    </w:p>
  </w:endnote>
  <w:endnote w:type="continuationSeparator" w:id="0">
    <w:p w:rsidR="00EB7074" w:rsidRDefault="00EB7074">
      <w:pPr>
        <w:pStyle w:val="Amendement"/>
      </w:pPr>
      <w:r>
        <w:rPr>
          <w:b w:val="0"/>
          <w:bCs w:val="0"/>
        </w:rPr>
        <w:t xml:space="preserve"> </w:t>
      </w:r>
    </w:p>
  </w:endnote>
  <w:endnote w:type="continuationNotice" w:id="1">
    <w:p w:rsidR="00EB7074" w:rsidRDefault="00EB70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759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74" w:rsidRDefault="00EB7074">
      <w:pPr>
        <w:pStyle w:val="Amendement"/>
      </w:pPr>
      <w:r>
        <w:rPr>
          <w:b w:val="0"/>
          <w:bCs w:val="0"/>
        </w:rPr>
        <w:separator/>
      </w:r>
    </w:p>
  </w:footnote>
  <w:footnote w:type="continuationSeparator" w:id="0">
    <w:p w:rsidR="00EB7074" w:rsidRDefault="00EB7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74"/>
    <w:rsid w:val="00012DBE"/>
    <w:rsid w:val="000A1D81"/>
    <w:rsid w:val="00111ED3"/>
    <w:rsid w:val="00196064"/>
    <w:rsid w:val="001C190E"/>
    <w:rsid w:val="002168F4"/>
    <w:rsid w:val="002A727C"/>
    <w:rsid w:val="004B759E"/>
    <w:rsid w:val="004D75EE"/>
    <w:rsid w:val="005D2707"/>
    <w:rsid w:val="00606255"/>
    <w:rsid w:val="006B607A"/>
    <w:rsid w:val="007D451C"/>
    <w:rsid w:val="00826224"/>
    <w:rsid w:val="00831057"/>
    <w:rsid w:val="008848A9"/>
    <w:rsid w:val="00930A23"/>
    <w:rsid w:val="009C7354"/>
    <w:rsid w:val="009E6D7F"/>
    <w:rsid w:val="00A11E73"/>
    <w:rsid w:val="00A2521E"/>
    <w:rsid w:val="00AE436A"/>
    <w:rsid w:val="00C135B1"/>
    <w:rsid w:val="00C92DF8"/>
    <w:rsid w:val="00CB3578"/>
    <w:rsid w:val="00D20AFA"/>
    <w:rsid w:val="00D55648"/>
    <w:rsid w:val="00E16443"/>
    <w:rsid w:val="00E36EE9"/>
    <w:rsid w:val="00EA0473"/>
    <w:rsid w:val="00EB707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B7074"/>
    <w:pPr>
      <w:autoSpaceDN w:val="0"/>
      <w:textAlignment w:val="baseline"/>
    </w:pPr>
    <w:rPr>
      <w:rFonts w:ascii="DejaVu Sans" w:hAnsi="DejaVu Sans"/>
      <w:kern w:val="3"/>
      <w:sz w:val="18"/>
      <w:szCs w:val="20"/>
    </w:rPr>
  </w:style>
  <w:style w:type="paragraph" w:customStyle="1" w:styleId="textcell65left">
    <w:name w:val="text.cell.6.5.left"/>
    <w:rsid w:val="00EB7074"/>
    <w:pPr>
      <w:widowControl w:val="0"/>
      <w:autoSpaceDN w:val="0"/>
      <w:textAlignment w:val="baseline"/>
    </w:pPr>
    <w:rPr>
      <w:rFonts w:ascii="DejaVu Sans" w:hAnsi="DejaVu Sans"/>
      <w:kern w:val="3"/>
      <w:sz w:val="13"/>
    </w:rPr>
  </w:style>
  <w:style w:type="paragraph" w:customStyle="1" w:styleId="textcell65right">
    <w:name w:val="text.cell.6.5.right"/>
    <w:rsid w:val="00EB7074"/>
    <w:pPr>
      <w:widowControl w:val="0"/>
      <w:autoSpaceDN w:val="0"/>
      <w:jc w:val="right"/>
      <w:textAlignment w:val="baseline"/>
    </w:pPr>
    <w:rPr>
      <w:rFonts w:ascii="DejaVu Sans" w:hAnsi="DejaVu Sans"/>
      <w:kern w:val="3"/>
      <w:sz w:val="13"/>
    </w:rPr>
  </w:style>
  <w:style w:type="paragraph" w:styleId="Geenafstand">
    <w:name w:val="No Spacing"/>
    <w:uiPriority w:val="1"/>
    <w:qFormat/>
    <w:rsid w:val="00EB7074"/>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B7074"/>
    <w:pPr>
      <w:autoSpaceDN w:val="0"/>
      <w:textAlignment w:val="baseline"/>
    </w:pPr>
    <w:rPr>
      <w:rFonts w:ascii="DejaVu Sans" w:hAnsi="DejaVu Sans"/>
      <w:kern w:val="3"/>
      <w:sz w:val="18"/>
      <w:szCs w:val="20"/>
    </w:rPr>
  </w:style>
  <w:style w:type="paragraph" w:customStyle="1" w:styleId="textcell65left">
    <w:name w:val="text.cell.6.5.left"/>
    <w:rsid w:val="00EB7074"/>
    <w:pPr>
      <w:widowControl w:val="0"/>
      <w:autoSpaceDN w:val="0"/>
      <w:textAlignment w:val="baseline"/>
    </w:pPr>
    <w:rPr>
      <w:rFonts w:ascii="DejaVu Sans" w:hAnsi="DejaVu Sans"/>
      <w:kern w:val="3"/>
      <w:sz w:val="13"/>
    </w:rPr>
  </w:style>
  <w:style w:type="paragraph" w:customStyle="1" w:styleId="textcell65right">
    <w:name w:val="text.cell.6.5.right"/>
    <w:rsid w:val="00EB7074"/>
    <w:pPr>
      <w:widowControl w:val="0"/>
      <w:autoSpaceDN w:val="0"/>
      <w:jc w:val="right"/>
      <w:textAlignment w:val="baseline"/>
    </w:pPr>
    <w:rPr>
      <w:rFonts w:ascii="DejaVu Sans" w:hAnsi="DejaVu Sans"/>
      <w:kern w:val="3"/>
      <w:sz w:val="13"/>
    </w:rPr>
  </w:style>
  <w:style w:type="paragraph" w:styleId="Geenafstand">
    <w:name w:val="No Spacing"/>
    <w:uiPriority w:val="1"/>
    <w:qFormat/>
    <w:rsid w:val="00EB707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419</ap:Words>
  <ap:Characters>2524</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2016-12-08T19:57:00.0000000Z</dcterms:created>
  <dcterms:modified xsi:type="dcterms:W3CDTF">2016-12-08T19:58:00.0000000Z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