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85" w:rsidP="00985185" w:rsidRDefault="0098518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Bosma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13 september 2016 13:48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Zonneveld van F.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behandelvoorbehoud</w:t>
      </w:r>
    </w:p>
    <w:p w:rsidR="00985185" w:rsidP="00985185" w:rsidRDefault="00985185"/>
    <w:p w:rsidR="00985185" w:rsidP="00985185" w:rsidRDefault="00985185"/>
    <w:p w:rsidR="00985185" w:rsidP="00985185" w:rsidRDefault="00985185">
      <w:r>
        <w:t>Eveline,</w:t>
      </w:r>
    </w:p>
    <w:p w:rsidR="00985185" w:rsidP="00985185" w:rsidRDefault="00985185"/>
    <w:p w:rsidR="00985185" w:rsidP="00985185" w:rsidRDefault="00985185">
      <w:r>
        <w:t xml:space="preserve">Ik zou graag op de procedurevergadering OCW van donderdag mijn verzoek behandeld zien om te komen tot een </w:t>
      </w:r>
      <w:bookmarkStart w:name="_GoBack" w:id="0"/>
      <w:r>
        <w:t>behandelvoorbehoud van het EU-voorstel wijziging richtlijn audiovisuele mediadiensten.</w:t>
      </w:r>
      <w:bookmarkEnd w:id="0"/>
    </w:p>
    <w:p w:rsidR="00985185" w:rsidP="00985185" w:rsidRDefault="00985185"/>
    <w:p w:rsidR="00985185" w:rsidP="00985185" w:rsidRDefault="00985185"/>
    <w:p w:rsidR="00985185" w:rsidP="00985185" w:rsidRDefault="00985185"/>
    <w:p w:rsidR="00985185" w:rsidP="00985185" w:rsidRDefault="00985185">
      <w:pPr>
        <w:rPr>
          <w:lang w:eastAsia="nl-NL"/>
        </w:rPr>
      </w:pPr>
    </w:p>
    <w:p w:rsidR="00985185" w:rsidP="00985185" w:rsidRDefault="00985185">
      <w:pPr>
        <w:rPr>
          <w:rFonts w:ascii="Georgia" w:hAnsi="Georgia"/>
          <w:color w:val="666666"/>
          <w:sz w:val="18"/>
          <w:szCs w:val="18"/>
          <w:lang w:eastAsia="nl-NL"/>
        </w:rPr>
      </w:pPr>
    </w:p>
    <w:p w:rsidR="00985185" w:rsidP="00985185" w:rsidRDefault="00985185">
      <w:pPr>
        <w:rPr>
          <w:rFonts w:ascii="Georgia" w:hAnsi="Georgia"/>
          <w:color w:val="666666"/>
          <w:sz w:val="18"/>
          <w:szCs w:val="18"/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4727575" cy="2907030"/>
            <wp:effectExtent l="0" t="0" r="0" b="7620"/>
            <wp:docPr id="5" name="Afbeelding 5" descr="http://www.woofenmiauwshop.nl/contents/media/nederlandse%20v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://www.woofenmiauwshop.nl/contents/media/nederlandse%20vlag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185" w:rsidP="00985185" w:rsidRDefault="00985185">
      <w:pPr>
        <w:rPr>
          <w:lang w:eastAsia="nl-NL"/>
        </w:rPr>
      </w:pPr>
    </w:p>
    <w:p w:rsidR="00985185" w:rsidP="00985185" w:rsidRDefault="00985185">
      <w:pPr>
        <w:rPr>
          <w:lang w:eastAsia="nl-NL"/>
        </w:rPr>
      </w:pPr>
      <w:r>
        <w:rPr>
          <w:lang w:eastAsia="nl-NL"/>
        </w:rPr>
        <w:t>Martin Bosma</w:t>
      </w:r>
    </w:p>
    <w:p w:rsidR="00985185" w:rsidP="00985185" w:rsidRDefault="00985185">
      <w:pPr>
        <w:rPr>
          <w:lang w:eastAsia="nl-NL"/>
        </w:rPr>
      </w:pPr>
      <w:r>
        <w:rPr>
          <w:lang w:eastAsia="nl-NL"/>
        </w:rPr>
        <w:t xml:space="preserve">Lid van de </w:t>
      </w:r>
      <w:r>
        <w:rPr>
          <w:b/>
          <w:bCs/>
          <w:lang w:eastAsia="nl-NL"/>
        </w:rPr>
        <w:t>Staten-Generaal (anno 1464)</w:t>
      </w:r>
    </w:p>
    <w:p w:rsidR="00985185" w:rsidP="00985185" w:rsidRDefault="00985185">
      <w:pPr>
        <w:rPr>
          <w:lang w:eastAsia="nl-NL"/>
        </w:rPr>
      </w:pPr>
    </w:p>
    <w:p w:rsidR="00985185" w:rsidP="00985185" w:rsidRDefault="00985185">
      <w:pPr>
        <w:rPr>
          <w:lang w:eastAsia="nl-NL"/>
        </w:rPr>
      </w:pPr>
      <w:r>
        <w:rPr>
          <w:lang w:eastAsia="nl-NL"/>
        </w:rPr>
        <w:t>Partij voor de Vrijheid</w:t>
      </w:r>
    </w:p>
    <w:p w:rsidR="00985185" w:rsidP="00985185" w:rsidRDefault="00985185">
      <w:pPr>
        <w:rPr>
          <w:lang w:eastAsia="nl-NL"/>
        </w:rPr>
      </w:pPr>
      <w:hyperlink w:history="1" r:id="rId7">
        <w:r>
          <w:rPr>
            <w:rStyle w:val="Hyperlink"/>
            <w:lang w:eastAsia="nl-NL"/>
          </w:rPr>
          <w:t>m.bosma@tweedekamer.nl</w:t>
        </w:r>
      </w:hyperlink>
    </w:p>
    <w:p w:rsidR="00985185" w:rsidP="00985185" w:rsidRDefault="00985185">
      <w:pPr>
        <w:rPr>
          <w:lang w:eastAsia="nl-NL"/>
        </w:rPr>
      </w:pPr>
      <w:r>
        <w:rPr>
          <w:lang w:eastAsia="nl-NL"/>
        </w:rPr>
        <w:t>(070) 318-5869</w:t>
      </w:r>
    </w:p>
    <w:p w:rsidR="00985185" w:rsidP="00985185" w:rsidRDefault="00985185">
      <w:pPr>
        <w:rPr>
          <w:lang w:eastAsia="nl-NL"/>
        </w:rPr>
      </w:pPr>
    </w:p>
    <w:p w:rsidR="00985185" w:rsidP="00985185" w:rsidRDefault="00985185">
      <w:pPr>
        <w:rPr>
          <w:lang w:eastAsia="nl-NL"/>
        </w:rPr>
      </w:pPr>
      <w:r>
        <w:rPr>
          <w:color w:val="1F497D"/>
          <w:lang w:eastAsia="nl-NL"/>
        </w:rPr>
        <w:t>====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36"/>
        <w:gridCol w:w="9029"/>
      </w:tblGrid>
      <w:tr w:rsidR="00985185" w:rsidTr="00985185"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5185" w:rsidRDefault="00985185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  <w:bookmarkStart w:name="topOfPage" w:id="1"/>
            <w:bookmarkEnd w:id="1"/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5185" w:rsidRDefault="00985185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5185" w:rsidRDefault="00985185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80"/>
                <w:sz w:val="17"/>
                <w:szCs w:val="17"/>
                <w:lang w:eastAsia="nl-NL"/>
              </w:rPr>
              <w:drawing>
                <wp:inline distT="0" distB="0" distL="0" distR="0">
                  <wp:extent cx="8890" cy="8890"/>
                  <wp:effectExtent l="0" t="0" r="0" b="0"/>
                  <wp:docPr id="4" name="Afbeelding 4" descr="uit/in kl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uit/in kl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w:history="1" r:id="rId10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 xml:space="preserve">Fiche: voorstel tot wijziging richtlijn audiovisuele mediadiensten </w:t>
              </w:r>
            </w:hyperlink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9"/>
            </w:tblGrid>
            <w:tr w:rsidR="0098518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5185" w:rsidRDefault="00985185">
                  <w:pPr>
                    <w:rPr>
                      <w:rFonts w:ascii="Times New Roman" w:hAnsi="Times New Roman" w:eastAsia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98518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267"/>
                    <w:gridCol w:w="275"/>
                    <w:gridCol w:w="8331"/>
                  </w:tblGrid>
                  <w:tr w:rsidR="00985185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85185" w:rsidRDefault="00985185">
                        <w:pPr>
                          <w:rPr>
                            <w:rFonts w:ascii="Times New Roman" w:hAnsi="Times New Roman" w:eastAsia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1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85185" w:rsidRDefault="00985185">
                        <w:pPr>
                          <w:rPr>
                            <w:rFonts w:ascii="Times New Roman" w:hAnsi="Times New Roman" w:eastAsia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85185" w:rsidRDefault="00985185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80"/>
                            <w:sz w:val="17"/>
                            <w:szCs w:val="17"/>
                            <w:lang w:eastAsia="nl-NL"/>
                          </w:rPr>
                          <w:drawing>
                            <wp:inline distT="0" distB="0" distL="0" distR="0">
                              <wp:extent cx="155575" cy="155575"/>
                              <wp:effectExtent l="0" t="0" r="0" b="0"/>
                              <wp:docPr id="3" name="Afbeelding 3" descr="http://parlisweb/resources/inf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5" descr="http://parlisweb/resources/inf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r:link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5575" cy="155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85185" w:rsidRDefault="00985185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hyperlink w:history="1" r:id="rId13">
                          <w:r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</w:rPr>
                            <w:t>22112-2170</w:t>
                          </w:r>
                        </w:hyperlink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 - Brief regering d.d. 08-07-2016</w:t>
                        </w:r>
                      </w:p>
                      <w:p w:rsidR="00985185" w:rsidRDefault="00985185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 xml:space="preserve">minister van Buitenlandse Zaken, A.G. Koenders - Fiche: voorstel tot wijziging richtlijn audiovisuele mediadiensten </w:t>
                        </w:r>
                      </w:p>
                      <w:p w:rsidR="00985185" w:rsidRDefault="00985185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hyperlink w:history="1" r:id="rId14">
                          <w:r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</w:rPr>
                            <w:t>Besluit</w:t>
                          </w:r>
                        </w:hyperlink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: Inbreng geleverd.</w:t>
                        </w:r>
                      </w:p>
                    </w:tc>
                  </w:tr>
                </w:tbl>
                <w:p w:rsidR="00985185" w:rsidRDefault="00985185">
                  <w:pPr>
                    <w:rPr>
                      <w:rFonts w:ascii="Times New Roman" w:hAnsi="Times New Roman" w:eastAsia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985185" w:rsidRDefault="00985185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</w:tr>
      <w:tr w:rsidR="00985185" w:rsidTr="00985185"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5185" w:rsidRDefault="00985185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5185" w:rsidRDefault="00985185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5185" w:rsidRDefault="00985185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80"/>
                <w:sz w:val="17"/>
                <w:szCs w:val="17"/>
                <w:lang w:eastAsia="nl-NL"/>
              </w:rPr>
              <w:drawing>
                <wp:inline distT="0" distB="0" distL="0" distR="0">
                  <wp:extent cx="8890" cy="8890"/>
                  <wp:effectExtent l="0" t="0" r="0" b="0"/>
                  <wp:docPr id="2" name="Afbeelding 2" descr="uit/in kl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uit/in kl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w:history="1" r:id="rId15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EU-voorstel: Wijziging richtlijn Audiovisuele Mediadiensten COM (2016) 287</w:t>
              </w:r>
            </w:hyperlink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9"/>
            </w:tblGrid>
            <w:tr w:rsidR="0098518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5185" w:rsidRDefault="00985185">
                  <w:pPr>
                    <w:rPr>
                      <w:rFonts w:ascii="Times New Roman" w:hAnsi="Times New Roman" w:eastAsia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98518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267"/>
                    <w:gridCol w:w="275"/>
                    <w:gridCol w:w="8331"/>
                  </w:tblGrid>
                  <w:tr w:rsidR="00985185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85185" w:rsidRDefault="00985185">
                        <w:pPr>
                          <w:rPr>
                            <w:rFonts w:ascii="Times New Roman" w:hAnsi="Times New Roman" w:eastAsia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1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85185" w:rsidRDefault="00985185">
                        <w:pPr>
                          <w:rPr>
                            <w:rFonts w:ascii="Times New Roman" w:hAnsi="Times New Roman" w:eastAsia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85185" w:rsidRDefault="00985185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80"/>
                            <w:sz w:val="17"/>
                            <w:szCs w:val="17"/>
                            <w:lang w:eastAsia="nl-NL"/>
                          </w:rPr>
                          <w:drawing>
                            <wp:inline distT="0" distB="0" distL="0" distR="0">
                              <wp:extent cx="155575" cy="155575"/>
                              <wp:effectExtent l="0" t="0" r="0" b="0"/>
                              <wp:docPr id="1" name="Afbeelding 1" descr="http://parlisweb/resources/inf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2" descr="http://parlisweb/resources/inf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r:link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5575" cy="155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85185" w:rsidRDefault="00985185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hyperlink w:history="1" r:id="rId16">
                          <w:r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</w:rPr>
                            <w:t>2016Z11498</w:t>
                          </w:r>
                        </w:hyperlink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 - EU-voorstel d.d. 08-06-2016</w:t>
                        </w:r>
                      </w:p>
                      <w:p w:rsidR="00985185" w:rsidRDefault="00985185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Organisatie, Europese Commissie - EU-voorstel: Wijziging richtlijn Audiovisuele Mediadiensten COM (2016) 287</w:t>
                        </w:r>
                      </w:p>
                      <w:p w:rsidR="00985185" w:rsidRDefault="00985185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hyperlink w:history="1" r:id="rId17">
                          <w:r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</w:rPr>
                            <w:t>Besluit</w:t>
                          </w:r>
                        </w:hyperlink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: Inbreng leveren</w:t>
                        </w:r>
                      </w:p>
                    </w:tc>
                  </w:tr>
                </w:tbl>
                <w:p w:rsidR="00985185" w:rsidRDefault="00985185">
                  <w:pPr>
                    <w:rPr>
                      <w:rFonts w:ascii="Times New Roman" w:hAnsi="Times New Roman" w:eastAsia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985185" w:rsidRDefault="00985185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</w:tr>
    </w:tbl>
    <w:p w:rsidR="00985185" w:rsidP="00985185" w:rsidRDefault="00985185">
      <w:pPr>
        <w:rPr>
          <w:lang w:eastAsia="nl-NL"/>
        </w:rPr>
      </w:pPr>
    </w:p>
    <w:p w:rsidR="00985185" w:rsidP="00985185" w:rsidRDefault="00985185">
      <w:pPr>
        <w:rPr>
          <w:lang w:eastAsia="nl-NL"/>
        </w:rPr>
      </w:pPr>
    </w:p>
    <w:p w:rsidR="00985185" w:rsidP="00985185" w:rsidRDefault="00985185"/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85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85185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85185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85185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9851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8518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85185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85185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9851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8518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hyperlink" Target="http://parlisweb/parlis/zaak.aspx?id=7bf05fb3-5235-4ad5-bf32-2c843d816626" TargetMode="Externa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yperlink" Target="mailto:m.bosma@tweedekamer.nl" TargetMode="External" Id="rId7" /><Relationship Type="http://schemas.openxmlformats.org/officeDocument/2006/relationships/image" Target="cid:image003.gif@01D20DC6.C0F31ED0" TargetMode="External" Id="rId12" /><Relationship Type="http://schemas.openxmlformats.org/officeDocument/2006/relationships/hyperlink" Target="http://parlisweb/parlis/besluit.aspx?id=b4d376ad-410a-404c-a021-e7c17679397e" TargetMode="External" Id="rId17" /><Relationship Type="http://schemas.microsoft.com/office/2007/relationships/stylesWithEffects" Target="stylesWithEffects.xml" Id="rId2" /><Relationship Type="http://schemas.openxmlformats.org/officeDocument/2006/relationships/hyperlink" Target="http://parlisweb/parlis/zaak.aspx?id=4d9dea6a-c20f-4d39-8c07-3b8d10e7758d" TargetMode="External" Id="rId16" /><Relationship Type="http://schemas.openxmlformats.org/officeDocument/2006/relationships/styles" Target="styles.xml" Id="rId1" /><Relationship Type="http://schemas.openxmlformats.org/officeDocument/2006/relationships/image" Target="cid:image001.gif@01D20DC4.3AF40F30" TargetMode="External" Id="rId6" /><Relationship Type="http://schemas.openxmlformats.org/officeDocument/2006/relationships/image" Target="media/image3.gif" Id="rId11" /><Relationship Type="http://schemas.openxmlformats.org/officeDocument/2006/relationships/image" Target="media/image1.gif" Id="rId5" /><Relationship Type="http://schemas.openxmlformats.org/officeDocument/2006/relationships/hyperlink" Target="http://parlisweb/parlis/agendapunt.aspx?id=e6be1e4c-18cf-485e-8d3d-62628cc98ca2" TargetMode="External" Id="rId15" /><Relationship Type="http://schemas.openxmlformats.org/officeDocument/2006/relationships/hyperlink" Target="http://parlisweb/parlis/agendapunt.aspx?id=f28b82e3-713d-4484-be3e-9c89f5956f39" TargetMode="Externa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image" Target="cid:image002.gif@01D20DC6.C0F31ED0" TargetMode="External" Id="rId9" /><Relationship Type="http://schemas.openxmlformats.org/officeDocument/2006/relationships/hyperlink" Target="http://parlisweb/parlis/besluit.aspx?id=5a4cb590-8298-4d14-9707-0e6243ea08c9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120</ap:Words>
  <ap:Characters>1486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2016-09-13T12:12:00.0000000Z</dcterms:created>
  <dcterms:modified xsi:type="dcterms:W3CDTF">2016-09-13T12:13:00.0000000Z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0x010100A9DEEB23E3B23B4EB01572855A254056</vt:lpwstr>
  </property>
</Properties>
</file>