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94876" w:rsidR="00551F1A" w:rsidP="00551F1A" w:rsidRDefault="00551F1A">
      <w:pPr>
        <w:rPr>
          <w:szCs w:val="18"/>
        </w:rPr>
      </w:pPr>
      <w:r w:rsidRPr="00494876">
        <w:rPr>
          <w:szCs w:val="18"/>
        </w:rPr>
        <w:t>Geachte Voorzitter,</w:t>
      </w:r>
    </w:p>
    <w:p w:rsidRPr="00494876" w:rsidR="00551F1A" w:rsidP="00551F1A" w:rsidRDefault="00551F1A">
      <w:pPr>
        <w:rPr>
          <w:szCs w:val="18"/>
        </w:rPr>
      </w:pPr>
    </w:p>
    <w:p w:rsidRPr="00494876" w:rsidR="00551F1A" w:rsidP="00551F1A" w:rsidRDefault="00551F1A">
      <w:pPr>
        <w:rPr>
          <w:szCs w:val="18"/>
        </w:rPr>
      </w:pPr>
      <w:r w:rsidRPr="00494876">
        <w:rPr>
          <w:szCs w:val="18"/>
        </w:rPr>
        <w:t>Hierbij bied ik u, mede namens de</w:t>
      </w:r>
      <w:r>
        <w:rPr>
          <w:szCs w:val="18"/>
        </w:rPr>
        <w:t xml:space="preserve"> minister en</w:t>
      </w:r>
      <w:r w:rsidRPr="00494876">
        <w:rPr>
          <w:szCs w:val="18"/>
        </w:rPr>
        <w:t xml:space="preserve"> staatssecretaris van Onderwijs, Cultuur en Wetenschap, de reactie aan op de vragen van uw Kamer naar aanleiding van de geannoteerde agenda van de </w:t>
      </w:r>
      <w:r>
        <w:rPr>
          <w:szCs w:val="18"/>
        </w:rPr>
        <w:t>I</w:t>
      </w:r>
      <w:r w:rsidRPr="00494876">
        <w:rPr>
          <w:szCs w:val="18"/>
        </w:rPr>
        <w:t xml:space="preserve">nformele </w:t>
      </w:r>
      <w:r>
        <w:rPr>
          <w:szCs w:val="18"/>
        </w:rPr>
        <w:t>B</w:t>
      </w:r>
      <w:r w:rsidRPr="00494876">
        <w:rPr>
          <w:szCs w:val="18"/>
        </w:rPr>
        <w:t xml:space="preserve">ijeenkomst van de ministers verantwoordelijk voor Concurrentievermogen op </w:t>
      </w:r>
      <w:r>
        <w:rPr>
          <w:szCs w:val="18"/>
        </w:rPr>
        <w:t>17 t/m 19</w:t>
      </w:r>
      <w:r w:rsidRPr="00494876">
        <w:rPr>
          <w:szCs w:val="18"/>
        </w:rPr>
        <w:t xml:space="preserve"> </w:t>
      </w:r>
      <w:r>
        <w:rPr>
          <w:szCs w:val="18"/>
        </w:rPr>
        <w:t>juli</w:t>
      </w:r>
      <w:r w:rsidRPr="00494876">
        <w:rPr>
          <w:szCs w:val="18"/>
        </w:rPr>
        <w:t xml:space="preserve"> in </w:t>
      </w:r>
      <w:r>
        <w:rPr>
          <w:szCs w:val="18"/>
        </w:rPr>
        <w:t>Bratislava</w:t>
      </w:r>
      <w:r w:rsidRPr="00494876">
        <w:rPr>
          <w:szCs w:val="18"/>
        </w:rPr>
        <w:t>.</w:t>
      </w:r>
    </w:p>
    <w:p w:rsidRPr="00494876" w:rsidR="00551F1A" w:rsidP="00551F1A" w:rsidRDefault="00551F1A">
      <w:pPr>
        <w:rPr>
          <w:szCs w:val="18"/>
        </w:rPr>
      </w:pPr>
    </w:p>
    <w:p w:rsidR="00551F1A" w:rsidP="00551F1A" w:rsidRDefault="00551F1A">
      <w:pPr>
        <w:rPr>
          <w:szCs w:val="18"/>
        </w:rPr>
      </w:pPr>
    </w:p>
    <w:p w:rsidR="008A730B" w:rsidP="00551F1A" w:rsidRDefault="008A730B">
      <w:pPr>
        <w:rPr>
          <w:szCs w:val="18"/>
        </w:rPr>
      </w:pPr>
    </w:p>
    <w:p w:rsidR="008A730B" w:rsidP="00551F1A" w:rsidRDefault="008A730B">
      <w:pPr>
        <w:rPr>
          <w:szCs w:val="18"/>
        </w:rPr>
      </w:pPr>
    </w:p>
    <w:p w:rsidRPr="00494876" w:rsidR="008A730B" w:rsidP="00551F1A" w:rsidRDefault="008A730B">
      <w:pPr>
        <w:rPr>
          <w:szCs w:val="18"/>
        </w:rPr>
      </w:pPr>
    </w:p>
    <w:p w:rsidRPr="00494876" w:rsidR="00551F1A" w:rsidP="00551F1A" w:rsidRDefault="00551F1A">
      <w:pPr>
        <w:rPr>
          <w:szCs w:val="18"/>
        </w:rPr>
      </w:pPr>
    </w:p>
    <w:p w:rsidRPr="00494876" w:rsidR="00551F1A" w:rsidP="00FB772D" w:rsidRDefault="00FB772D">
      <w:pPr>
        <w:ind w:hanging="1134"/>
        <w:rPr>
          <w:szCs w:val="18"/>
        </w:rPr>
      </w:pPr>
      <w:r>
        <w:rPr>
          <w:szCs w:val="18"/>
        </w:rPr>
        <w:t>(w.g.)</w:t>
      </w:r>
      <w:r>
        <w:rPr>
          <w:szCs w:val="18"/>
        </w:rPr>
        <w:tab/>
      </w:r>
      <w:bookmarkStart w:name="_GoBack" w:id="0"/>
      <w:bookmarkEnd w:id="0"/>
      <w:r w:rsidRPr="00494876" w:rsidR="00551F1A">
        <w:rPr>
          <w:szCs w:val="18"/>
        </w:rPr>
        <w:t>H.G.J. Kamp</w:t>
      </w:r>
    </w:p>
    <w:p w:rsidRPr="00494876" w:rsidR="00551F1A" w:rsidP="00551F1A" w:rsidRDefault="00551F1A">
      <w:pPr>
        <w:rPr>
          <w:szCs w:val="18"/>
        </w:rPr>
      </w:pPr>
      <w:r w:rsidRPr="00494876">
        <w:rPr>
          <w:szCs w:val="18"/>
        </w:rPr>
        <w:t>Minister van Economische Zaken</w:t>
      </w:r>
    </w:p>
    <w:sectPr w:rsidRPr="00494876" w:rsidR="00551F1A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B5" w:rsidRDefault="00B067B5">
      <w:r>
        <w:separator/>
      </w:r>
    </w:p>
    <w:p w:rsidR="00B067B5" w:rsidRDefault="00B067B5"/>
  </w:endnote>
  <w:endnote w:type="continuationSeparator" w:id="0">
    <w:p w:rsidR="00B067B5" w:rsidRDefault="00B067B5">
      <w:r>
        <w:continuationSeparator/>
      </w:r>
    </w:p>
    <w:p w:rsidR="00B067B5" w:rsidRDefault="00B06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0B" w:rsidRDefault="008A730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B067B5" w:rsidP="00B067B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B067B5" w:rsidP="00B067B5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B772D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B772D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B5" w:rsidRDefault="00B067B5">
      <w:r>
        <w:separator/>
      </w:r>
    </w:p>
    <w:p w:rsidR="00B067B5" w:rsidRDefault="00B067B5"/>
  </w:footnote>
  <w:footnote w:type="continuationSeparator" w:id="0">
    <w:p w:rsidR="00B067B5" w:rsidRDefault="00B067B5">
      <w:r>
        <w:continuationSeparator/>
      </w:r>
    </w:p>
    <w:p w:rsidR="00B067B5" w:rsidRDefault="00B067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0B" w:rsidRDefault="008A730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B067B5" w:rsidP="00B067B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Europese en Internationale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B067B5" w:rsidP="00B067B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B067B5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DEIZ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16109441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5E14F0" w:rsidP="00B067B5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2192DB4E" wp14:editId="19F41582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B067B5" w:rsidP="00B067B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Europese en Internationale Zaken</w:t>
          </w:r>
          <w:r w:rsidR="00527BD4" w:rsidRPr="005819CE">
            <w:rPr>
              <w:b/>
              <w:noProof w:val="0"/>
            </w:rPr>
            <w:br/>
          </w:r>
        </w:p>
        <w:p w:rsidR="00B067B5" w:rsidRDefault="00B067B5" w:rsidP="00B067B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B067B5" w:rsidRDefault="00B067B5" w:rsidP="00B067B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B067B5" w:rsidRDefault="00B067B5" w:rsidP="00B067B5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B067B5" w:rsidRPr="005B3814" w:rsidRDefault="00B067B5" w:rsidP="00B067B5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8A730B" w:rsidRDefault="00B067B5" w:rsidP="00551F1A">
          <w:pPr>
            <w:pStyle w:val="Huisstijl-Adres"/>
            <w:rPr>
              <w:noProof w:val="0"/>
              <w:lang w:val="en-US"/>
            </w:rPr>
          </w:pPr>
          <w:r w:rsidRPr="00551F1A">
            <w:rPr>
              <w:noProof w:val="0"/>
              <w:lang w:val="en-US"/>
            </w:rPr>
            <w:t>T</w:t>
          </w:r>
          <w:r w:rsidRPr="00551F1A">
            <w:rPr>
              <w:noProof w:val="0"/>
              <w:lang w:val="en-US"/>
            </w:rPr>
            <w:tab/>
            <w:t>070 379 8911 (</w:t>
          </w:r>
          <w:proofErr w:type="spellStart"/>
          <w:r w:rsidRPr="00551F1A">
            <w:rPr>
              <w:noProof w:val="0"/>
              <w:lang w:val="en-US"/>
            </w:rPr>
            <w:t>algemeen</w:t>
          </w:r>
          <w:proofErr w:type="spellEnd"/>
          <w:r w:rsidRPr="00551F1A">
            <w:rPr>
              <w:noProof w:val="0"/>
              <w:lang w:val="en-US"/>
            </w:rPr>
            <w:t>)</w:t>
          </w:r>
          <w:r w:rsidRPr="00551F1A">
            <w:rPr>
              <w:noProof w:val="0"/>
              <w:lang w:val="en-US"/>
            </w:rPr>
            <w:br/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B067B5" w:rsidP="00B067B5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B067B5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DEIZ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16109441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B067B5" w:rsidP="00B067B5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B067B5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B067B5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B067B5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B067B5" w:rsidRDefault="00B067B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B067B5" w:rsidRDefault="00B067B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B067B5" w:rsidRDefault="00B067B5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B067B5" w:rsidP="008A730B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</w:t>
          </w:r>
          <w:r w:rsidR="008A730B">
            <w:rPr>
              <w:noProof w:val="0"/>
            </w:rPr>
            <w:t xml:space="preserve"> DEN HAAG</w:t>
          </w: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B067B5" w:rsidP="00B067B5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8A730B" w:rsidP="00A50CF6">
          <w:r>
            <w:t>15 juli 2016</w:t>
          </w:r>
        </w:p>
      </w:tc>
    </w:tr>
    <w:tr w:rsidR="00527BD4" w:rsidRPr="008F3246" w:rsidTr="00137132">
      <w:trPr>
        <w:trHeight w:val="213"/>
      </w:trPr>
      <w:tc>
        <w:tcPr>
          <w:tcW w:w="900" w:type="dxa"/>
          <w:shd w:val="clear" w:color="auto" w:fill="auto"/>
        </w:tcPr>
        <w:p w:rsidR="00527BD4" w:rsidRPr="007709EF" w:rsidRDefault="00B067B5" w:rsidP="00B067B5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B067B5" w:rsidP="00137132">
          <w:r>
            <w:t>Beantwoording SO informele Raad voor Concurrentievermogen</w:t>
          </w:r>
          <w:r w:rsidR="00137132">
            <w:t xml:space="preserve"> </w:t>
          </w:r>
          <w:r w:rsidR="00137132">
            <w:br/>
          </w:r>
          <w:r>
            <w:t>17 t/m 19 juli</w:t>
          </w:r>
          <w:r w:rsidR="001F0284">
            <w:t xml:space="preserve"> 2016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2A6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109441"/>
    <w:docVar w:name="HC_HBLIB" w:val="DOMUS"/>
  </w:docVars>
  <w:rsids>
    <w:rsidRoot w:val="00B067B5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37132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0284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1F1A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E14F0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A730B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67B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772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8A7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8A7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2016-07-15T09:12:00.0000000Z</dcterms:created>
  <dcterms:modified xsi:type="dcterms:W3CDTF">2016-07-15T09:22:00.0000000Z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0x010100E6D418B591ACC6468BE72E57D25FFCAE</vt:lpwstr>
  </property>
</Properties>
</file>