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E4A92" w:rsidR="00D04510" w:rsidP="00825813" w:rsidRDefault="00675FC3" w14:paraId="7ACB09A6" w14:textId="31852E4E">
      <w:pPr>
        <w:widowControl w:val="0"/>
        <w:autoSpaceDE w:val="0"/>
        <w:autoSpaceDN w:val="0"/>
        <w:adjustRightInd w:val="0"/>
        <w:jc w:val="center"/>
        <w:rPr>
          <w:rFonts w:ascii="Arial" w:hAnsi="Arial" w:cs="Arial"/>
          <w:b/>
          <w:color w:val="7F7F7F" w:themeColor="text1" w:themeTint="80"/>
          <w:sz w:val="36"/>
          <w:szCs w:val="22"/>
        </w:rPr>
      </w:pPr>
      <w:proofErr w:type="spellStart"/>
      <w:r w:rsidRPr="00BE4A92">
        <w:rPr>
          <w:rFonts w:ascii="Arial" w:hAnsi="Arial" w:cs="Arial"/>
          <w:b/>
          <w:color w:val="7F7F7F" w:themeColor="text1" w:themeTint="80"/>
          <w:sz w:val="36"/>
          <w:szCs w:val="22"/>
        </w:rPr>
        <w:t>Position</w:t>
      </w:r>
      <w:proofErr w:type="spellEnd"/>
      <w:r w:rsidRPr="00BE4A92">
        <w:rPr>
          <w:rFonts w:ascii="Arial" w:hAnsi="Arial" w:cs="Arial"/>
          <w:b/>
          <w:color w:val="7F7F7F" w:themeColor="text1" w:themeTint="80"/>
          <w:sz w:val="36"/>
          <w:szCs w:val="22"/>
        </w:rPr>
        <w:t xml:space="preserve"> Paper</w:t>
      </w:r>
    </w:p>
    <w:p w:rsidRPr="00BE4A92" w:rsidR="00F75579" w:rsidP="00ED0528" w:rsidRDefault="00D50FFC" w14:paraId="4F2A25DD" w14:textId="2C8E5482">
      <w:pPr>
        <w:widowControl w:val="0"/>
        <w:autoSpaceDE w:val="0"/>
        <w:autoSpaceDN w:val="0"/>
        <w:adjustRightInd w:val="0"/>
        <w:jc w:val="center"/>
        <w:rPr>
          <w:rFonts w:ascii="Arial" w:hAnsi="Arial" w:cs="Arial"/>
          <w:sz w:val="16"/>
          <w:szCs w:val="22"/>
        </w:rPr>
      </w:pPr>
      <w:r w:rsidRPr="00BE4A92">
        <w:rPr>
          <w:rFonts w:ascii="Arial" w:hAnsi="Arial" w:cs="Arial"/>
          <w:sz w:val="22"/>
          <w:szCs w:val="22"/>
        </w:rPr>
        <w:t>‘</w:t>
      </w:r>
      <w:r w:rsidRPr="00BE4A92" w:rsidR="00D04510">
        <w:rPr>
          <w:rFonts w:ascii="Arial" w:hAnsi="Arial" w:cs="Arial"/>
          <w:sz w:val="22"/>
          <w:szCs w:val="22"/>
        </w:rPr>
        <w:t>B</w:t>
      </w:r>
      <w:r w:rsidRPr="00BE4A92" w:rsidR="00A60F63">
        <w:rPr>
          <w:rFonts w:ascii="Arial" w:hAnsi="Arial" w:cs="Arial"/>
          <w:sz w:val="22"/>
          <w:szCs w:val="22"/>
        </w:rPr>
        <w:t xml:space="preserve">eleidsregel integrale </w:t>
      </w:r>
      <w:r w:rsidRPr="00BE4A92">
        <w:rPr>
          <w:rFonts w:ascii="Arial" w:hAnsi="Arial" w:cs="Arial"/>
          <w:sz w:val="22"/>
          <w:szCs w:val="22"/>
        </w:rPr>
        <w:t xml:space="preserve">bekostiging’ </w:t>
      </w:r>
      <w:r w:rsidRPr="00BE4A92" w:rsidR="00A60F63">
        <w:rPr>
          <w:rFonts w:ascii="Arial" w:hAnsi="Arial" w:cs="Arial"/>
          <w:sz w:val="22"/>
          <w:szCs w:val="22"/>
        </w:rPr>
        <w:t>ten behoeve van hoorzitting op 20 juni</w:t>
      </w:r>
      <w:r w:rsidRPr="00BE4A92" w:rsidR="00D04510">
        <w:rPr>
          <w:rFonts w:ascii="Arial" w:hAnsi="Arial" w:cs="Arial"/>
          <w:sz w:val="22"/>
          <w:szCs w:val="22"/>
        </w:rPr>
        <w:t xml:space="preserve"> 2016</w:t>
      </w:r>
    </w:p>
    <w:p w:rsidRPr="00BE4A92" w:rsidR="00A60F63" w:rsidP="00ED0528" w:rsidRDefault="00D04510" w14:paraId="1EFB6BF9" w14:textId="77777777">
      <w:pPr>
        <w:widowControl w:val="0"/>
        <w:shd w:val="clear" w:color="auto" w:fill="D9D9D9" w:themeFill="background1" w:themeFillShade="D9"/>
        <w:autoSpaceDE w:val="0"/>
        <w:autoSpaceDN w:val="0"/>
        <w:adjustRightInd w:val="0"/>
        <w:spacing w:before="120"/>
        <w:jc w:val="both"/>
        <w:rPr>
          <w:rFonts w:ascii="Arial" w:hAnsi="Arial" w:cs="Arial"/>
          <w:b/>
          <w:sz w:val="22"/>
          <w:szCs w:val="22"/>
        </w:rPr>
      </w:pPr>
      <w:r w:rsidRPr="00BE4A92">
        <w:rPr>
          <w:rFonts w:ascii="Arial" w:hAnsi="Arial" w:cs="Arial"/>
          <w:b/>
          <w:sz w:val="22"/>
          <w:szCs w:val="22"/>
        </w:rPr>
        <w:t>Inleiding</w:t>
      </w:r>
    </w:p>
    <w:p w:rsidRPr="00BE4A92" w:rsidR="00D04510" w:rsidP="00ED0528" w:rsidRDefault="002A15BA" w14:paraId="6D14C1E7" w14:textId="2C8C8507">
      <w:pPr>
        <w:widowControl w:val="0"/>
        <w:autoSpaceDE w:val="0"/>
        <w:autoSpaceDN w:val="0"/>
        <w:adjustRightInd w:val="0"/>
        <w:spacing w:after="120"/>
        <w:jc w:val="both"/>
        <w:rPr>
          <w:rFonts w:ascii="Arial" w:hAnsi="Arial" w:cs="Arial"/>
          <w:sz w:val="22"/>
          <w:szCs w:val="22"/>
        </w:rPr>
      </w:pPr>
      <w:r w:rsidRPr="00BE4A92">
        <w:rPr>
          <w:rFonts w:ascii="Arial" w:hAnsi="Arial" w:cs="Arial"/>
          <w:sz w:val="22"/>
          <w:szCs w:val="22"/>
        </w:rPr>
        <w:t>Minister</w:t>
      </w:r>
      <w:r w:rsidRPr="00BE4A92" w:rsidR="00AD3A5F">
        <w:rPr>
          <w:rFonts w:ascii="Arial" w:hAnsi="Arial" w:cs="Arial"/>
          <w:sz w:val="22"/>
          <w:szCs w:val="22"/>
        </w:rPr>
        <w:t xml:space="preserve"> </w:t>
      </w:r>
      <w:r w:rsidRPr="00BE4A92" w:rsidR="00796945">
        <w:rPr>
          <w:rFonts w:ascii="Arial" w:hAnsi="Arial" w:cs="Arial"/>
          <w:sz w:val="22"/>
          <w:szCs w:val="22"/>
        </w:rPr>
        <w:t xml:space="preserve">Schippers heeft opdracht gegeven </w:t>
      </w:r>
      <w:r w:rsidRPr="00BE4A92" w:rsidR="00AD3A5F">
        <w:rPr>
          <w:rFonts w:ascii="Arial" w:hAnsi="Arial" w:cs="Arial"/>
          <w:sz w:val="22"/>
          <w:szCs w:val="22"/>
        </w:rPr>
        <w:t>om excellente geboortezorg te organiseren met moeder en kind in de hoofdrol en uitkomsten die kunnen concurreren met de best presterende landen in Europa. De Minister vult dit in door</w:t>
      </w:r>
      <w:r w:rsidRPr="00BE4A92" w:rsidR="00C21315">
        <w:rPr>
          <w:rFonts w:ascii="Arial" w:hAnsi="Arial" w:cs="Arial"/>
          <w:sz w:val="22"/>
          <w:szCs w:val="22"/>
        </w:rPr>
        <w:t xml:space="preserve"> </w:t>
      </w:r>
      <w:r w:rsidRPr="00BE4A92" w:rsidR="009C7E62">
        <w:rPr>
          <w:rFonts w:ascii="Arial" w:hAnsi="Arial" w:cs="Arial"/>
          <w:sz w:val="22"/>
          <w:szCs w:val="22"/>
        </w:rPr>
        <w:t xml:space="preserve">per </w:t>
      </w:r>
      <w:r w:rsidRPr="00BE4A92" w:rsidR="00C21315">
        <w:rPr>
          <w:rFonts w:ascii="Arial" w:hAnsi="Arial" w:cs="Arial"/>
          <w:sz w:val="22"/>
          <w:szCs w:val="22"/>
        </w:rPr>
        <w:t xml:space="preserve">1 januari 2017 </w:t>
      </w:r>
      <w:r w:rsidRPr="00BE4A92" w:rsidR="00AD3A5F">
        <w:rPr>
          <w:rFonts w:ascii="Arial" w:hAnsi="Arial" w:cs="Arial"/>
          <w:sz w:val="22"/>
          <w:szCs w:val="22"/>
        </w:rPr>
        <w:t>de mogelijkheid te bieden v</w:t>
      </w:r>
      <w:r w:rsidRPr="00BE4A92" w:rsidR="009C7E62">
        <w:rPr>
          <w:rFonts w:ascii="Arial" w:hAnsi="Arial" w:cs="Arial"/>
          <w:sz w:val="22"/>
          <w:szCs w:val="22"/>
        </w:rPr>
        <w:t>oor het contracteren van een integraal tarief</w:t>
      </w:r>
      <w:r w:rsidRPr="00BE4A92" w:rsidR="00C21315">
        <w:rPr>
          <w:rFonts w:ascii="Arial" w:hAnsi="Arial" w:cs="Arial"/>
          <w:sz w:val="22"/>
          <w:szCs w:val="22"/>
        </w:rPr>
        <w:t>,</w:t>
      </w:r>
      <w:r w:rsidRPr="00BE4A92" w:rsidR="009F3E62">
        <w:rPr>
          <w:rFonts w:ascii="Arial" w:hAnsi="Arial" w:cs="Arial"/>
          <w:sz w:val="22"/>
          <w:szCs w:val="22"/>
        </w:rPr>
        <w:t xml:space="preserve"> </w:t>
      </w:r>
      <w:r w:rsidRPr="00BE4A92" w:rsidR="009C7E62">
        <w:rPr>
          <w:rFonts w:ascii="Arial" w:hAnsi="Arial" w:cs="Arial"/>
          <w:sz w:val="22"/>
          <w:szCs w:val="22"/>
        </w:rPr>
        <w:t xml:space="preserve">middels de </w:t>
      </w:r>
      <w:r w:rsidRPr="00BE4A92" w:rsidR="00C21315">
        <w:rPr>
          <w:rFonts w:ascii="Arial" w:hAnsi="Arial" w:cs="Arial"/>
          <w:sz w:val="22"/>
          <w:szCs w:val="22"/>
        </w:rPr>
        <w:t>‘B</w:t>
      </w:r>
      <w:r w:rsidRPr="00BE4A92" w:rsidR="009C7E62">
        <w:rPr>
          <w:rFonts w:ascii="Arial" w:hAnsi="Arial" w:cs="Arial"/>
          <w:sz w:val="22"/>
          <w:szCs w:val="22"/>
        </w:rPr>
        <w:t>e</w:t>
      </w:r>
      <w:r w:rsidRPr="00BE4A92" w:rsidR="00C21315">
        <w:rPr>
          <w:rFonts w:ascii="Arial" w:hAnsi="Arial" w:cs="Arial"/>
          <w:sz w:val="22"/>
          <w:szCs w:val="22"/>
        </w:rPr>
        <w:t>leidsregel</w:t>
      </w:r>
      <w:r w:rsidRPr="00BE4A92" w:rsidR="009C7E62">
        <w:rPr>
          <w:rFonts w:ascii="Arial" w:hAnsi="Arial" w:cs="Arial"/>
          <w:sz w:val="22"/>
          <w:szCs w:val="22"/>
        </w:rPr>
        <w:t xml:space="preserve"> </w:t>
      </w:r>
      <w:r w:rsidRPr="00BE4A92" w:rsidR="009F3E62">
        <w:rPr>
          <w:rFonts w:ascii="Arial" w:hAnsi="Arial" w:cs="Arial"/>
          <w:sz w:val="22"/>
          <w:szCs w:val="22"/>
        </w:rPr>
        <w:t>I</w:t>
      </w:r>
      <w:r w:rsidRPr="00BE4A92" w:rsidR="009C7E62">
        <w:rPr>
          <w:rFonts w:ascii="Arial" w:hAnsi="Arial" w:cs="Arial"/>
          <w:sz w:val="22"/>
          <w:szCs w:val="22"/>
        </w:rPr>
        <w:t xml:space="preserve">ntegrale </w:t>
      </w:r>
      <w:r w:rsidRPr="00BE4A92" w:rsidR="009F3E62">
        <w:rPr>
          <w:rFonts w:ascii="Arial" w:hAnsi="Arial" w:cs="Arial"/>
          <w:sz w:val="22"/>
          <w:szCs w:val="22"/>
        </w:rPr>
        <w:t>B</w:t>
      </w:r>
      <w:r w:rsidRPr="00BE4A92" w:rsidR="009C7E62">
        <w:rPr>
          <w:rFonts w:ascii="Arial" w:hAnsi="Arial" w:cs="Arial"/>
          <w:sz w:val="22"/>
          <w:szCs w:val="22"/>
        </w:rPr>
        <w:t>ekostiging</w:t>
      </w:r>
      <w:r w:rsidRPr="00BE4A92" w:rsidR="00C21315">
        <w:rPr>
          <w:rFonts w:ascii="Arial" w:hAnsi="Arial" w:cs="Arial"/>
          <w:sz w:val="22"/>
          <w:szCs w:val="22"/>
        </w:rPr>
        <w:t>’</w:t>
      </w:r>
      <w:r w:rsidRPr="00BE4A92" w:rsidR="009F3E62">
        <w:rPr>
          <w:rFonts w:ascii="Arial" w:hAnsi="Arial" w:cs="Arial"/>
          <w:sz w:val="22"/>
          <w:szCs w:val="22"/>
        </w:rPr>
        <w:t xml:space="preserve">. </w:t>
      </w:r>
      <w:r w:rsidRPr="00BE4A92" w:rsidR="00C21315">
        <w:rPr>
          <w:rFonts w:ascii="Arial" w:hAnsi="Arial" w:cs="Arial"/>
          <w:sz w:val="22"/>
          <w:szCs w:val="22"/>
        </w:rPr>
        <w:t xml:space="preserve">De zorgkosten stijgen. </w:t>
      </w:r>
      <w:r w:rsidRPr="00BE4A92" w:rsidR="00F75579">
        <w:rPr>
          <w:rFonts w:ascii="Arial" w:hAnsi="Arial" w:cs="Arial"/>
          <w:sz w:val="22"/>
          <w:szCs w:val="22"/>
        </w:rPr>
        <w:t xml:space="preserve">Een doorsnee gezin betaalt al </w:t>
      </w:r>
      <w:r w:rsidRPr="00BE4A92" w:rsidR="00C21315">
        <w:rPr>
          <w:rFonts w:ascii="Arial" w:hAnsi="Arial" w:cs="Arial"/>
          <w:sz w:val="22"/>
          <w:szCs w:val="22"/>
        </w:rPr>
        <w:t>€ 11.000,-</w:t>
      </w:r>
      <w:r w:rsidRPr="00BE4A92" w:rsidR="00F75579">
        <w:rPr>
          <w:rFonts w:ascii="Arial" w:hAnsi="Arial" w:cs="Arial"/>
          <w:sz w:val="22"/>
          <w:szCs w:val="22"/>
        </w:rPr>
        <w:t xml:space="preserve"> per jaar aan zorg. Dat bedrag wordt steeds hoger.</w:t>
      </w:r>
      <w:r w:rsidRPr="00BE4A92" w:rsidR="00ED0528">
        <w:rPr>
          <w:rFonts w:ascii="Arial" w:hAnsi="Arial" w:cs="Arial"/>
          <w:sz w:val="22"/>
          <w:szCs w:val="22"/>
        </w:rPr>
        <w:t xml:space="preserve"> </w:t>
      </w:r>
      <w:r w:rsidRPr="00BE4A92" w:rsidR="00F75579">
        <w:rPr>
          <w:rFonts w:ascii="Arial" w:hAnsi="Arial" w:cs="Arial"/>
          <w:sz w:val="22"/>
          <w:szCs w:val="22"/>
        </w:rPr>
        <w:t>Een beheerste uitgavenontwikkeling en een doelmatig zorgstelsel staan cen</w:t>
      </w:r>
      <w:r w:rsidRPr="00BE4A92" w:rsidR="00C21315">
        <w:rPr>
          <w:rFonts w:ascii="Arial" w:hAnsi="Arial" w:cs="Arial"/>
          <w:sz w:val="22"/>
          <w:szCs w:val="22"/>
        </w:rPr>
        <w:t>traal in de in 2006 ingevoerde W</w:t>
      </w:r>
      <w:r w:rsidRPr="00BE4A92" w:rsidR="00F75579">
        <w:rPr>
          <w:rFonts w:ascii="Arial" w:hAnsi="Arial" w:cs="Arial"/>
          <w:sz w:val="22"/>
          <w:szCs w:val="22"/>
        </w:rPr>
        <w:t xml:space="preserve">et </w:t>
      </w:r>
      <w:r w:rsidRPr="00BE4A92" w:rsidR="009F3E62">
        <w:rPr>
          <w:rFonts w:ascii="Arial" w:hAnsi="Arial" w:cs="Arial"/>
          <w:sz w:val="22"/>
          <w:szCs w:val="22"/>
        </w:rPr>
        <w:t>M</w:t>
      </w:r>
      <w:r w:rsidRPr="00BE4A92" w:rsidR="00F75579">
        <w:rPr>
          <w:rFonts w:ascii="Arial" w:hAnsi="Arial" w:cs="Arial"/>
          <w:sz w:val="22"/>
          <w:szCs w:val="22"/>
        </w:rPr>
        <w:t xml:space="preserve">arktordening </w:t>
      </w:r>
      <w:r w:rsidRPr="00BE4A92" w:rsidR="009F3E62">
        <w:rPr>
          <w:rFonts w:ascii="Arial" w:hAnsi="Arial" w:cs="Arial"/>
          <w:sz w:val="22"/>
          <w:szCs w:val="22"/>
        </w:rPr>
        <w:t>G</w:t>
      </w:r>
      <w:r w:rsidRPr="00BE4A92" w:rsidR="00F75579">
        <w:rPr>
          <w:rFonts w:ascii="Arial" w:hAnsi="Arial" w:cs="Arial"/>
          <w:sz w:val="22"/>
          <w:szCs w:val="22"/>
        </w:rPr>
        <w:t>ezondheidszorg</w:t>
      </w:r>
      <w:r w:rsidRPr="00BE4A92" w:rsidR="00D04510">
        <w:rPr>
          <w:rFonts w:ascii="Arial" w:hAnsi="Arial" w:cs="Arial"/>
          <w:sz w:val="22"/>
          <w:szCs w:val="22"/>
        </w:rPr>
        <w:t xml:space="preserve"> (W</w:t>
      </w:r>
      <w:r w:rsidRPr="00BE4A92" w:rsidR="009F3E62">
        <w:rPr>
          <w:rFonts w:ascii="Arial" w:hAnsi="Arial" w:cs="Arial"/>
          <w:sz w:val="22"/>
          <w:szCs w:val="22"/>
        </w:rPr>
        <w:t xml:space="preserve">MG). De beleidsregel Integrale Bekostiging is gebaseerd op de WMG en zou dus in elk geval ook moeten bijdragen aan de kostenbeheersing in de zorg.  In deze </w:t>
      </w:r>
      <w:proofErr w:type="spellStart"/>
      <w:r w:rsidRPr="00BE4A92" w:rsidR="009F3E62">
        <w:rPr>
          <w:rFonts w:ascii="Arial" w:hAnsi="Arial" w:cs="Arial"/>
          <w:sz w:val="22"/>
          <w:szCs w:val="22"/>
        </w:rPr>
        <w:t>position</w:t>
      </w:r>
      <w:proofErr w:type="spellEnd"/>
      <w:r w:rsidRPr="00BE4A92" w:rsidR="009F3E62">
        <w:rPr>
          <w:rFonts w:ascii="Arial" w:hAnsi="Arial" w:cs="Arial"/>
          <w:sz w:val="22"/>
          <w:szCs w:val="22"/>
        </w:rPr>
        <w:t xml:space="preserve"> paper laat ik u graag kennismaken met de wijze waarop in Amsterdam invulling is gegeven aan de opdracht van de minister en waarom we juist ook in het licht van de kostenbeheersing vragen om uitstel van de beleidsregel. </w:t>
      </w:r>
    </w:p>
    <w:p w:rsidRPr="00BE4A92" w:rsidR="00741F63" w:rsidP="00EE26CD" w:rsidRDefault="00595D12" w14:paraId="505FAD1C" w14:textId="77777777">
      <w:pPr>
        <w:widowControl w:val="0"/>
        <w:shd w:val="clear" w:color="auto" w:fill="D9D9D9" w:themeFill="background1" w:themeFillShade="D9"/>
        <w:autoSpaceDE w:val="0"/>
        <w:autoSpaceDN w:val="0"/>
        <w:adjustRightInd w:val="0"/>
        <w:jc w:val="both"/>
        <w:rPr>
          <w:rFonts w:ascii="Arial" w:hAnsi="Arial" w:cs="Arial"/>
          <w:b/>
          <w:sz w:val="22"/>
          <w:szCs w:val="22"/>
        </w:rPr>
      </w:pPr>
      <w:r w:rsidRPr="00BE4A92">
        <w:rPr>
          <w:rFonts w:ascii="Arial" w:hAnsi="Arial" w:cs="Arial"/>
          <w:b/>
          <w:sz w:val="22"/>
          <w:szCs w:val="22"/>
        </w:rPr>
        <w:t>Regionale experimenten</w:t>
      </w:r>
    </w:p>
    <w:p w:rsidRPr="00BE4A92" w:rsidR="004819E5" w:rsidP="00ED0528" w:rsidRDefault="002A15BA" w14:paraId="47D601A9" w14:textId="5E5706CE">
      <w:pPr>
        <w:widowControl w:val="0"/>
        <w:autoSpaceDE w:val="0"/>
        <w:autoSpaceDN w:val="0"/>
        <w:adjustRightInd w:val="0"/>
        <w:spacing w:after="120"/>
        <w:jc w:val="both"/>
        <w:rPr>
          <w:rFonts w:ascii="Arial" w:hAnsi="Arial" w:cs="Arial"/>
          <w:b/>
          <w:sz w:val="22"/>
          <w:szCs w:val="22"/>
        </w:rPr>
      </w:pPr>
      <w:r w:rsidRPr="00BE4A92">
        <w:rPr>
          <w:rFonts w:ascii="Arial" w:hAnsi="Arial" w:cs="Arial"/>
          <w:sz w:val="22"/>
          <w:szCs w:val="22"/>
        </w:rPr>
        <w:t>De Minister</w:t>
      </w:r>
      <w:r w:rsidRPr="00BE4A92" w:rsidR="00741F63">
        <w:rPr>
          <w:rFonts w:ascii="Arial" w:hAnsi="Arial" w:cs="Arial"/>
          <w:sz w:val="22"/>
          <w:szCs w:val="22"/>
        </w:rPr>
        <w:t xml:space="preserve"> heeft ruimte geboden aan de marktpartijen om regionale experimenten in de geboortezorg te </w:t>
      </w:r>
      <w:r w:rsidRPr="00BE4A92" w:rsidR="00595D12">
        <w:rPr>
          <w:rFonts w:ascii="Arial" w:hAnsi="Arial" w:cs="Arial"/>
          <w:sz w:val="22"/>
          <w:szCs w:val="22"/>
        </w:rPr>
        <w:t>initiëren</w:t>
      </w:r>
      <w:r w:rsidRPr="00BE4A92" w:rsidR="002646A1">
        <w:rPr>
          <w:rFonts w:ascii="Arial" w:hAnsi="Arial" w:cs="Arial"/>
          <w:sz w:val="22"/>
          <w:szCs w:val="22"/>
        </w:rPr>
        <w:t xml:space="preserve">, middels de </w:t>
      </w:r>
      <w:proofErr w:type="spellStart"/>
      <w:r w:rsidRPr="00BE4A92" w:rsidR="002646A1">
        <w:rPr>
          <w:rFonts w:ascii="Arial" w:hAnsi="Arial" w:cs="Arial"/>
          <w:sz w:val="22"/>
          <w:szCs w:val="22"/>
        </w:rPr>
        <w:t>NZa</w:t>
      </w:r>
      <w:proofErr w:type="spellEnd"/>
      <w:r w:rsidRPr="00BE4A92" w:rsidR="002646A1">
        <w:rPr>
          <w:rFonts w:ascii="Arial" w:hAnsi="Arial" w:cs="Arial"/>
          <w:sz w:val="22"/>
          <w:szCs w:val="22"/>
        </w:rPr>
        <w:t>-</w:t>
      </w:r>
      <w:r w:rsidRPr="00BE4A92" w:rsidR="004819E5">
        <w:rPr>
          <w:rFonts w:ascii="Arial" w:hAnsi="Arial" w:cs="Arial"/>
          <w:sz w:val="22"/>
          <w:szCs w:val="22"/>
        </w:rPr>
        <w:t>module integrale geboortezorg</w:t>
      </w:r>
      <w:r w:rsidRPr="00BE4A92" w:rsidR="00D020D8">
        <w:rPr>
          <w:rFonts w:ascii="Arial" w:hAnsi="Arial" w:cs="Arial"/>
          <w:sz w:val="22"/>
          <w:szCs w:val="22"/>
        </w:rPr>
        <w:t>.</w:t>
      </w:r>
    </w:p>
    <w:p w:rsidRPr="00BE4A92" w:rsidR="004819E5" w:rsidP="00D04510" w:rsidRDefault="004819E5" w14:paraId="780A8549" w14:textId="77777777">
      <w:pPr>
        <w:widowControl w:val="0"/>
        <w:autoSpaceDE w:val="0"/>
        <w:autoSpaceDN w:val="0"/>
        <w:adjustRightInd w:val="0"/>
        <w:jc w:val="both"/>
        <w:rPr>
          <w:rFonts w:ascii="Arial" w:hAnsi="Arial" w:cs="Arial"/>
          <w:b/>
          <w:color w:val="808080" w:themeColor="background1" w:themeShade="80"/>
          <w:sz w:val="22"/>
          <w:szCs w:val="22"/>
        </w:rPr>
      </w:pPr>
      <w:r w:rsidRPr="00BE4A92">
        <w:rPr>
          <w:rFonts w:ascii="Arial" w:hAnsi="Arial" w:cs="Arial"/>
          <w:b/>
          <w:color w:val="808080" w:themeColor="background1" w:themeShade="80"/>
          <w:sz w:val="22"/>
          <w:szCs w:val="22"/>
        </w:rPr>
        <w:t>Ontwikkelingen in de regio Amsterdam en omstreken</w:t>
      </w:r>
    </w:p>
    <w:p w:rsidRPr="00BE4A92" w:rsidR="00451DC3" w:rsidP="00ED0528" w:rsidRDefault="00EE41E9" w14:paraId="2B388DF1" w14:textId="0792B08E">
      <w:pPr>
        <w:widowControl w:val="0"/>
        <w:autoSpaceDE w:val="0"/>
        <w:autoSpaceDN w:val="0"/>
        <w:adjustRightInd w:val="0"/>
        <w:spacing w:after="120"/>
        <w:jc w:val="both"/>
        <w:rPr>
          <w:rFonts w:ascii="Arial" w:hAnsi="Arial" w:cs="Arial"/>
          <w:b/>
          <w:sz w:val="22"/>
          <w:szCs w:val="22"/>
        </w:rPr>
      </w:pPr>
      <w:r w:rsidRPr="00BE4A92">
        <w:rPr>
          <w:rFonts w:ascii="Arial" w:hAnsi="Arial" w:cs="Arial"/>
          <w:sz w:val="22"/>
          <w:szCs w:val="22"/>
        </w:rPr>
        <w:t>Veilige z</w:t>
      </w:r>
      <w:r w:rsidRPr="00BE4A92" w:rsidR="004819E5">
        <w:rPr>
          <w:rFonts w:ascii="Arial" w:hAnsi="Arial" w:cs="Arial"/>
          <w:sz w:val="22"/>
          <w:szCs w:val="22"/>
        </w:rPr>
        <w:t xml:space="preserve">org </w:t>
      </w:r>
      <w:r w:rsidRPr="00BE4A92">
        <w:rPr>
          <w:rFonts w:ascii="Arial" w:hAnsi="Arial" w:cs="Arial"/>
          <w:sz w:val="22"/>
          <w:szCs w:val="22"/>
        </w:rPr>
        <w:t xml:space="preserve">voor moeder en kind </w:t>
      </w:r>
      <w:r w:rsidRPr="00BE4A92" w:rsidR="004819E5">
        <w:rPr>
          <w:rFonts w:ascii="Arial" w:hAnsi="Arial" w:cs="Arial"/>
          <w:sz w:val="22"/>
          <w:szCs w:val="22"/>
        </w:rPr>
        <w:t>op de juiste plek i</w:t>
      </w:r>
      <w:r w:rsidRPr="00BE4A92" w:rsidR="00741F63">
        <w:rPr>
          <w:rFonts w:ascii="Arial" w:hAnsi="Arial" w:cs="Arial"/>
          <w:sz w:val="22"/>
          <w:szCs w:val="22"/>
        </w:rPr>
        <w:t>s het uitgangspunt voor de bottom-</w:t>
      </w:r>
      <w:r w:rsidRPr="00BE4A92" w:rsidR="004819E5">
        <w:rPr>
          <w:rFonts w:ascii="Arial" w:hAnsi="Arial" w:cs="Arial"/>
          <w:sz w:val="22"/>
          <w:szCs w:val="22"/>
        </w:rPr>
        <w:t xml:space="preserve">up ontwikkeling van de Amsterdamse </w:t>
      </w:r>
      <w:proofErr w:type="spellStart"/>
      <w:r w:rsidRPr="00BE4A92" w:rsidR="004819E5">
        <w:rPr>
          <w:rFonts w:ascii="Arial" w:hAnsi="Arial" w:cs="Arial"/>
          <w:sz w:val="22"/>
          <w:szCs w:val="22"/>
        </w:rPr>
        <w:t>geboortezorgorganisatie</w:t>
      </w:r>
      <w:proofErr w:type="spellEnd"/>
      <w:r w:rsidRPr="00BE4A92">
        <w:rPr>
          <w:rFonts w:ascii="Arial" w:hAnsi="Arial" w:cs="Arial"/>
          <w:sz w:val="22"/>
          <w:szCs w:val="22"/>
        </w:rPr>
        <w:t>, bestaande uit de</w:t>
      </w:r>
      <w:r w:rsidRPr="00BE4A92" w:rsidR="00862CDA">
        <w:rPr>
          <w:rFonts w:ascii="Arial" w:hAnsi="Arial" w:cs="Arial"/>
          <w:sz w:val="22"/>
          <w:szCs w:val="22"/>
        </w:rPr>
        <w:t xml:space="preserve"> verenigi</w:t>
      </w:r>
      <w:r w:rsidRPr="00BE4A92" w:rsidR="00741F63">
        <w:rPr>
          <w:rFonts w:ascii="Arial" w:hAnsi="Arial" w:cs="Arial"/>
          <w:sz w:val="22"/>
          <w:szCs w:val="22"/>
        </w:rPr>
        <w:t>ng Eerstelijns Verloskundigen Amsterdam Amstelland (EVAA)</w:t>
      </w:r>
      <w:r w:rsidRPr="00BE4A92" w:rsidR="00862CDA">
        <w:rPr>
          <w:rFonts w:ascii="Arial" w:hAnsi="Arial" w:cs="Arial"/>
          <w:sz w:val="22"/>
          <w:szCs w:val="22"/>
        </w:rPr>
        <w:t xml:space="preserve">, </w:t>
      </w:r>
      <w:r w:rsidRPr="00BE4A92">
        <w:rPr>
          <w:rFonts w:ascii="Arial" w:hAnsi="Arial" w:cs="Arial"/>
          <w:sz w:val="22"/>
          <w:szCs w:val="22"/>
        </w:rPr>
        <w:t xml:space="preserve">AMC en </w:t>
      </w:r>
      <w:proofErr w:type="spellStart"/>
      <w:r w:rsidRPr="00BE4A92">
        <w:rPr>
          <w:rFonts w:ascii="Arial" w:hAnsi="Arial" w:cs="Arial"/>
          <w:sz w:val="22"/>
          <w:szCs w:val="22"/>
        </w:rPr>
        <w:t>VUmc</w:t>
      </w:r>
      <w:proofErr w:type="spellEnd"/>
      <w:r w:rsidRPr="00BE4A92" w:rsidR="004819E5">
        <w:rPr>
          <w:rFonts w:ascii="Arial" w:hAnsi="Arial" w:cs="Arial"/>
          <w:sz w:val="22"/>
          <w:szCs w:val="22"/>
        </w:rPr>
        <w:t>. Hiertoe hebben zij een gezamenlijk integraal bedrijf ingericht</w:t>
      </w:r>
      <w:r w:rsidRPr="00BE4A92" w:rsidR="00D764A5">
        <w:rPr>
          <w:rFonts w:ascii="Arial" w:hAnsi="Arial" w:cs="Arial"/>
          <w:sz w:val="22"/>
          <w:szCs w:val="22"/>
        </w:rPr>
        <w:t>,</w:t>
      </w:r>
      <w:r w:rsidRPr="00BE4A92" w:rsidR="002646A1">
        <w:rPr>
          <w:rFonts w:ascii="Arial" w:hAnsi="Arial" w:cs="Arial"/>
          <w:sz w:val="22"/>
          <w:szCs w:val="22"/>
        </w:rPr>
        <w:t xml:space="preserve"> op basis van de visie van </w:t>
      </w:r>
      <w:proofErr w:type="spellStart"/>
      <w:r w:rsidRPr="00BE4A92" w:rsidR="002646A1">
        <w:rPr>
          <w:rFonts w:ascii="Arial" w:hAnsi="Arial" w:cs="Arial"/>
          <w:sz w:val="22"/>
          <w:szCs w:val="22"/>
        </w:rPr>
        <w:t>midwife</w:t>
      </w:r>
      <w:r w:rsidRPr="00BE4A92" w:rsidR="009F3E62">
        <w:rPr>
          <w:rFonts w:ascii="Arial" w:hAnsi="Arial" w:cs="Arial"/>
          <w:sz w:val="22"/>
          <w:szCs w:val="22"/>
        </w:rPr>
        <w:t>ry</w:t>
      </w:r>
      <w:proofErr w:type="spellEnd"/>
      <w:r w:rsidRPr="00BE4A92" w:rsidR="002646A1">
        <w:rPr>
          <w:rFonts w:ascii="Arial" w:hAnsi="Arial" w:cs="Arial"/>
          <w:sz w:val="22"/>
          <w:szCs w:val="22"/>
        </w:rPr>
        <w:t xml:space="preserve"> led care</w:t>
      </w:r>
      <w:r w:rsidRPr="00BE4A92" w:rsidR="004819E5">
        <w:rPr>
          <w:rFonts w:ascii="Arial" w:hAnsi="Arial" w:cs="Arial"/>
          <w:sz w:val="22"/>
          <w:szCs w:val="22"/>
        </w:rPr>
        <w:t xml:space="preserve">. De </w:t>
      </w:r>
      <w:proofErr w:type="spellStart"/>
      <w:r w:rsidRPr="00BE4A92" w:rsidR="004819E5">
        <w:rPr>
          <w:rFonts w:ascii="Arial" w:hAnsi="Arial" w:cs="Arial"/>
          <w:sz w:val="22"/>
          <w:szCs w:val="22"/>
        </w:rPr>
        <w:t>geboortezorgorganisatie</w:t>
      </w:r>
      <w:proofErr w:type="spellEnd"/>
      <w:r w:rsidRPr="00BE4A92" w:rsidR="004819E5">
        <w:rPr>
          <w:rFonts w:ascii="Arial" w:hAnsi="Arial" w:cs="Arial"/>
          <w:sz w:val="22"/>
          <w:szCs w:val="22"/>
        </w:rPr>
        <w:t xml:space="preserve"> bestaat</w:t>
      </w:r>
      <w:r w:rsidRPr="00BE4A92">
        <w:rPr>
          <w:rFonts w:ascii="Arial" w:hAnsi="Arial" w:cs="Arial"/>
          <w:sz w:val="22"/>
          <w:szCs w:val="22"/>
        </w:rPr>
        <w:t xml:space="preserve"> uit </w:t>
      </w:r>
      <w:r w:rsidRPr="00BE4A92">
        <w:rPr>
          <w:rFonts w:ascii="Arial" w:hAnsi="Arial" w:cs="Arial"/>
          <w:b/>
          <w:sz w:val="22"/>
          <w:szCs w:val="22"/>
        </w:rPr>
        <w:t>twee zelfstandige geboorte</w:t>
      </w:r>
      <w:r w:rsidRPr="00BE4A92" w:rsidR="004819E5">
        <w:rPr>
          <w:rFonts w:ascii="Arial" w:hAnsi="Arial" w:cs="Arial"/>
          <w:b/>
          <w:sz w:val="22"/>
          <w:szCs w:val="22"/>
        </w:rPr>
        <w:t xml:space="preserve">centra in de </w:t>
      </w:r>
      <w:proofErr w:type="spellStart"/>
      <w:r w:rsidRPr="00BE4A92" w:rsidR="004819E5">
        <w:rPr>
          <w:rFonts w:ascii="Arial" w:hAnsi="Arial" w:cs="Arial"/>
          <w:b/>
          <w:sz w:val="22"/>
          <w:szCs w:val="22"/>
        </w:rPr>
        <w:t>UMC’s</w:t>
      </w:r>
      <w:proofErr w:type="spellEnd"/>
      <w:r w:rsidRPr="00BE4A92" w:rsidR="00741F63">
        <w:rPr>
          <w:rFonts w:ascii="Arial" w:hAnsi="Arial" w:cs="Arial"/>
          <w:sz w:val="22"/>
          <w:szCs w:val="22"/>
        </w:rPr>
        <w:t xml:space="preserve">, </w:t>
      </w:r>
      <w:r w:rsidRPr="00BE4A92" w:rsidR="004819E5">
        <w:rPr>
          <w:rFonts w:ascii="Arial" w:hAnsi="Arial" w:cs="Arial"/>
          <w:sz w:val="22"/>
          <w:szCs w:val="22"/>
        </w:rPr>
        <w:t>met meerderheidsaandelen voor de verloskundigen</w:t>
      </w:r>
      <w:r w:rsidRPr="00BE4A92" w:rsidR="00741F63">
        <w:rPr>
          <w:rFonts w:ascii="Arial" w:hAnsi="Arial" w:cs="Arial"/>
          <w:sz w:val="22"/>
          <w:szCs w:val="22"/>
        </w:rPr>
        <w:t xml:space="preserve">. </w:t>
      </w:r>
      <w:r w:rsidRPr="00BE4A92" w:rsidR="004819E5">
        <w:rPr>
          <w:rFonts w:ascii="Arial" w:hAnsi="Arial" w:cs="Arial"/>
          <w:sz w:val="22"/>
          <w:szCs w:val="22"/>
        </w:rPr>
        <w:t xml:space="preserve">Naast de integrale </w:t>
      </w:r>
      <w:proofErr w:type="spellStart"/>
      <w:r w:rsidRPr="00BE4A92" w:rsidR="004819E5">
        <w:rPr>
          <w:rFonts w:ascii="Arial" w:hAnsi="Arial" w:cs="Arial"/>
          <w:sz w:val="22"/>
          <w:szCs w:val="22"/>
        </w:rPr>
        <w:t>geboortencentra</w:t>
      </w:r>
      <w:proofErr w:type="spellEnd"/>
      <w:r w:rsidRPr="00BE4A92" w:rsidR="004819E5">
        <w:rPr>
          <w:rFonts w:ascii="Arial" w:hAnsi="Arial" w:cs="Arial"/>
          <w:sz w:val="22"/>
          <w:szCs w:val="22"/>
        </w:rPr>
        <w:t xml:space="preserve"> voorziet de </w:t>
      </w:r>
      <w:proofErr w:type="spellStart"/>
      <w:r w:rsidRPr="00BE4A92" w:rsidR="004819E5">
        <w:rPr>
          <w:rFonts w:ascii="Arial" w:hAnsi="Arial" w:cs="Arial"/>
          <w:sz w:val="22"/>
          <w:szCs w:val="22"/>
        </w:rPr>
        <w:t>geboortezorgorganisatie</w:t>
      </w:r>
      <w:proofErr w:type="spellEnd"/>
      <w:r w:rsidRPr="00BE4A92" w:rsidR="00862CDA">
        <w:rPr>
          <w:rFonts w:ascii="Arial" w:hAnsi="Arial" w:cs="Arial"/>
          <w:sz w:val="22"/>
          <w:szCs w:val="22"/>
        </w:rPr>
        <w:t xml:space="preserve"> in</w:t>
      </w:r>
      <w:r w:rsidRPr="00BE4A92" w:rsidR="004819E5">
        <w:rPr>
          <w:rFonts w:ascii="Arial" w:hAnsi="Arial" w:cs="Arial"/>
          <w:sz w:val="22"/>
          <w:szCs w:val="22"/>
        </w:rPr>
        <w:t xml:space="preserve"> integrale wijkcentra volgens hetzelfde principe.</w:t>
      </w:r>
    </w:p>
    <w:p w:rsidRPr="00BE4A92" w:rsidR="00D764A5" w:rsidP="00EE26CD" w:rsidRDefault="00D764A5" w14:paraId="33AA2EE4" w14:textId="77777777">
      <w:pPr>
        <w:widowControl w:val="0"/>
        <w:shd w:val="clear" w:color="auto" w:fill="D9D9D9" w:themeFill="background1" w:themeFillShade="D9"/>
        <w:autoSpaceDE w:val="0"/>
        <w:autoSpaceDN w:val="0"/>
        <w:adjustRightInd w:val="0"/>
        <w:jc w:val="both"/>
        <w:rPr>
          <w:rFonts w:ascii="Arial" w:hAnsi="Arial" w:cs="Arial"/>
          <w:b/>
          <w:sz w:val="22"/>
          <w:szCs w:val="22"/>
        </w:rPr>
      </w:pPr>
      <w:r w:rsidRPr="00BE4A92">
        <w:rPr>
          <w:rFonts w:ascii="Arial" w:hAnsi="Arial" w:cs="Arial"/>
          <w:b/>
          <w:sz w:val="22"/>
          <w:szCs w:val="22"/>
        </w:rPr>
        <w:t>Samenwerking</w:t>
      </w:r>
    </w:p>
    <w:p w:rsidRPr="00BE4A92" w:rsidR="00D764A5" w:rsidP="00ED0528" w:rsidRDefault="00D764A5" w14:paraId="7D4A1993" w14:textId="218BEFEF">
      <w:pPr>
        <w:widowControl w:val="0"/>
        <w:autoSpaceDE w:val="0"/>
        <w:autoSpaceDN w:val="0"/>
        <w:adjustRightInd w:val="0"/>
        <w:spacing w:after="120"/>
        <w:jc w:val="both"/>
        <w:rPr>
          <w:rFonts w:ascii="Arial" w:hAnsi="Arial" w:cs="Arial"/>
          <w:b/>
          <w:sz w:val="22"/>
          <w:szCs w:val="22"/>
        </w:rPr>
      </w:pPr>
      <w:r w:rsidRPr="00BE4A92">
        <w:rPr>
          <w:rFonts w:ascii="Arial" w:hAnsi="Arial" w:cs="Arial"/>
          <w:sz w:val="22"/>
          <w:szCs w:val="22"/>
        </w:rPr>
        <w:t>Gynaecologen, klinisch verloskundigen, verloskundigen en kraamverzorgsters werken op basis van dienstverleningsovereenkomsten a</w:t>
      </w:r>
      <w:r w:rsidRPr="00BE4A92" w:rsidR="00D45F99">
        <w:rPr>
          <w:rFonts w:ascii="Arial" w:hAnsi="Arial" w:cs="Arial"/>
          <w:sz w:val="22"/>
          <w:szCs w:val="22"/>
        </w:rPr>
        <w:t>ls integraal team samen voor de</w:t>
      </w:r>
      <w:r w:rsidRPr="00BE4A92">
        <w:rPr>
          <w:rFonts w:ascii="Arial" w:hAnsi="Arial" w:cs="Arial"/>
          <w:sz w:val="22"/>
          <w:szCs w:val="22"/>
        </w:rPr>
        <w:t xml:space="preserve"> gemeenschappelijke </w:t>
      </w:r>
      <w:proofErr w:type="spellStart"/>
      <w:r w:rsidRPr="00BE4A92" w:rsidR="00D45F99">
        <w:rPr>
          <w:rFonts w:ascii="Arial" w:hAnsi="Arial" w:cs="Arial"/>
          <w:sz w:val="22"/>
          <w:szCs w:val="22"/>
        </w:rPr>
        <w:t>geboortezorgorganisatie</w:t>
      </w:r>
      <w:proofErr w:type="spellEnd"/>
      <w:r w:rsidRPr="00BE4A92" w:rsidR="00451DC3">
        <w:rPr>
          <w:rFonts w:ascii="Arial" w:hAnsi="Arial" w:cs="Arial"/>
          <w:sz w:val="22"/>
          <w:szCs w:val="22"/>
        </w:rPr>
        <w:t xml:space="preserve">. </w:t>
      </w:r>
      <w:r w:rsidRPr="00BE4A92">
        <w:rPr>
          <w:rFonts w:ascii="Arial" w:hAnsi="Arial" w:cs="Arial"/>
          <w:sz w:val="22"/>
          <w:szCs w:val="22"/>
        </w:rPr>
        <w:t xml:space="preserve">Door multidisciplinaire heldere afspraken en gezamenlijk uitgewerkte zorgpaden vastgelegd in de </w:t>
      </w:r>
      <w:r w:rsidRPr="00BE4A92" w:rsidR="009F3E62">
        <w:rPr>
          <w:rFonts w:ascii="Arial" w:hAnsi="Arial" w:cs="Arial"/>
          <w:sz w:val="22"/>
          <w:szCs w:val="22"/>
        </w:rPr>
        <w:t xml:space="preserve">multidisciplinaire en integrale </w:t>
      </w:r>
      <w:r w:rsidRPr="00BE4A92">
        <w:rPr>
          <w:rFonts w:ascii="Arial" w:hAnsi="Arial" w:cs="Arial"/>
          <w:sz w:val="22"/>
          <w:szCs w:val="22"/>
        </w:rPr>
        <w:t xml:space="preserve">medische </w:t>
      </w:r>
      <w:proofErr w:type="spellStart"/>
      <w:r w:rsidRPr="00BE4A92">
        <w:rPr>
          <w:rFonts w:ascii="Arial" w:hAnsi="Arial" w:cs="Arial"/>
          <w:sz w:val="22"/>
          <w:szCs w:val="22"/>
        </w:rPr>
        <w:t>governance</w:t>
      </w:r>
      <w:proofErr w:type="spellEnd"/>
      <w:r w:rsidRPr="00BE4A92">
        <w:rPr>
          <w:rFonts w:ascii="Arial" w:hAnsi="Arial" w:cs="Arial"/>
          <w:sz w:val="22"/>
          <w:szCs w:val="22"/>
        </w:rPr>
        <w:t xml:space="preserve"> van </w:t>
      </w:r>
      <w:r w:rsidRPr="00BE4A92" w:rsidR="00D45F99">
        <w:rPr>
          <w:rFonts w:ascii="Arial" w:hAnsi="Arial" w:cs="Arial"/>
          <w:sz w:val="22"/>
          <w:szCs w:val="22"/>
        </w:rPr>
        <w:t>het gemeenschappelijke bedrijf</w:t>
      </w:r>
      <w:r w:rsidRPr="00BE4A92" w:rsidR="00FE1933">
        <w:rPr>
          <w:rFonts w:ascii="Arial" w:hAnsi="Arial" w:cs="Arial"/>
          <w:sz w:val="22"/>
          <w:szCs w:val="22"/>
        </w:rPr>
        <w:t>.</w:t>
      </w:r>
    </w:p>
    <w:p w:rsidRPr="00BE4A92" w:rsidR="000F4929" w:rsidP="00EE26CD" w:rsidRDefault="000F4929" w14:paraId="1EC40980" w14:textId="77777777">
      <w:pPr>
        <w:widowControl w:val="0"/>
        <w:shd w:val="clear" w:color="auto" w:fill="D9D9D9" w:themeFill="background1" w:themeFillShade="D9"/>
        <w:autoSpaceDE w:val="0"/>
        <w:autoSpaceDN w:val="0"/>
        <w:adjustRightInd w:val="0"/>
        <w:jc w:val="both"/>
        <w:rPr>
          <w:rFonts w:ascii="Arial" w:hAnsi="Arial" w:cs="Arial"/>
          <w:b/>
          <w:sz w:val="22"/>
          <w:szCs w:val="22"/>
        </w:rPr>
      </w:pPr>
      <w:proofErr w:type="spellStart"/>
      <w:r w:rsidRPr="00BE4A92">
        <w:rPr>
          <w:rFonts w:ascii="Arial" w:hAnsi="Arial" w:cs="Arial"/>
          <w:b/>
          <w:sz w:val="22"/>
          <w:szCs w:val="22"/>
        </w:rPr>
        <w:t>Midwife</w:t>
      </w:r>
      <w:proofErr w:type="spellEnd"/>
      <w:r w:rsidRPr="00BE4A92">
        <w:rPr>
          <w:rFonts w:ascii="Arial" w:hAnsi="Arial" w:cs="Arial"/>
          <w:b/>
          <w:sz w:val="22"/>
          <w:szCs w:val="22"/>
        </w:rPr>
        <w:t xml:space="preserve"> led care en de nieuwe vroedvrouw</w:t>
      </w:r>
    </w:p>
    <w:p w:rsidRPr="00BE4A92" w:rsidR="000F4929" w:rsidP="000F4929" w:rsidRDefault="009F3E62" w14:paraId="61AD38F5" w14:textId="2A0BCF55">
      <w:pPr>
        <w:widowControl w:val="0"/>
        <w:autoSpaceDE w:val="0"/>
        <w:autoSpaceDN w:val="0"/>
        <w:adjustRightInd w:val="0"/>
        <w:jc w:val="both"/>
        <w:rPr>
          <w:rFonts w:ascii="Arial" w:hAnsi="Arial" w:cs="Arial"/>
          <w:sz w:val="22"/>
          <w:szCs w:val="22"/>
        </w:rPr>
      </w:pPr>
      <w:r w:rsidRPr="00BE4A92">
        <w:rPr>
          <w:rFonts w:ascii="Arial" w:hAnsi="Arial" w:cs="Arial"/>
          <w:sz w:val="22"/>
          <w:szCs w:val="22"/>
        </w:rPr>
        <w:t xml:space="preserve">In het </w:t>
      </w:r>
      <w:r w:rsidRPr="00BE4A92" w:rsidR="000F4929">
        <w:rPr>
          <w:rFonts w:ascii="Arial" w:hAnsi="Arial" w:cs="Arial"/>
          <w:sz w:val="22"/>
          <w:szCs w:val="22"/>
        </w:rPr>
        <w:t>Amsterdam</w:t>
      </w:r>
      <w:r w:rsidRPr="00BE4A92">
        <w:rPr>
          <w:rFonts w:ascii="Arial" w:hAnsi="Arial" w:cs="Arial"/>
          <w:sz w:val="22"/>
          <w:szCs w:val="22"/>
        </w:rPr>
        <w:t xml:space="preserve">se model wordt in het </w:t>
      </w:r>
      <w:r w:rsidRPr="00BE4A92" w:rsidR="000F4929">
        <w:rPr>
          <w:rFonts w:ascii="Arial" w:hAnsi="Arial" w:cs="Arial"/>
          <w:sz w:val="22"/>
          <w:szCs w:val="22"/>
        </w:rPr>
        <w:t>zorgaanbod onderscheid</w:t>
      </w:r>
      <w:r w:rsidRPr="00BE4A92">
        <w:rPr>
          <w:rFonts w:ascii="Arial" w:hAnsi="Arial" w:cs="Arial"/>
          <w:sz w:val="22"/>
          <w:szCs w:val="22"/>
        </w:rPr>
        <w:t xml:space="preserve"> gemaakt</w:t>
      </w:r>
      <w:r w:rsidRPr="00BE4A92" w:rsidR="000F4929">
        <w:rPr>
          <w:rFonts w:ascii="Arial" w:hAnsi="Arial" w:cs="Arial"/>
          <w:sz w:val="22"/>
          <w:szCs w:val="22"/>
        </w:rPr>
        <w:t xml:space="preserve"> tussen gezonde vrouwen en vrouwen met zwaardere problematiek.</w:t>
      </w:r>
      <w:r w:rsidRPr="00BE4A92" w:rsidR="00CF47F6">
        <w:rPr>
          <w:rFonts w:ascii="Arial" w:hAnsi="Arial" w:cs="Arial"/>
          <w:sz w:val="22"/>
          <w:szCs w:val="22"/>
        </w:rPr>
        <w:t xml:space="preserve"> </w:t>
      </w:r>
    </w:p>
    <w:p w:rsidRPr="00BE4A92" w:rsidR="000F4929" w:rsidP="00ED0528" w:rsidRDefault="000F4929" w14:paraId="0C699F5D" w14:textId="77777777">
      <w:pPr>
        <w:spacing w:before="120"/>
        <w:rPr>
          <w:rFonts w:ascii="Arial" w:hAnsi="Arial" w:cs="Arial"/>
          <w:b/>
          <w:color w:val="808080" w:themeColor="background1" w:themeShade="80"/>
          <w:sz w:val="22"/>
          <w:szCs w:val="22"/>
        </w:rPr>
      </w:pPr>
      <w:r w:rsidRPr="00BE4A92">
        <w:rPr>
          <w:rFonts w:ascii="Arial" w:hAnsi="Arial" w:cs="Arial"/>
          <w:b/>
          <w:color w:val="808080" w:themeColor="background1" w:themeShade="80"/>
          <w:sz w:val="22"/>
          <w:szCs w:val="22"/>
        </w:rPr>
        <w:t>Gezonde vrouwen</w:t>
      </w:r>
    </w:p>
    <w:p w:rsidRPr="00BE4A92" w:rsidR="000F4929" w:rsidP="00582696" w:rsidRDefault="000F4929" w14:paraId="40BFFB9A" w14:textId="43C24DD0">
      <w:pPr>
        <w:widowControl w:val="0"/>
        <w:autoSpaceDE w:val="0"/>
        <w:autoSpaceDN w:val="0"/>
        <w:adjustRightInd w:val="0"/>
        <w:jc w:val="both"/>
        <w:rPr>
          <w:rFonts w:ascii="Arial" w:hAnsi="Arial" w:cs="Arial"/>
          <w:sz w:val="22"/>
          <w:szCs w:val="22"/>
        </w:rPr>
      </w:pPr>
      <w:r w:rsidRPr="00BE4A92">
        <w:rPr>
          <w:rFonts w:ascii="Arial" w:hAnsi="Arial" w:cs="Arial"/>
          <w:sz w:val="22"/>
          <w:szCs w:val="22"/>
        </w:rPr>
        <w:t>Na een scholings- en transitieperiode van drie jaar zullen allround</w:t>
      </w:r>
      <w:r w:rsidRPr="00BE4A92" w:rsidR="00C84D06">
        <w:rPr>
          <w:rFonts w:ascii="Arial" w:hAnsi="Arial" w:cs="Arial"/>
          <w:sz w:val="22"/>
          <w:szCs w:val="22"/>
        </w:rPr>
        <w:t xml:space="preserve"> </w:t>
      </w:r>
      <w:r w:rsidRPr="00BE4A92">
        <w:rPr>
          <w:rFonts w:ascii="Arial" w:hAnsi="Arial" w:cs="Arial"/>
          <w:sz w:val="22"/>
          <w:szCs w:val="22"/>
        </w:rPr>
        <w:t xml:space="preserve">geschoolde verloskundigen alle zorg aan gezonde vrouwen verlenen, waaronder </w:t>
      </w:r>
      <w:r w:rsidRPr="00BE4A92" w:rsidR="00582696">
        <w:rPr>
          <w:rFonts w:ascii="Arial" w:hAnsi="Arial" w:cs="Arial"/>
          <w:sz w:val="22"/>
          <w:szCs w:val="22"/>
        </w:rPr>
        <w:t xml:space="preserve">de continue begeleiding bij </w:t>
      </w:r>
      <w:r w:rsidRPr="00BE4A92">
        <w:rPr>
          <w:rFonts w:ascii="Arial" w:hAnsi="Arial" w:cs="Arial"/>
          <w:sz w:val="22"/>
          <w:szCs w:val="22"/>
        </w:rPr>
        <w:t>pijnstilling (</w:t>
      </w:r>
      <w:proofErr w:type="spellStart"/>
      <w:r w:rsidRPr="00BE4A92">
        <w:rPr>
          <w:rFonts w:ascii="Arial" w:hAnsi="Arial" w:cs="Arial"/>
          <w:sz w:val="22"/>
          <w:szCs w:val="22"/>
        </w:rPr>
        <w:t>epiduralen</w:t>
      </w:r>
      <w:proofErr w:type="spellEnd"/>
      <w:r w:rsidRPr="00BE4A92">
        <w:rPr>
          <w:rFonts w:ascii="Arial" w:hAnsi="Arial" w:cs="Arial"/>
          <w:sz w:val="22"/>
          <w:szCs w:val="22"/>
        </w:rPr>
        <w:t>, lachgas)</w:t>
      </w:r>
      <w:r w:rsidRPr="00BE4A92" w:rsidR="00C84D06">
        <w:rPr>
          <w:rFonts w:ascii="Arial" w:hAnsi="Arial" w:cs="Arial"/>
          <w:sz w:val="22"/>
          <w:szCs w:val="22"/>
        </w:rPr>
        <w:t xml:space="preserve">. </w:t>
      </w:r>
      <w:r w:rsidRPr="00BE4A92" w:rsidR="00582696">
        <w:rPr>
          <w:rFonts w:ascii="Arial" w:hAnsi="Arial" w:cs="Arial"/>
          <w:sz w:val="22"/>
          <w:szCs w:val="22"/>
        </w:rPr>
        <w:t xml:space="preserve">Per </w:t>
      </w:r>
      <w:r w:rsidRPr="00BE4A92">
        <w:rPr>
          <w:rFonts w:ascii="Arial" w:hAnsi="Arial" w:cs="Arial"/>
          <w:sz w:val="22"/>
          <w:szCs w:val="22"/>
        </w:rPr>
        <w:t xml:space="preserve">1 juli 2016 een start gemaakt met een </w:t>
      </w:r>
      <w:r w:rsidRPr="00BE4A92" w:rsidR="00C84D06">
        <w:rPr>
          <w:rFonts w:ascii="Arial" w:hAnsi="Arial" w:cs="Arial"/>
          <w:sz w:val="22"/>
          <w:szCs w:val="22"/>
        </w:rPr>
        <w:t>‘</w:t>
      </w:r>
      <w:r w:rsidRPr="00BE4A92" w:rsidR="00582696">
        <w:rPr>
          <w:rFonts w:ascii="Arial" w:hAnsi="Arial" w:cs="Arial"/>
          <w:sz w:val="22"/>
          <w:szCs w:val="22"/>
        </w:rPr>
        <w:t>S</w:t>
      </w:r>
      <w:r w:rsidRPr="00BE4A92">
        <w:rPr>
          <w:rFonts w:ascii="Arial" w:hAnsi="Arial" w:cs="Arial"/>
          <w:sz w:val="22"/>
          <w:szCs w:val="22"/>
        </w:rPr>
        <w:t>tedelijk CTG-project</w:t>
      </w:r>
      <w:r w:rsidRPr="00BE4A92" w:rsidR="00582696">
        <w:rPr>
          <w:rFonts w:ascii="Arial" w:hAnsi="Arial" w:cs="Arial"/>
          <w:sz w:val="22"/>
          <w:szCs w:val="22"/>
        </w:rPr>
        <w:t xml:space="preserve"> in de Wij</w:t>
      </w:r>
      <w:r w:rsidRPr="00BE4A92" w:rsidR="00C84D06">
        <w:rPr>
          <w:rFonts w:ascii="Arial" w:hAnsi="Arial" w:cs="Arial"/>
          <w:sz w:val="22"/>
          <w:szCs w:val="22"/>
        </w:rPr>
        <w:t>k’</w:t>
      </w:r>
      <w:r w:rsidRPr="00BE4A92">
        <w:rPr>
          <w:rFonts w:ascii="Arial" w:hAnsi="Arial" w:cs="Arial"/>
          <w:sz w:val="22"/>
          <w:szCs w:val="22"/>
        </w:rPr>
        <w:t xml:space="preserve">, waardoor 106 verloskundigen veilige prenatale zorg </w:t>
      </w:r>
      <w:r w:rsidRPr="00BE4A92" w:rsidR="00C84D06">
        <w:rPr>
          <w:rFonts w:ascii="Arial" w:hAnsi="Arial" w:cs="Arial"/>
          <w:sz w:val="22"/>
          <w:szCs w:val="22"/>
        </w:rPr>
        <w:t>kunnen</w:t>
      </w:r>
      <w:r w:rsidRPr="00BE4A92">
        <w:rPr>
          <w:rFonts w:ascii="Arial" w:hAnsi="Arial" w:cs="Arial"/>
          <w:sz w:val="22"/>
          <w:szCs w:val="22"/>
        </w:rPr>
        <w:t xml:space="preserve"> verlenen. Dit innovatieve zorgaanbod in de wijk vindt plaats in samenwerking met de </w:t>
      </w:r>
      <w:proofErr w:type="spellStart"/>
      <w:r w:rsidRPr="00BE4A92">
        <w:rPr>
          <w:rFonts w:ascii="Arial" w:hAnsi="Arial" w:cs="Arial"/>
          <w:sz w:val="22"/>
          <w:szCs w:val="22"/>
        </w:rPr>
        <w:t>UMC’s</w:t>
      </w:r>
      <w:proofErr w:type="spellEnd"/>
      <w:r w:rsidRPr="00BE4A92">
        <w:rPr>
          <w:rFonts w:ascii="Arial" w:hAnsi="Arial" w:cs="Arial"/>
          <w:sz w:val="22"/>
          <w:szCs w:val="22"/>
        </w:rPr>
        <w:t xml:space="preserve"> via E-health monitoring.</w:t>
      </w:r>
    </w:p>
    <w:p w:rsidRPr="00BE4A92" w:rsidR="000F4929" w:rsidP="00ED0528" w:rsidRDefault="000F4929" w14:paraId="2220F756" w14:textId="77777777">
      <w:pPr>
        <w:widowControl w:val="0"/>
        <w:autoSpaceDE w:val="0"/>
        <w:autoSpaceDN w:val="0"/>
        <w:adjustRightInd w:val="0"/>
        <w:spacing w:before="120"/>
        <w:jc w:val="both"/>
        <w:rPr>
          <w:rFonts w:ascii="Arial" w:hAnsi="Arial" w:cs="Arial"/>
          <w:b/>
          <w:color w:val="808080" w:themeColor="background1" w:themeShade="80"/>
          <w:sz w:val="22"/>
          <w:szCs w:val="22"/>
        </w:rPr>
      </w:pPr>
      <w:r w:rsidRPr="00BE4A92">
        <w:rPr>
          <w:rFonts w:ascii="Arial" w:hAnsi="Arial" w:cs="Arial"/>
          <w:b/>
          <w:color w:val="808080" w:themeColor="background1" w:themeShade="80"/>
          <w:sz w:val="22"/>
          <w:szCs w:val="22"/>
        </w:rPr>
        <w:t>Vrouw met zwaardere problematiek</w:t>
      </w:r>
    </w:p>
    <w:p w:rsidRPr="00BE4A92" w:rsidR="000F4929" w:rsidP="00D04510" w:rsidRDefault="000F4929" w14:paraId="2BA149C2" w14:textId="102FFCD5">
      <w:pPr>
        <w:widowControl w:val="0"/>
        <w:autoSpaceDE w:val="0"/>
        <w:autoSpaceDN w:val="0"/>
        <w:adjustRightInd w:val="0"/>
        <w:jc w:val="both"/>
        <w:rPr>
          <w:rFonts w:ascii="Arial" w:hAnsi="Arial" w:cs="Arial"/>
          <w:b/>
          <w:sz w:val="22"/>
          <w:szCs w:val="22"/>
        </w:rPr>
      </w:pPr>
      <w:r w:rsidRPr="00BE4A92">
        <w:rPr>
          <w:rFonts w:ascii="Arial" w:hAnsi="Arial" w:cs="Arial"/>
          <w:sz w:val="22"/>
          <w:szCs w:val="22"/>
        </w:rPr>
        <w:t xml:space="preserve">Vroeggeboorten, </w:t>
      </w:r>
      <w:proofErr w:type="spellStart"/>
      <w:r w:rsidRPr="00BE4A92">
        <w:rPr>
          <w:rFonts w:ascii="Arial" w:hAnsi="Arial" w:cs="Arial"/>
          <w:sz w:val="22"/>
          <w:szCs w:val="22"/>
        </w:rPr>
        <w:t>hypertensieve</w:t>
      </w:r>
      <w:proofErr w:type="spellEnd"/>
      <w:r w:rsidRPr="00BE4A92">
        <w:rPr>
          <w:rFonts w:ascii="Arial" w:hAnsi="Arial" w:cs="Arial"/>
          <w:sz w:val="22"/>
          <w:szCs w:val="22"/>
        </w:rPr>
        <w:t xml:space="preserve"> problematiek, aangeboren afwijkingen, of langdurige opnames zijn in de eerste plaats het werk van hooggespecialiseerde professionals in de geboortezorg. </w:t>
      </w:r>
    </w:p>
    <w:p w:rsidRPr="00BE4A92" w:rsidR="004819E5" w:rsidP="00ED0528" w:rsidRDefault="006C25C6" w14:paraId="65975FC8" w14:textId="77777777">
      <w:pPr>
        <w:widowControl w:val="0"/>
        <w:shd w:val="clear" w:color="auto" w:fill="D9D9D9" w:themeFill="background1" w:themeFillShade="D9"/>
        <w:autoSpaceDE w:val="0"/>
        <w:autoSpaceDN w:val="0"/>
        <w:adjustRightInd w:val="0"/>
        <w:spacing w:before="120"/>
        <w:jc w:val="both"/>
        <w:rPr>
          <w:rFonts w:ascii="Arial" w:hAnsi="Arial" w:cs="Arial"/>
          <w:b/>
          <w:sz w:val="22"/>
          <w:szCs w:val="22"/>
        </w:rPr>
      </w:pPr>
      <w:r w:rsidRPr="00BE4A92">
        <w:rPr>
          <w:rFonts w:ascii="Arial" w:hAnsi="Arial" w:cs="Arial"/>
          <w:b/>
          <w:sz w:val="22"/>
          <w:szCs w:val="22"/>
        </w:rPr>
        <w:t>B</w:t>
      </w:r>
      <w:r w:rsidRPr="00BE4A92" w:rsidR="00D764A5">
        <w:rPr>
          <w:rFonts w:ascii="Arial" w:hAnsi="Arial" w:cs="Arial"/>
          <w:b/>
          <w:sz w:val="22"/>
          <w:szCs w:val="22"/>
        </w:rPr>
        <w:t>ottom-</w:t>
      </w:r>
      <w:r w:rsidRPr="00BE4A92" w:rsidR="004819E5">
        <w:rPr>
          <w:rFonts w:ascii="Arial" w:hAnsi="Arial" w:cs="Arial"/>
          <w:b/>
          <w:sz w:val="22"/>
          <w:szCs w:val="22"/>
        </w:rPr>
        <w:t xml:space="preserve">up ontwikkelde </w:t>
      </w:r>
      <w:proofErr w:type="spellStart"/>
      <w:r w:rsidRPr="00BE4A92" w:rsidR="00D764A5">
        <w:rPr>
          <w:rFonts w:ascii="Arial" w:hAnsi="Arial" w:cs="Arial"/>
          <w:b/>
          <w:sz w:val="22"/>
          <w:szCs w:val="22"/>
        </w:rPr>
        <w:t>geboortezorgorganisatie</w:t>
      </w:r>
      <w:proofErr w:type="spellEnd"/>
      <w:r w:rsidRPr="00BE4A92" w:rsidR="004819E5">
        <w:rPr>
          <w:rFonts w:ascii="Arial" w:hAnsi="Arial" w:cs="Arial"/>
          <w:b/>
          <w:sz w:val="22"/>
          <w:szCs w:val="22"/>
        </w:rPr>
        <w:t xml:space="preserve"> in Amsterdam</w:t>
      </w:r>
      <w:r w:rsidRPr="00BE4A92">
        <w:rPr>
          <w:rFonts w:ascii="Arial" w:hAnsi="Arial" w:cs="Arial"/>
          <w:b/>
          <w:sz w:val="22"/>
          <w:szCs w:val="22"/>
        </w:rPr>
        <w:t xml:space="preserve">: </w:t>
      </w:r>
      <w:proofErr w:type="spellStart"/>
      <w:r w:rsidRPr="00BE4A92">
        <w:rPr>
          <w:rFonts w:ascii="Arial" w:hAnsi="Arial" w:cs="Arial"/>
          <w:b/>
          <w:sz w:val="22"/>
          <w:szCs w:val="22"/>
        </w:rPr>
        <w:t>Evidence</w:t>
      </w:r>
      <w:proofErr w:type="spellEnd"/>
      <w:r w:rsidRPr="00BE4A92">
        <w:rPr>
          <w:rFonts w:ascii="Arial" w:hAnsi="Arial" w:cs="Arial"/>
          <w:b/>
          <w:sz w:val="22"/>
          <w:szCs w:val="22"/>
        </w:rPr>
        <w:t xml:space="preserve"> en </w:t>
      </w:r>
      <w:proofErr w:type="spellStart"/>
      <w:r w:rsidRPr="00BE4A92">
        <w:rPr>
          <w:rFonts w:ascii="Arial" w:hAnsi="Arial" w:cs="Arial"/>
          <w:b/>
          <w:sz w:val="22"/>
          <w:szCs w:val="22"/>
        </w:rPr>
        <w:t>value</w:t>
      </w:r>
      <w:proofErr w:type="spellEnd"/>
      <w:r w:rsidRPr="00BE4A92">
        <w:rPr>
          <w:rFonts w:ascii="Arial" w:hAnsi="Arial" w:cs="Arial"/>
          <w:b/>
          <w:sz w:val="22"/>
          <w:szCs w:val="22"/>
        </w:rPr>
        <w:t xml:space="preserve"> </w:t>
      </w:r>
      <w:proofErr w:type="spellStart"/>
      <w:r w:rsidRPr="00BE4A92">
        <w:rPr>
          <w:rFonts w:ascii="Arial" w:hAnsi="Arial" w:cs="Arial"/>
          <w:b/>
          <w:sz w:val="22"/>
          <w:szCs w:val="22"/>
        </w:rPr>
        <w:t>based</w:t>
      </w:r>
      <w:proofErr w:type="spellEnd"/>
    </w:p>
    <w:p w:rsidRPr="00BE4A92" w:rsidR="00C84D06" w:rsidP="00D764A5" w:rsidRDefault="00D764A5" w14:paraId="5AD13977" w14:textId="4067A70B">
      <w:pPr>
        <w:widowControl w:val="0"/>
        <w:autoSpaceDE w:val="0"/>
        <w:autoSpaceDN w:val="0"/>
        <w:adjustRightInd w:val="0"/>
        <w:jc w:val="both"/>
        <w:rPr>
          <w:rFonts w:ascii="Arial" w:hAnsi="Arial" w:cs="Arial"/>
          <w:sz w:val="22"/>
          <w:szCs w:val="22"/>
        </w:rPr>
      </w:pPr>
      <w:r w:rsidRPr="00BE4A92">
        <w:rPr>
          <w:rFonts w:ascii="Arial" w:hAnsi="Arial" w:cs="Arial"/>
          <w:sz w:val="22"/>
          <w:szCs w:val="22"/>
        </w:rPr>
        <w:t xml:space="preserve">In opdracht van </w:t>
      </w:r>
      <w:r w:rsidRPr="00BE4A92" w:rsidR="002A15BA">
        <w:rPr>
          <w:rFonts w:ascii="Arial" w:hAnsi="Arial" w:cs="Arial"/>
          <w:sz w:val="22"/>
          <w:szCs w:val="22"/>
        </w:rPr>
        <w:t xml:space="preserve">de </w:t>
      </w:r>
      <w:r w:rsidRPr="00BE4A92">
        <w:rPr>
          <w:rFonts w:ascii="Arial" w:hAnsi="Arial" w:cs="Arial"/>
          <w:sz w:val="22"/>
          <w:szCs w:val="22"/>
        </w:rPr>
        <w:t xml:space="preserve">Minister is in </w:t>
      </w:r>
      <w:r w:rsidRPr="00BE4A92" w:rsidR="001C273C">
        <w:rPr>
          <w:rFonts w:ascii="Arial" w:hAnsi="Arial" w:cs="Arial"/>
          <w:sz w:val="22"/>
          <w:szCs w:val="22"/>
        </w:rPr>
        <w:t xml:space="preserve">Amsterdam </w:t>
      </w:r>
      <w:r w:rsidRPr="00BE4A92" w:rsidR="00CC1D44">
        <w:rPr>
          <w:rFonts w:ascii="Arial" w:hAnsi="Arial" w:cs="Arial"/>
          <w:sz w:val="22"/>
          <w:szCs w:val="22"/>
        </w:rPr>
        <w:t xml:space="preserve">3 </w:t>
      </w:r>
      <w:r w:rsidRPr="00BE4A92">
        <w:rPr>
          <w:rFonts w:ascii="Arial" w:hAnsi="Arial" w:cs="Arial"/>
          <w:sz w:val="22"/>
          <w:szCs w:val="22"/>
        </w:rPr>
        <w:t>jaar gewe</w:t>
      </w:r>
      <w:r w:rsidRPr="00BE4A92" w:rsidR="001C273C">
        <w:rPr>
          <w:rFonts w:ascii="Arial" w:hAnsi="Arial" w:cs="Arial"/>
          <w:sz w:val="22"/>
          <w:szCs w:val="22"/>
        </w:rPr>
        <w:t>rkt aan een regionaal model dat</w:t>
      </w:r>
      <w:r w:rsidRPr="00BE4A92">
        <w:rPr>
          <w:rFonts w:ascii="Arial" w:hAnsi="Arial" w:cs="Arial"/>
          <w:sz w:val="22"/>
          <w:szCs w:val="22"/>
        </w:rPr>
        <w:t xml:space="preserve"> de </w:t>
      </w:r>
      <w:r w:rsidRPr="00BE4A92" w:rsidR="001C273C">
        <w:rPr>
          <w:rFonts w:ascii="Arial" w:hAnsi="Arial" w:cs="Arial"/>
          <w:sz w:val="22"/>
          <w:szCs w:val="22"/>
        </w:rPr>
        <w:t>cliënt</w:t>
      </w:r>
      <w:r w:rsidRPr="00BE4A92">
        <w:rPr>
          <w:rFonts w:ascii="Arial" w:hAnsi="Arial" w:cs="Arial"/>
          <w:sz w:val="22"/>
          <w:szCs w:val="22"/>
        </w:rPr>
        <w:t xml:space="preserve"> en de inhoud van </w:t>
      </w:r>
      <w:r w:rsidRPr="00BE4A92" w:rsidR="001C273C">
        <w:rPr>
          <w:rFonts w:ascii="Arial" w:hAnsi="Arial" w:cs="Arial"/>
          <w:sz w:val="22"/>
          <w:szCs w:val="22"/>
        </w:rPr>
        <w:t xml:space="preserve">de </w:t>
      </w:r>
      <w:r w:rsidRPr="00BE4A92">
        <w:rPr>
          <w:rFonts w:ascii="Arial" w:hAnsi="Arial" w:cs="Arial"/>
          <w:sz w:val="22"/>
          <w:szCs w:val="22"/>
        </w:rPr>
        <w:t>zorg voorop stelt</w:t>
      </w:r>
      <w:r w:rsidRPr="00BE4A92" w:rsidR="001C273C">
        <w:rPr>
          <w:rFonts w:ascii="Arial" w:hAnsi="Arial" w:cs="Arial"/>
          <w:sz w:val="22"/>
          <w:szCs w:val="22"/>
        </w:rPr>
        <w:t xml:space="preserve">. </w:t>
      </w:r>
      <w:r w:rsidRPr="00BE4A92" w:rsidR="00CF47F6">
        <w:rPr>
          <w:rFonts w:ascii="Arial" w:hAnsi="Arial" w:cs="Arial"/>
          <w:sz w:val="22"/>
          <w:szCs w:val="22"/>
        </w:rPr>
        <w:t xml:space="preserve">In Amsterdam is het gelukt om de tegenstellingen, die bij de landelijke koepels aanwezig zijn, te overbruggen. </w:t>
      </w:r>
      <w:r w:rsidRPr="00BE4A92" w:rsidR="00D45F99">
        <w:rPr>
          <w:rFonts w:ascii="Arial" w:hAnsi="Arial" w:cs="Arial"/>
          <w:sz w:val="22"/>
          <w:szCs w:val="22"/>
        </w:rPr>
        <w:t>I</w:t>
      </w:r>
      <w:r w:rsidRPr="00BE4A92" w:rsidR="00CF47F6">
        <w:rPr>
          <w:rFonts w:ascii="Arial" w:hAnsi="Arial" w:cs="Arial"/>
          <w:sz w:val="22"/>
          <w:szCs w:val="22"/>
        </w:rPr>
        <w:t>n deze innovatie</w:t>
      </w:r>
      <w:r w:rsidRPr="00BE4A92" w:rsidR="001C273C">
        <w:rPr>
          <w:rFonts w:ascii="Arial" w:hAnsi="Arial" w:cs="Arial"/>
          <w:sz w:val="22"/>
          <w:szCs w:val="22"/>
        </w:rPr>
        <w:t xml:space="preserve"> is </w:t>
      </w:r>
      <w:r w:rsidRPr="00BE4A92" w:rsidR="00CF47F6">
        <w:rPr>
          <w:rFonts w:ascii="Arial" w:hAnsi="Arial" w:cs="Arial"/>
          <w:sz w:val="22"/>
          <w:szCs w:val="22"/>
        </w:rPr>
        <w:t>ruimschoots mank</w:t>
      </w:r>
      <w:r w:rsidRPr="00BE4A92" w:rsidR="00E12C5E">
        <w:rPr>
          <w:rFonts w:ascii="Arial" w:hAnsi="Arial" w:cs="Arial"/>
          <w:sz w:val="22"/>
          <w:szCs w:val="22"/>
        </w:rPr>
        <w:t>racht en gemeenschapsmiddelen</w:t>
      </w:r>
      <w:r w:rsidRPr="00BE4A92" w:rsidR="00CF47F6">
        <w:rPr>
          <w:rFonts w:ascii="Arial" w:hAnsi="Arial" w:cs="Arial"/>
          <w:sz w:val="22"/>
          <w:szCs w:val="22"/>
        </w:rPr>
        <w:t xml:space="preserve"> geïnvesteerd. </w:t>
      </w:r>
      <w:r w:rsidRPr="00BE4A92" w:rsidR="002646A1">
        <w:rPr>
          <w:rFonts w:ascii="Arial" w:hAnsi="Arial" w:cs="Arial"/>
          <w:sz w:val="22"/>
          <w:szCs w:val="22"/>
        </w:rPr>
        <w:t xml:space="preserve">Uitgangspunten voor de visie in regio Amsterdam-Amstelland zijn </w:t>
      </w:r>
      <w:proofErr w:type="spellStart"/>
      <w:r w:rsidRPr="00BE4A92" w:rsidR="002646A1">
        <w:rPr>
          <w:rFonts w:ascii="Arial" w:hAnsi="Arial" w:cs="Arial"/>
          <w:sz w:val="22"/>
          <w:szCs w:val="22"/>
        </w:rPr>
        <w:t>evidence</w:t>
      </w:r>
      <w:proofErr w:type="spellEnd"/>
      <w:r w:rsidRPr="00BE4A92" w:rsidR="002646A1">
        <w:rPr>
          <w:rFonts w:ascii="Arial" w:hAnsi="Arial" w:cs="Arial"/>
          <w:sz w:val="22"/>
          <w:szCs w:val="22"/>
        </w:rPr>
        <w:t xml:space="preserve"> </w:t>
      </w:r>
      <w:proofErr w:type="spellStart"/>
      <w:r w:rsidRPr="00BE4A92" w:rsidR="002646A1">
        <w:rPr>
          <w:rFonts w:ascii="Arial" w:hAnsi="Arial" w:cs="Arial"/>
          <w:sz w:val="22"/>
          <w:szCs w:val="22"/>
        </w:rPr>
        <w:t>based</w:t>
      </w:r>
      <w:proofErr w:type="spellEnd"/>
      <w:r w:rsidRPr="00BE4A92" w:rsidR="002646A1">
        <w:rPr>
          <w:rFonts w:ascii="Arial" w:hAnsi="Arial" w:cs="Arial"/>
          <w:sz w:val="22"/>
          <w:szCs w:val="22"/>
        </w:rPr>
        <w:t xml:space="preserve"> en </w:t>
      </w:r>
      <w:proofErr w:type="spellStart"/>
      <w:r w:rsidRPr="00BE4A92" w:rsidR="002646A1">
        <w:rPr>
          <w:rFonts w:ascii="Arial" w:hAnsi="Arial" w:cs="Arial"/>
          <w:sz w:val="22"/>
          <w:szCs w:val="22"/>
        </w:rPr>
        <w:t>value</w:t>
      </w:r>
      <w:proofErr w:type="spellEnd"/>
      <w:r w:rsidRPr="00BE4A92" w:rsidR="002646A1">
        <w:rPr>
          <w:rFonts w:ascii="Arial" w:hAnsi="Arial" w:cs="Arial"/>
          <w:sz w:val="22"/>
          <w:szCs w:val="22"/>
        </w:rPr>
        <w:t xml:space="preserve"> </w:t>
      </w:r>
      <w:proofErr w:type="spellStart"/>
      <w:r w:rsidRPr="00BE4A92" w:rsidR="002646A1">
        <w:rPr>
          <w:rFonts w:ascii="Arial" w:hAnsi="Arial" w:cs="Arial"/>
          <w:sz w:val="22"/>
          <w:szCs w:val="22"/>
        </w:rPr>
        <w:t>based</w:t>
      </w:r>
      <w:proofErr w:type="spellEnd"/>
      <w:r w:rsidRPr="00BE4A92" w:rsidR="002646A1">
        <w:rPr>
          <w:rFonts w:ascii="Arial" w:hAnsi="Arial" w:cs="Arial"/>
          <w:sz w:val="22"/>
          <w:szCs w:val="22"/>
        </w:rPr>
        <w:t xml:space="preserve"> zorg die populatie en gebiedsgericht is</w:t>
      </w:r>
      <w:r w:rsidRPr="00BE4A92" w:rsidR="00C84D06">
        <w:rPr>
          <w:rFonts w:ascii="Arial" w:hAnsi="Arial" w:cs="Arial"/>
          <w:sz w:val="22"/>
          <w:szCs w:val="22"/>
        </w:rPr>
        <w:t xml:space="preserve">: </w:t>
      </w:r>
    </w:p>
    <w:p w:rsidRPr="00BE4A92" w:rsidR="00CF47F6" w:rsidP="00ED0528" w:rsidRDefault="00CF47F6" w14:paraId="50AB6ACF" w14:textId="77777777">
      <w:pPr>
        <w:widowControl w:val="0"/>
        <w:autoSpaceDE w:val="0"/>
        <w:autoSpaceDN w:val="0"/>
        <w:adjustRightInd w:val="0"/>
        <w:spacing w:before="120"/>
        <w:jc w:val="both"/>
        <w:rPr>
          <w:rFonts w:ascii="Arial" w:hAnsi="Arial" w:cs="Arial"/>
          <w:b/>
          <w:color w:val="808080" w:themeColor="background1" w:themeShade="80"/>
          <w:sz w:val="22"/>
          <w:szCs w:val="22"/>
        </w:rPr>
      </w:pPr>
      <w:proofErr w:type="spellStart"/>
      <w:r w:rsidRPr="00BE4A92">
        <w:rPr>
          <w:rFonts w:ascii="Arial" w:hAnsi="Arial" w:cs="Arial"/>
          <w:b/>
          <w:color w:val="808080" w:themeColor="background1" w:themeShade="80"/>
          <w:sz w:val="22"/>
          <w:szCs w:val="22"/>
        </w:rPr>
        <w:lastRenderedPageBreak/>
        <w:t>Evidence</w:t>
      </w:r>
      <w:proofErr w:type="spellEnd"/>
      <w:r w:rsidRPr="00BE4A92">
        <w:rPr>
          <w:rFonts w:ascii="Arial" w:hAnsi="Arial" w:cs="Arial"/>
          <w:b/>
          <w:color w:val="808080" w:themeColor="background1" w:themeShade="80"/>
          <w:sz w:val="22"/>
          <w:szCs w:val="22"/>
        </w:rPr>
        <w:t xml:space="preserve"> </w:t>
      </w:r>
      <w:proofErr w:type="spellStart"/>
      <w:r w:rsidRPr="00BE4A92">
        <w:rPr>
          <w:rFonts w:ascii="Arial" w:hAnsi="Arial" w:cs="Arial"/>
          <w:b/>
          <w:color w:val="808080" w:themeColor="background1" w:themeShade="80"/>
          <w:sz w:val="22"/>
          <w:szCs w:val="22"/>
        </w:rPr>
        <w:t>based</w:t>
      </w:r>
      <w:proofErr w:type="spellEnd"/>
    </w:p>
    <w:p w:rsidRPr="00BE4A92" w:rsidR="00CF47F6" w:rsidP="00D764A5" w:rsidRDefault="001C273C" w14:paraId="5B2D6C5A" w14:textId="77777777">
      <w:pPr>
        <w:widowControl w:val="0"/>
        <w:autoSpaceDE w:val="0"/>
        <w:autoSpaceDN w:val="0"/>
        <w:adjustRightInd w:val="0"/>
        <w:jc w:val="both"/>
        <w:rPr>
          <w:rFonts w:ascii="Arial" w:hAnsi="Arial" w:cs="Arial"/>
          <w:sz w:val="22"/>
          <w:szCs w:val="22"/>
        </w:rPr>
      </w:pPr>
      <w:r w:rsidRPr="00BE4A92">
        <w:rPr>
          <w:rFonts w:ascii="Arial" w:hAnsi="Arial" w:cs="Arial"/>
          <w:sz w:val="22"/>
          <w:szCs w:val="22"/>
        </w:rPr>
        <w:t xml:space="preserve">Evaluatie van het model wordt vormgegeven door </w:t>
      </w:r>
      <w:proofErr w:type="spellStart"/>
      <w:r w:rsidRPr="00BE4A92">
        <w:rPr>
          <w:rFonts w:ascii="Arial" w:hAnsi="Arial" w:cs="Arial"/>
          <w:sz w:val="22"/>
          <w:szCs w:val="22"/>
        </w:rPr>
        <w:t>Midwifery</w:t>
      </w:r>
      <w:proofErr w:type="spellEnd"/>
      <w:r w:rsidRPr="00BE4A92">
        <w:rPr>
          <w:rFonts w:ascii="Arial" w:hAnsi="Arial" w:cs="Arial"/>
          <w:sz w:val="22"/>
          <w:szCs w:val="22"/>
        </w:rPr>
        <w:t xml:space="preserve"> </w:t>
      </w:r>
      <w:proofErr w:type="spellStart"/>
      <w:r w:rsidRPr="00BE4A92">
        <w:rPr>
          <w:rFonts w:ascii="Arial" w:hAnsi="Arial" w:cs="Arial"/>
          <w:sz w:val="22"/>
          <w:szCs w:val="22"/>
        </w:rPr>
        <w:t>Science</w:t>
      </w:r>
      <w:proofErr w:type="spellEnd"/>
      <w:r w:rsidRPr="00BE4A92" w:rsidR="00E12C5E">
        <w:rPr>
          <w:rFonts w:ascii="Arial" w:hAnsi="Arial" w:cs="Arial"/>
          <w:sz w:val="22"/>
          <w:szCs w:val="22"/>
        </w:rPr>
        <w:t xml:space="preserve"> (INCAS) in samenwerking met de partners van AMC en </w:t>
      </w:r>
      <w:proofErr w:type="spellStart"/>
      <w:r w:rsidRPr="00BE4A92" w:rsidR="00E12C5E">
        <w:rPr>
          <w:rFonts w:ascii="Arial" w:hAnsi="Arial" w:cs="Arial"/>
          <w:sz w:val="22"/>
          <w:szCs w:val="22"/>
        </w:rPr>
        <w:t>VUmc</w:t>
      </w:r>
      <w:proofErr w:type="spellEnd"/>
      <w:r w:rsidRPr="00BE4A92">
        <w:rPr>
          <w:rFonts w:ascii="Arial" w:hAnsi="Arial" w:cs="Arial"/>
          <w:sz w:val="22"/>
          <w:szCs w:val="22"/>
        </w:rPr>
        <w:t xml:space="preserve">. </w:t>
      </w:r>
      <w:proofErr w:type="spellStart"/>
      <w:r w:rsidRPr="00BE4A92" w:rsidR="00D764A5">
        <w:rPr>
          <w:rFonts w:ascii="Arial" w:hAnsi="Arial" w:cs="Arial"/>
          <w:i/>
          <w:sz w:val="22"/>
          <w:szCs w:val="22"/>
        </w:rPr>
        <w:t>Evidence</w:t>
      </w:r>
      <w:proofErr w:type="spellEnd"/>
      <w:r w:rsidRPr="00BE4A92" w:rsidR="00D764A5">
        <w:rPr>
          <w:rFonts w:ascii="Arial" w:hAnsi="Arial" w:cs="Arial"/>
          <w:i/>
          <w:sz w:val="22"/>
          <w:szCs w:val="22"/>
        </w:rPr>
        <w:t xml:space="preserve"> </w:t>
      </w:r>
      <w:r w:rsidRPr="00BE4A92" w:rsidR="00D764A5">
        <w:rPr>
          <w:rFonts w:ascii="Arial" w:hAnsi="Arial" w:cs="Arial"/>
          <w:sz w:val="22"/>
          <w:szCs w:val="22"/>
        </w:rPr>
        <w:t xml:space="preserve">zorginhoudelijk </w:t>
      </w:r>
      <w:r w:rsidRPr="00BE4A92">
        <w:rPr>
          <w:rFonts w:ascii="Arial" w:hAnsi="Arial" w:cs="Arial"/>
          <w:sz w:val="22"/>
          <w:szCs w:val="22"/>
        </w:rPr>
        <w:t>wordt ontleend aan Lancet Serie</w:t>
      </w:r>
      <w:r w:rsidRPr="00BE4A92" w:rsidR="00D764A5">
        <w:rPr>
          <w:rFonts w:ascii="Arial" w:hAnsi="Arial" w:cs="Arial"/>
          <w:sz w:val="22"/>
          <w:szCs w:val="22"/>
        </w:rPr>
        <w:t xml:space="preserve">s on </w:t>
      </w:r>
      <w:proofErr w:type="spellStart"/>
      <w:r w:rsidRPr="00BE4A92" w:rsidR="00D764A5">
        <w:rPr>
          <w:rFonts w:ascii="Arial" w:hAnsi="Arial" w:cs="Arial"/>
          <w:sz w:val="22"/>
          <w:szCs w:val="22"/>
        </w:rPr>
        <w:t>Midwifery</w:t>
      </w:r>
      <w:proofErr w:type="spellEnd"/>
      <w:r w:rsidRPr="00BE4A92" w:rsidR="00D764A5">
        <w:rPr>
          <w:rFonts w:ascii="Arial" w:hAnsi="Arial" w:cs="Arial"/>
          <w:sz w:val="22"/>
          <w:szCs w:val="22"/>
        </w:rPr>
        <w:t xml:space="preserve"> </w:t>
      </w:r>
      <w:r w:rsidRPr="00BE4A92">
        <w:rPr>
          <w:rFonts w:ascii="Arial" w:hAnsi="Arial" w:cs="Arial"/>
          <w:sz w:val="22"/>
          <w:szCs w:val="22"/>
        </w:rPr>
        <w:t>(</w:t>
      </w:r>
      <w:r w:rsidRPr="00BE4A92" w:rsidR="00D764A5">
        <w:rPr>
          <w:rFonts w:ascii="Arial" w:hAnsi="Arial" w:cs="Arial"/>
          <w:sz w:val="22"/>
          <w:szCs w:val="22"/>
        </w:rPr>
        <w:t>2014</w:t>
      </w:r>
      <w:r w:rsidRPr="00BE4A92">
        <w:rPr>
          <w:rFonts w:ascii="Arial" w:hAnsi="Arial" w:cs="Arial"/>
          <w:sz w:val="22"/>
          <w:szCs w:val="22"/>
        </w:rPr>
        <w:t>)</w:t>
      </w:r>
      <w:r w:rsidRPr="00BE4A92" w:rsidR="00D764A5">
        <w:rPr>
          <w:rFonts w:ascii="Arial" w:hAnsi="Arial" w:cs="Arial"/>
          <w:sz w:val="22"/>
          <w:szCs w:val="22"/>
        </w:rPr>
        <w:t xml:space="preserve"> en </w:t>
      </w:r>
      <w:proofErr w:type="spellStart"/>
      <w:r w:rsidRPr="00BE4A92" w:rsidR="00D764A5">
        <w:rPr>
          <w:rFonts w:ascii="Arial" w:hAnsi="Arial" w:cs="Arial"/>
          <w:sz w:val="22"/>
          <w:szCs w:val="22"/>
        </w:rPr>
        <w:t>Cochrane</w:t>
      </w:r>
      <w:proofErr w:type="spellEnd"/>
      <w:r w:rsidRPr="00BE4A92" w:rsidR="00D764A5">
        <w:rPr>
          <w:rFonts w:ascii="Arial" w:hAnsi="Arial" w:cs="Arial"/>
          <w:sz w:val="22"/>
          <w:szCs w:val="22"/>
        </w:rPr>
        <w:t xml:space="preserve"> database </w:t>
      </w:r>
      <w:r w:rsidRPr="00BE4A92">
        <w:rPr>
          <w:rFonts w:ascii="Arial" w:hAnsi="Arial" w:cs="Arial"/>
          <w:sz w:val="22"/>
          <w:szCs w:val="22"/>
        </w:rPr>
        <w:t>(</w:t>
      </w:r>
      <w:r w:rsidRPr="00BE4A92" w:rsidR="00D764A5">
        <w:rPr>
          <w:rFonts w:ascii="Arial" w:hAnsi="Arial" w:cs="Arial"/>
          <w:sz w:val="22"/>
          <w:szCs w:val="22"/>
        </w:rPr>
        <w:t>2015</w:t>
      </w:r>
      <w:r w:rsidRPr="00BE4A92">
        <w:rPr>
          <w:rFonts w:ascii="Arial" w:hAnsi="Arial" w:cs="Arial"/>
          <w:sz w:val="22"/>
          <w:szCs w:val="22"/>
        </w:rPr>
        <w:t>)</w:t>
      </w:r>
      <w:r w:rsidRPr="00BE4A92" w:rsidR="00D764A5">
        <w:rPr>
          <w:rFonts w:ascii="Arial" w:hAnsi="Arial" w:cs="Arial"/>
          <w:sz w:val="22"/>
          <w:szCs w:val="22"/>
        </w:rPr>
        <w:t xml:space="preserve">. </w:t>
      </w:r>
    </w:p>
    <w:p w:rsidRPr="00BE4A92" w:rsidR="00CF47F6" w:rsidP="00ED0528" w:rsidRDefault="00CF47F6" w14:paraId="11189538" w14:textId="77777777">
      <w:pPr>
        <w:widowControl w:val="0"/>
        <w:autoSpaceDE w:val="0"/>
        <w:autoSpaceDN w:val="0"/>
        <w:adjustRightInd w:val="0"/>
        <w:spacing w:before="120"/>
        <w:jc w:val="both"/>
        <w:rPr>
          <w:rFonts w:ascii="Arial" w:hAnsi="Arial" w:cs="Arial"/>
          <w:b/>
          <w:color w:val="808080" w:themeColor="background1" w:themeShade="80"/>
          <w:sz w:val="22"/>
          <w:szCs w:val="22"/>
        </w:rPr>
      </w:pPr>
      <w:r w:rsidRPr="00BE4A92">
        <w:rPr>
          <w:rFonts w:ascii="Arial" w:hAnsi="Arial" w:cs="Arial"/>
          <w:b/>
          <w:color w:val="808080" w:themeColor="background1" w:themeShade="80"/>
          <w:sz w:val="22"/>
          <w:szCs w:val="22"/>
        </w:rPr>
        <w:t xml:space="preserve">Value </w:t>
      </w:r>
      <w:proofErr w:type="spellStart"/>
      <w:r w:rsidRPr="00BE4A92">
        <w:rPr>
          <w:rFonts w:ascii="Arial" w:hAnsi="Arial" w:cs="Arial"/>
          <w:b/>
          <w:color w:val="808080" w:themeColor="background1" w:themeShade="80"/>
          <w:sz w:val="22"/>
          <w:szCs w:val="22"/>
        </w:rPr>
        <w:t>based</w:t>
      </w:r>
      <w:proofErr w:type="spellEnd"/>
    </w:p>
    <w:p w:rsidRPr="00BE4A92" w:rsidR="00D764A5" w:rsidP="00D764A5" w:rsidRDefault="00D764A5" w14:paraId="77213F69" w14:textId="77777777">
      <w:pPr>
        <w:widowControl w:val="0"/>
        <w:autoSpaceDE w:val="0"/>
        <w:autoSpaceDN w:val="0"/>
        <w:adjustRightInd w:val="0"/>
        <w:jc w:val="both"/>
        <w:rPr>
          <w:rFonts w:ascii="Arial" w:hAnsi="Arial" w:cs="Arial"/>
          <w:sz w:val="22"/>
          <w:szCs w:val="22"/>
        </w:rPr>
      </w:pPr>
      <w:r w:rsidRPr="00BE4A92">
        <w:rPr>
          <w:rFonts w:ascii="Arial" w:hAnsi="Arial" w:cs="Arial"/>
          <w:sz w:val="22"/>
          <w:szCs w:val="22"/>
        </w:rPr>
        <w:t xml:space="preserve">Gezamenlijk met zorgverzekeraar Zilveren Kruis </w:t>
      </w:r>
      <w:r w:rsidRPr="00BE4A92" w:rsidR="001C273C">
        <w:rPr>
          <w:rFonts w:ascii="Arial" w:hAnsi="Arial" w:cs="Arial"/>
          <w:sz w:val="22"/>
          <w:szCs w:val="22"/>
        </w:rPr>
        <w:t>is</w:t>
      </w:r>
      <w:r w:rsidRPr="00BE4A92">
        <w:rPr>
          <w:rFonts w:ascii="Arial" w:hAnsi="Arial" w:cs="Arial"/>
          <w:sz w:val="22"/>
          <w:szCs w:val="22"/>
        </w:rPr>
        <w:t xml:space="preserve"> in de </w:t>
      </w:r>
      <w:r w:rsidRPr="00BE4A92" w:rsidR="001C273C">
        <w:rPr>
          <w:rFonts w:ascii="Arial" w:hAnsi="Arial" w:cs="Arial"/>
          <w:sz w:val="22"/>
          <w:szCs w:val="22"/>
        </w:rPr>
        <w:t>prestatie inkoop</w:t>
      </w:r>
      <w:r w:rsidRPr="00BE4A92">
        <w:rPr>
          <w:rFonts w:ascii="Arial" w:hAnsi="Arial" w:cs="Arial"/>
          <w:sz w:val="22"/>
          <w:szCs w:val="22"/>
        </w:rPr>
        <w:t xml:space="preserve"> de </w:t>
      </w:r>
      <w:proofErr w:type="spellStart"/>
      <w:r w:rsidRPr="00BE4A92">
        <w:rPr>
          <w:rFonts w:ascii="Arial" w:hAnsi="Arial" w:cs="Arial"/>
          <w:i/>
          <w:sz w:val="22"/>
          <w:szCs w:val="22"/>
        </w:rPr>
        <w:t>value</w:t>
      </w:r>
      <w:proofErr w:type="spellEnd"/>
      <w:r w:rsidRPr="00BE4A92">
        <w:rPr>
          <w:rFonts w:ascii="Arial" w:hAnsi="Arial" w:cs="Arial"/>
          <w:i/>
          <w:sz w:val="22"/>
          <w:szCs w:val="22"/>
        </w:rPr>
        <w:t xml:space="preserve"> </w:t>
      </w:r>
      <w:r w:rsidRPr="00BE4A92">
        <w:rPr>
          <w:rFonts w:ascii="Arial" w:hAnsi="Arial" w:cs="Arial"/>
          <w:sz w:val="22"/>
          <w:szCs w:val="22"/>
        </w:rPr>
        <w:t xml:space="preserve">voor de </w:t>
      </w:r>
      <w:r w:rsidRPr="00BE4A92" w:rsidR="001C273C">
        <w:rPr>
          <w:rFonts w:ascii="Arial" w:hAnsi="Arial" w:cs="Arial"/>
          <w:sz w:val="22"/>
          <w:szCs w:val="22"/>
        </w:rPr>
        <w:t>cliënt</w:t>
      </w:r>
      <w:r w:rsidRPr="00BE4A92">
        <w:rPr>
          <w:rFonts w:ascii="Arial" w:hAnsi="Arial" w:cs="Arial"/>
          <w:sz w:val="22"/>
          <w:szCs w:val="22"/>
        </w:rPr>
        <w:t xml:space="preserve"> op het gebied van kwaliteit, doelmatigheid, veiligheid</w:t>
      </w:r>
      <w:r w:rsidRPr="00BE4A92" w:rsidR="001C273C">
        <w:rPr>
          <w:rFonts w:ascii="Arial" w:hAnsi="Arial" w:cs="Arial"/>
          <w:sz w:val="22"/>
          <w:szCs w:val="22"/>
        </w:rPr>
        <w:t>,</w:t>
      </w:r>
      <w:r w:rsidRPr="00BE4A92">
        <w:rPr>
          <w:rFonts w:ascii="Arial" w:hAnsi="Arial" w:cs="Arial"/>
          <w:sz w:val="22"/>
          <w:szCs w:val="22"/>
        </w:rPr>
        <w:t xml:space="preserve"> klanttevredenheid uitgewerkt en met uitkomstindicatoren meetbaar gemaakt.</w:t>
      </w:r>
    </w:p>
    <w:p w:rsidRPr="00BE4A92" w:rsidR="00BA630F" w:rsidP="00D764A5" w:rsidRDefault="00BA630F" w14:paraId="518A9694" w14:textId="77777777">
      <w:pPr>
        <w:widowControl w:val="0"/>
        <w:autoSpaceDE w:val="0"/>
        <w:autoSpaceDN w:val="0"/>
        <w:adjustRightInd w:val="0"/>
        <w:jc w:val="both"/>
        <w:rPr>
          <w:rFonts w:ascii="Arial" w:hAnsi="Arial" w:cs="Arial"/>
          <w:sz w:val="22"/>
          <w:szCs w:val="22"/>
        </w:rPr>
      </w:pPr>
    </w:p>
    <w:p w:rsidRPr="00BE4A92" w:rsidR="00CF47F6" w:rsidP="00EE26CD" w:rsidRDefault="00CF47F6" w14:paraId="4CBF9A49" w14:textId="77777777">
      <w:pPr>
        <w:widowControl w:val="0"/>
        <w:shd w:val="clear" w:color="auto" w:fill="D9D9D9" w:themeFill="background1" w:themeFillShade="D9"/>
        <w:autoSpaceDE w:val="0"/>
        <w:autoSpaceDN w:val="0"/>
        <w:adjustRightInd w:val="0"/>
        <w:jc w:val="both"/>
        <w:rPr>
          <w:rFonts w:ascii="Arial" w:hAnsi="Arial" w:cs="Arial"/>
          <w:b/>
          <w:sz w:val="22"/>
          <w:szCs w:val="22"/>
        </w:rPr>
      </w:pPr>
      <w:r w:rsidRPr="00BE4A92">
        <w:rPr>
          <w:rFonts w:ascii="Arial" w:hAnsi="Arial" w:cs="Arial"/>
          <w:b/>
          <w:sz w:val="22"/>
          <w:szCs w:val="22"/>
        </w:rPr>
        <w:t>Economische evaluatie</w:t>
      </w:r>
    </w:p>
    <w:p w:rsidRPr="00BE4A92" w:rsidR="00CC1D44" w:rsidP="00ED0528" w:rsidRDefault="006C25C6" w14:paraId="675367AA" w14:textId="753FE8C4">
      <w:pPr>
        <w:widowControl w:val="0"/>
        <w:autoSpaceDE w:val="0"/>
        <w:autoSpaceDN w:val="0"/>
        <w:adjustRightInd w:val="0"/>
        <w:spacing w:after="120"/>
        <w:jc w:val="both"/>
        <w:rPr>
          <w:rFonts w:ascii="Arial" w:hAnsi="Arial" w:cs="Arial"/>
          <w:sz w:val="12"/>
          <w:szCs w:val="22"/>
        </w:rPr>
      </w:pPr>
      <w:r w:rsidRPr="00BE4A92">
        <w:rPr>
          <w:rFonts w:ascii="Arial" w:hAnsi="Arial" w:cs="Arial"/>
          <w:sz w:val="22"/>
          <w:szCs w:val="22"/>
        </w:rPr>
        <w:t>Uit het onderzoek van SIRM</w:t>
      </w:r>
      <w:r w:rsidRPr="00BE4A92" w:rsidR="00C84D06">
        <w:rPr>
          <w:rFonts w:ascii="Arial" w:hAnsi="Arial" w:cs="Arial"/>
          <w:sz w:val="22"/>
          <w:szCs w:val="22"/>
        </w:rPr>
        <w:t xml:space="preserve"> (</w:t>
      </w:r>
      <w:proofErr w:type="spellStart"/>
      <w:r w:rsidRPr="00BE4A92" w:rsidR="00C84D06">
        <w:rPr>
          <w:rFonts w:ascii="Arial" w:hAnsi="Arial" w:cs="Arial"/>
          <w:sz w:val="22"/>
          <w:szCs w:val="22"/>
        </w:rPr>
        <w:t>Strategies</w:t>
      </w:r>
      <w:proofErr w:type="spellEnd"/>
      <w:r w:rsidRPr="00BE4A92" w:rsidR="00C84D06">
        <w:rPr>
          <w:rFonts w:ascii="Arial" w:hAnsi="Arial" w:cs="Arial"/>
          <w:sz w:val="22"/>
          <w:szCs w:val="22"/>
        </w:rPr>
        <w:t xml:space="preserve"> in </w:t>
      </w:r>
      <w:proofErr w:type="spellStart"/>
      <w:r w:rsidRPr="00BE4A92" w:rsidR="00C84D06">
        <w:rPr>
          <w:rFonts w:ascii="Arial" w:hAnsi="Arial" w:cs="Arial"/>
          <w:sz w:val="22"/>
          <w:szCs w:val="22"/>
        </w:rPr>
        <w:t>Regulated</w:t>
      </w:r>
      <w:proofErr w:type="spellEnd"/>
      <w:r w:rsidRPr="00BE4A92" w:rsidR="00C84D06">
        <w:rPr>
          <w:rFonts w:ascii="Arial" w:hAnsi="Arial" w:cs="Arial"/>
          <w:sz w:val="22"/>
          <w:szCs w:val="22"/>
        </w:rPr>
        <w:t xml:space="preserve"> Markets)</w:t>
      </w:r>
      <w:r w:rsidRPr="00BE4A92" w:rsidR="00396BB6">
        <w:rPr>
          <w:rStyle w:val="Voetnootmarkering"/>
          <w:rFonts w:ascii="Arial" w:hAnsi="Arial" w:cs="Arial"/>
          <w:sz w:val="22"/>
          <w:szCs w:val="22"/>
        </w:rPr>
        <w:footnoteReference w:id="1"/>
      </w:r>
      <w:r w:rsidRPr="00BE4A92">
        <w:rPr>
          <w:rFonts w:ascii="Arial" w:hAnsi="Arial" w:cs="Arial"/>
          <w:sz w:val="22"/>
          <w:szCs w:val="22"/>
        </w:rPr>
        <w:t xml:space="preserve"> blijkt dat er geen onderbouwing is voor een volledig integraal tarief. De duurste zorg is in het Amsterdamse model uit de integrale financiering gehouden, vanwege het feit dat er in dat deel </w:t>
      </w:r>
      <w:r w:rsidRPr="00BE4A92" w:rsidR="00396BB6">
        <w:rPr>
          <w:rFonts w:ascii="Arial" w:hAnsi="Arial" w:cs="Arial"/>
          <w:sz w:val="22"/>
          <w:szCs w:val="22"/>
        </w:rPr>
        <w:t xml:space="preserve">van de zorg </w:t>
      </w:r>
      <w:r w:rsidRPr="00BE4A92">
        <w:rPr>
          <w:rFonts w:ascii="Arial" w:hAnsi="Arial" w:cs="Arial"/>
          <w:sz w:val="22"/>
          <w:szCs w:val="22"/>
        </w:rPr>
        <w:t>geen dubbel</w:t>
      </w:r>
      <w:r w:rsidRPr="00BE4A92" w:rsidR="00396BB6">
        <w:rPr>
          <w:rFonts w:ascii="Arial" w:hAnsi="Arial" w:cs="Arial"/>
          <w:sz w:val="22"/>
          <w:szCs w:val="22"/>
        </w:rPr>
        <w:t xml:space="preserve">e </w:t>
      </w:r>
      <w:r w:rsidRPr="00BE4A92">
        <w:rPr>
          <w:rFonts w:ascii="Arial" w:hAnsi="Arial" w:cs="Arial"/>
          <w:sz w:val="22"/>
          <w:szCs w:val="22"/>
        </w:rPr>
        <w:t xml:space="preserve"> zorg</w:t>
      </w:r>
      <w:r w:rsidRPr="00BE4A92" w:rsidR="00396BB6">
        <w:rPr>
          <w:rFonts w:ascii="Arial" w:hAnsi="Arial" w:cs="Arial"/>
          <w:sz w:val="22"/>
          <w:szCs w:val="22"/>
        </w:rPr>
        <w:t>, noch</w:t>
      </w:r>
      <w:r w:rsidRPr="00BE4A92">
        <w:rPr>
          <w:rFonts w:ascii="Arial" w:hAnsi="Arial" w:cs="Arial"/>
          <w:sz w:val="22"/>
          <w:szCs w:val="22"/>
        </w:rPr>
        <w:t xml:space="preserve"> kosten plaatsvinden. De nieuwe </w:t>
      </w:r>
      <w:proofErr w:type="spellStart"/>
      <w:r w:rsidRPr="00BE4A92">
        <w:rPr>
          <w:rFonts w:ascii="Arial" w:hAnsi="Arial" w:cs="Arial"/>
          <w:sz w:val="22"/>
          <w:szCs w:val="22"/>
        </w:rPr>
        <w:t>geboortezorgorganisatie</w:t>
      </w:r>
      <w:proofErr w:type="spellEnd"/>
      <w:r w:rsidRPr="00BE4A92">
        <w:rPr>
          <w:rFonts w:ascii="Arial" w:hAnsi="Arial" w:cs="Arial"/>
          <w:sz w:val="22"/>
          <w:szCs w:val="22"/>
        </w:rPr>
        <w:t xml:space="preserve"> in Amsterdam </w:t>
      </w:r>
      <w:r w:rsidRPr="00BE4A92" w:rsidR="00D50FFC">
        <w:rPr>
          <w:rFonts w:ascii="Arial" w:hAnsi="Arial" w:cs="Arial"/>
          <w:sz w:val="22"/>
          <w:szCs w:val="22"/>
        </w:rPr>
        <w:t>gaat alleen over tot integrale financiering in d</w:t>
      </w:r>
      <w:r w:rsidRPr="00BE4A92" w:rsidR="00396BB6">
        <w:rPr>
          <w:rFonts w:ascii="Arial" w:hAnsi="Arial" w:cs="Arial"/>
          <w:sz w:val="22"/>
          <w:szCs w:val="22"/>
        </w:rPr>
        <w:t>at deel</w:t>
      </w:r>
      <w:r w:rsidRPr="00BE4A92" w:rsidR="00D50FFC">
        <w:rPr>
          <w:rFonts w:ascii="Arial" w:hAnsi="Arial" w:cs="Arial"/>
          <w:sz w:val="22"/>
          <w:szCs w:val="22"/>
        </w:rPr>
        <w:t xml:space="preserve"> van de </w:t>
      </w:r>
      <w:r w:rsidRPr="00BE4A92" w:rsidR="00396BB6">
        <w:rPr>
          <w:rFonts w:ascii="Arial" w:hAnsi="Arial" w:cs="Arial"/>
          <w:sz w:val="22"/>
          <w:szCs w:val="22"/>
        </w:rPr>
        <w:t>geboorte</w:t>
      </w:r>
      <w:r w:rsidRPr="00BE4A92" w:rsidR="00D50FFC">
        <w:rPr>
          <w:rFonts w:ascii="Arial" w:hAnsi="Arial" w:cs="Arial"/>
          <w:sz w:val="22"/>
          <w:szCs w:val="22"/>
        </w:rPr>
        <w:t xml:space="preserve">zorg waar ook </w:t>
      </w:r>
      <w:r w:rsidRPr="00BE4A92" w:rsidR="00396BB6">
        <w:rPr>
          <w:rFonts w:ascii="Arial" w:hAnsi="Arial" w:cs="Arial"/>
          <w:sz w:val="22"/>
          <w:szCs w:val="22"/>
        </w:rPr>
        <w:t xml:space="preserve">in de praktijk veel interdisciplinair wordt samengewerkt. </w:t>
      </w:r>
      <w:r w:rsidRPr="00BE4A92">
        <w:rPr>
          <w:rFonts w:ascii="Arial" w:hAnsi="Arial" w:cs="Arial"/>
          <w:sz w:val="22"/>
          <w:szCs w:val="22"/>
        </w:rPr>
        <w:t xml:space="preserve">Door een innovatief model te ontwikkelen, met bijbehorend integraal innovatietarief, worden de </w:t>
      </w:r>
      <w:proofErr w:type="spellStart"/>
      <w:r w:rsidRPr="00BE4A92">
        <w:rPr>
          <w:rFonts w:ascii="Arial" w:hAnsi="Arial" w:cs="Arial"/>
          <w:i/>
          <w:sz w:val="22"/>
          <w:szCs w:val="22"/>
        </w:rPr>
        <w:t>all</w:t>
      </w:r>
      <w:proofErr w:type="spellEnd"/>
      <w:r w:rsidRPr="00BE4A92">
        <w:rPr>
          <w:rFonts w:ascii="Arial" w:hAnsi="Arial" w:cs="Arial"/>
          <w:i/>
          <w:sz w:val="22"/>
          <w:szCs w:val="22"/>
        </w:rPr>
        <w:t xml:space="preserve"> </w:t>
      </w:r>
      <w:proofErr w:type="spellStart"/>
      <w:r w:rsidRPr="00BE4A92">
        <w:rPr>
          <w:rFonts w:ascii="Arial" w:hAnsi="Arial" w:cs="Arial"/>
          <w:i/>
          <w:sz w:val="22"/>
          <w:szCs w:val="22"/>
        </w:rPr>
        <w:t>round</w:t>
      </w:r>
      <w:proofErr w:type="spellEnd"/>
      <w:r w:rsidRPr="00BE4A92">
        <w:rPr>
          <w:rFonts w:ascii="Arial" w:hAnsi="Arial" w:cs="Arial"/>
          <w:sz w:val="22"/>
          <w:szCs w:val="22"/>
        </w:rPr>
        <w:t xml:space="preserve"> opgeleide verloskundigen in Amsterdam in staat gesteld om de volledige </w:t>
      </w:r>
      <w:r w:rsidRPr="00BE4A92" w:rsidR="0032128E">
        <w:rPr>
          <w:rFonts w:ascii="Arial" w:hAnsi="Arial" w:cs="Arial"/>
          <w:sz w:val="22"/>
          <w:szCs w:val="22"/>
        </w:rPr>
        <w:t>(pre-)</w:t>
      </w:r>
      <w:r w:rsidRPr="00BE4A92">
        <w:rPr>
          <w:rFonts w:ascii="Arial" w:hAnsi="Arial" w:cs="Arial"/>
          <w:sz w:val="22"/>
          <w:szCs w:val="22"/>
        </w:rPr>
        <w:t xml:space="preserve">natale zorg voor de gezonde vrouw te leveren. </w:t>
      </w:r>
      <w:r w:rsidRPr="00BE4A92" w:rsidR="00CF47F6">
        <w:rPr>
          <w:rFonts w:ascii="Arial" w:hAnsi="Arial" w:cs="Arial"/>
          <w:sz w:val="22"/>
          <w:szCs w:val="22"/>
        </w:rPr>
        <w:t>Toetsing van het model qua investering en kostenontwikkeling heeft plaatsgevonden aan de beleidsontwikkeling en scenario’s, zoals uitgewerkt in de Maatschappelijke Kosten Baten Analyse van SIRM</w:t>
      </w:r>
      <w:r w:rsidRPr="00BE4A92" w:rsidR="00396BB6">
        <w:rPr>
          <w:rFonts w:ascii="Arial" w:hAnsi="Arial" w:cs="Arial"/>
          <w:sz w:val="22"/>
          <w:szCs w:val="22"/>
        </w:rPr>
        <w:t>.</w:t>
      </w:r>
      <w:r w:rsidRPr="00BE4A92" w:rsidR="003E1008">
        <w:rPr>
          <w:rFonts w:ascii="Arial" w:hAnsi="Arial" w:cs="Arial"/>
          <w:sz w:val="22"/>
          <w:szCs w:val="22"/>
        </w:rPr>
        <w:t>.</w:t>
      </w:r>
      <w:r w:rsidRPr="00BE4A92" w:rsidR="00451DC3">
        <w:rPr>
          <w:rFonts w:ascii="Arial" w:hAnsi="Arial" w:cs="Arial"/>
          <w:sz w:val="22"/>
          <w:szCs w:val="22"/>
        </w:rPr>
        <w:t xml:space="preserve"> </w:t>
      </w:r>
      <w:r w:rsidRPr="00BE4A92" w:rsidR="00D764A5">
        <w:rPr>
          <w:rFonts w:ascii="Arial" w:hAnsi="Arial" w:cs="Arial"/>
          <w:sz w:val="22"/>
          <w:szCs w:val="22"/>
        </w:rPr>
        <w:t>De scenar</w:t>
      </w:r>
      <w:r w:rsidRPr="00BE4A92" w:rsidR="00595D12">
        <w:rPr>
          <w:rFonts w:ascii="Arial" w:hAnsi="Arial" w:cs="Arial"/>
          <w:sz w:val="22"/>
          <w:szCs w:val="22"/>
        </w:rPr>
        <w:t>io</w:t>
      </w:r>
      <w:r w:rsidRPr="00BE4A92" w:rsidR="003E1008">
        <w:rPr>
          <w:rFonts w:ascii="Arial" w:hAnsi="Arial" w:cs="Arial"/>
          <w:sz w:val="22"/>
          <w:szCs w:val="22"/>
        </w:rPr>
        <w:t>’</w:t>
      </w:r>
      <w:r w:rsidRPr="00BE4A92" w:rsidR="00595D12">
        <w:rPr>
          <w:rFonts w:ascii="Arial" w:hAnsi="Arial" w:cs="Arial"/>
          <w:sz w:val="22"/>
          <w:szCs w:val="22"/>
        </w:rPr>
        <w:t xml:space="preserve">s </w:t>
      </w:r>
      <w:r w:rsidRPr="00BE4A92" w:rsidR="003E1008">
        <w:rPr>
          <w:rFonts w:ascii="Arial" w:hAnsi="Arial" w:cs="Arial"/>
          <w:sz w:val="22"/>
          <w:szCs w:val="22"/>
        </w:rPr>
        <w:t>B en C leveren na een transitie</w:t>
      </w:r>
      <w:r w:rsidRPr="00BE4A92" w:rsidR="00D764A5">
        <w:rPr>
          <w:rFonts w:ascii="Arial" w:hAnsi="Arial" w:cs="Arial"/>
          <w:sz w:val="22"/>
          <w:szCs w:val="22"/>
        </w:rPr>
        <w:t>periode scholing en samenwerking van eerstelijns verloskundige, klinisch verloskundige en kraamzorg aanzienlijke maatschappelijke baten op.</w:t>
      </w:r>
      <w:r w:rsidRPr="00BE4A92" w:rsidR="00451DC3">
        <w:rPr>
          <w:rFonts w:ascii="Arial" w:hAnsi="Arial" w:cs="Arial"/>
          <w:sz w:val="22"/>
          <w:szCs w:val="22"/>
        </w:rPr>
        <w:t xml:space="preserve"> </w:t>
      </w:r>
      <w:r w:rsidRPr="00BE4A92" w:rsidR="003D5642">
        <w:rPr>
          <w:rFonts w:ascii="Arial" w:hAnsi="Arial" w:cs="Arial"/>
          <w:sz w:val="22"/>
          <w:szCs w:val="22"/>
        </w:rPr>
        <w:t xml:space="preserve"> Het Amsterdamse model sluit aan bij scenario B en</w:t>
      </w:r>
      <w:r w:rsidRPr="00BE4A92" w:rsidR="00D34D66">
        <w:rPr>
          <w:rFonts w:ascii="Arial" w:hAnsi="Arial" w:cs="Arial"/>
          <w:sz w:val="22"/>
          <w:szCs w:val="22"/>
        </w:rPr>
        <w:t xml:space="preserve"> C</w:t>
      </w:r>
      <w:r w:rsidRPr="00BE4A92" w:rsidR="003D5642">
        <w:rPr>
          <w:rFonts w:ascii="Arial" w:hAnsi="Arial" w:cs="Arial"/>
          <w:sz w:val="22"/>
          <w:szCs w:val="22"/>
        </w:rPr>
        <w:t xml:space="preserve"> daarmee ook bij de </w:t>
      </w:r>
      <w:r w:rsidRPr="00BE4A92" w:rsidR="00451DC3">
        <w:rPr>
          <w:rFonts w:ascii="Arial" w:hAnsi="Arial" w:cs="Arial"/>
          <w:sz w:val="22"/>
          <w:szCs w:val="22"/>
        </w:rPr>
        <w:t xml:space="preserve">doelstellingen van </w:t>
      </w:r>
      <w:r w:rsidRPr="00BE4A92" w:rsidR="002A15BA">
        <w:rPr>
          <w:rFonts w:ascii="Arial" w:hAnsi="Arial" w:cs="Arial"/>
          <w:sz w:val="22"/>
          <w:szCs w:val="22"/>
        </w:rPr>
        <w:t xml:space="preserve">de Minister; </w:t>
      </w:r>
      <w:r w:rsidRPr="00BE4A92" w:rsidR="00451DC3">
        <w:rPr>
          <w:rFonts w:ascii="Arial" w:hAnsi="Arial" w:cs="Arial"/>
          <w:sz w:val="22"/>
          <w:szCs w:val="22"/>
        </w:rPr>
        <w:t>excellente zorg</w:t>
      </w:r>
      <w:r w:rsidRPr="00BE4A92" w:rsidR="00396BB6">
        <w:rPr>
          <w:rFonts w:ascii="Arial" w:hAnsi="Arial" w:cs="Arial"/>
          <w:sz w:val="22"/>
          <w:szCs w:val="22"/>
        </w:rPr>
        <w:t xml:space="preserve">, goede samenwerking </w:t>
      </w:r>
      <w:r w:rsidRPr="00BE4A92" w:rsidR="00451DC3">
        <w:rPr>
          <w:rFonts w:ascii="Arial" w:hAnsi="Arial" w:cs="Arial"/>
          <w:sz w:val="22"/>
          <w:szCs w:val="22"/>
        </w:rPr>
        <w:t>en beheersing van kosten.</w:t>
      </w:r>
    </w:p>
    <w:tbl>
      <w:tblPr>
        <w:tblStyle w:val="GridTable4Accent5"/>
        <w:tblW w:w="9209" w:type="dxa"/>
        <w:tblLook w:val="04A0" w:firstRow="1" w:lastRow="0" w:firstColumn="1" w:lastColumn="0" w:noHBand="0" w:noVBand="1"/>
      </w:tblPr>
      <w:tblGrid>
        <w:gridCol w:w="2264"/>
        <w:gridCol w:w="3260"/>
        <w:gridCol w:w="3685"/>
      </w:tblGrid>
      <w:tr w:rsidRPr="00BE4A92" w:rsidR="005C4F5F" w:rsidTr="00796945" w14:paraId="53E83E4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4" w:type="dxa"/>
          </w:tcPr>
          <w:p w:rsidRPr="00BE4A92" w:rsidR="005C4F5F" w:rsidP="00796945" w:rsidRDefault="005C4F5F" w14:paraId="05BCD0F5" w14:textId="77777777">
            <w:pPr>
              <w:jc w:val="both"/>
              <w:rPr>
                <w:rFonts w:ascii="Arial" w:hAnsi="Arial" w:cs="Arial"/>
                <w:sz w:val="22"/>
                <w:szCs w:val="22"/>
              </w:rPr>
            </w:pPr>
          </w:p>
        </w:tc>
        <w:tc>
          <w:tcPr>
            <w:tcW w:w="3260" w:type="dxa"/>
          </w:tcPr>
          <w:p w:rsidRPr="00BE4A92" w:rsidR="005C4F5F" w:rsidP="00796945" w:rsidRDefault="005C4F5F" w14:paraId="37A90592"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E4A92">
              <w:rPr>
                <w:rFonts w:ascii="Arial" w:hAnsi="Arial" w:cs="Arial"/>
                <w:sz w:val="22"/>
                <w:szCs w:val="22"/>
              </w:rPr>
              <w:t>Beleidsvariant B</w:t>
            </w:r>
          </w:p>
        </w:tc>
        <w:tc>
          <w:tcPr>
            <w:tcW w:w="3685" w:type="dxa"/>
          </w:tcPr>
          <w:p w:rsidRPr="00BE4A92" w:rsidR="005C4F5F" w:rsidP="00796945" w:rsidRDefault="005C4F5F" w14:paraId="6A477F37"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E4A92">
              <w:rPr>
                <w:rFonts w:ascii="Arial" w:hAnsi="Arial" w:cs="Arial"/>
                <w:sz w:val="22"/>
                <w:szCs w:val="22"/>
              </w:rPr>
              <w:t>Beleidsvariant C</w:t>
            </w:r>
          </w:p>
        </w:tc>
      </w:tr>
      <w:tr w:rsidRPr="00BE4A92" w:rsidR="005C4F5F" w:rsidTr="00796945" w14:paraId="34BD85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4" w:type="dxa"/>
          </w:tcPr>
          <w:p w:rsidRPr="00BE4A92" w:rsidR="005C4F5F" w:rsidP="00796945" w:rsidRDefault="005C4F5F" w14:paraId="0FA99604" w14:textId="77777777">
            <w:pPr>
              <w:jc w:val="both"/>
              <w:rPr>
                <w:rFonts w:ascii="Arial" w:hAnsi="Arial" w:cs="Arial"/>
                <w:sz w:val="22"/>
                <w:szCs w:val="22"/>
              </w:rPr>
            </w:pPr>
            <w:r w:rsidRPr="00BE4A92">
              <w:rPr>
                <w:rFonts w:ascii="Arial" w:hAnsi="Arial" w:cs="Arial"/>
                <w:sz w:val="22"/>
                <w:szCs w:val="22"/>
              </w:rPr>
              <w:t>Scenario laag</w:t>
            </w:r>
          </w:p>
        </w:tc>
        <w:tc>
          <w:tcPr>
            <w:tcW w:w="3260" w:type="dxa"/>
          </w:tcPr>
          <w:p w:rsidRPr="00BE4A92" w:rsidR="005C4F5F" w:rsidP="00796945" w:rsidRDefault="005C4F5F" w14:paraId="77ECCCB9" w14:textId="7777777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E4A92">
              <w:rPr>
                <w:rFonts w:ascii="Arial" w:hAnsi="Arial" w:cs="Arial"/>
                <w:sz w:val="22"/>
                <w:szCs w:val="22"/>
              </w:rPr>
              <w:t>€ 11 miljoen</w:t>
            </w:r>
          </w:p>
        </w:tc>
        <w:tc>
          <w:tcPr>
            <w:tcW w:w="3685" w:type="dxa"/>
          </w:tcPr>
          <w:p w:rsidRPr="00BE4A92" w:rsidR="005C4F5F" w:rsidP="00796945" w:rsidRDefault="005C4F5F" w14:paraId="5276DB07" w14:textId="7777777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E4A92">
              <w:rPr>
                <w:rFonts w:ascii="Arial" w:hAnsi="Arial" w:cs="Arial"/>
                <w:sz w:val="22"/>
                <w:szCs w:val="22"/>
              </w:rPr>
              <w:t>€ 12 miljoen</w:t>
            </w:r>
          </w:p>
        </w:tc>
      </w:tr>
      <w:tr w:rsidRPr="00BE4A92" w:rsidR="005C4F5F" w:rsidTr="00796945" w14:paraId="73ADEBEE" w14:textId="77777777">
        <w:tc>
          <w:tcPr>
            <w:cnfStyle w:val="001000000000" w:firstRow="0" w:lastRow="0" w:firstColumn="1" w:lastColumn="0" w:oddVBand="0" w:evenVBand="0" w:oddHBand="0" w:evenHBand="0" w:firstRowFirstColumn="0" w:firstRowLastColumn="0" w:lastRowFirstColumn="0" w:lastRowLastColumn="0"/>
            <w:tcW w:w="2264" w:type="dxa"/>
          </w:tcPr>
          <w:p w:rsidRPr="00BE4A92" w:rsidR="005C4F5F" w:rsidP="00796945" w:rsidRDefault="005C4F5F" w14:paraId="65AE66DB" w14:textId="77777777">
            <w:pPr>
              <w:jc w:val="both"/>
              <w:rPr>
                <w:rFonts w:ascii="Arial" w:hAnsi="Arial" w:cs="Arial"/>
                <w:sz w:val="22"/>
                <w:szCs w:val="22"/>
              </w:rPr>
            </w:pPr>
            <w:r w:rsidRPr="00BE4A92">
              <w:rPr>
                <w:rFonts w:ascii="Arial" w:hAnsi="Arial" w:cs="Arial"/>
                <w:sz w:val="22"/>
                <w:szCs w:val="22"/>
              </w:rPr>
              <w:t>Scenario midden</w:t>
            </w:r>
          </w:p>
        </w:tc>
        <w:tc>
          <w:tcPr>
            <w:tcW w:w="3260" w:type="dxa"/>
          </w:tcPr>
          <w:p w:rsidRPr="00BE4A92" w:rsidR="005C4F5F" w:rsidP="00796945" w:rsidRDefault="005C4F5F" w14:paraId="6EACC1A3"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E4A92">
              <w:rPr>
                <w:rFonts w:ascii="Arial" w:hAnsi="Arial" w:cs="Arial"/>
                <w:sz w:val="22"/>
                <w:szCs w:val="22"/>
              </w:rPr>
              <w:t>€ 14 miljoen</w:t>
            </w:r>
          </w:p>
        </w:tc>
        <w:tc>
          <w:tcPr>
            <w:tcW w:w="3685" w:type="dxa"/>
          </w:tcPr>
          <w:p w:rsidRPr="00BE4A92" w:rsidR="005C4F5F" w:rsidP="00796945" w:rsidRDefault="005C4F5F" w14:paraId="748D817F"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E4A92">
              <w:rPr>
                <w:rFonts w:ascii="Arial" w:hAnsi="Arial" w:cs="Arial"/>
                <w:sz w:val="22"/>
                <w:szCs w:val="22"/>
              </w:rPr>
              <w:t>€ 14 miljoen</w:t>
            </w:r>
          </w:p>
        </w:tc>
      </w:tr>
      <w:tr w:rsidRPr="00BE4A92" w:rsidR="005C4F5F" w:rsidTr="00796945" w14:paraId="3FD22E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4" w:type="dxa"/>
          </w:tcPr>
          <w:p w:rsidRPr="00BE4A92" w:rsidR="005C4F5F" w:rsidP="00796945" w:rsidRDefault="005C4F5F" w14:paraId="724100F8" w14:textId="77777777">
            <w:pPr>
              <w:jc w:val="both"/>
              <w:rPr>
                <w:rFonts w:ascii="Arial" w:hAnsi="Arial" w:cs="Arial"/>
                <w:sz w:val="22"/>
                <w:szCs w:val="22"/>
              </w:rPr>
            </w:pPr>
            <w:r w:rsidRPr="00BE4A92">
              <w:rPr>
                <w:rFonts w:ascii="Arial" w:hAnsi="Arial" w:cs="Arial"/>
                <w:sz w:val="22"/>
                <w:szCs w:val="22"/>
              </w:rPr>
              <w:t>Scenario hoog</w:t>
            </w:r>
          </w:p>
        </w:tc>
        <w:tc>
          <w:tcPr>
            <w:tcW w:w="3260" w:type="dxa"/>
          </w:tcPr>
          <w:p w:rsidRPr="00BE4A92" w:rsidR="005C4F5F" w:rsidP="00796945" w:rsidRDefault="005C4F5F" w14:paraId="42CF1F82" w14:textId="7777777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E4A92">
              <w:rPr>
                <w:rFonts w:ascii="Arial" w:hAnsi="Arial" w:cs="Arial"/>
                <w:sz w:val="22"/>
                <w:szCs w:val="22"/>
              </w:rPr>
              <w:t>€ 17 miljoen</w:t>
            </w:r>
          </w:p>
        </w:tc>
        <w:tc>
          <w:tcPr>
            <w:tcW w:w="3685" w:type="dxa"/>
          </w:tcPr>
          <w:p w:rsidRPr="00BE4A92" w:rsidR="005C4F5F" w:rsidP="00796945" w:rsidRDefault="005C4F5F" w14:paraId="1EF889FB" w14:textId="7777777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E4A92">
              <w:rPr>
                <w:rFonts w:ascii="Arial" w:hAnsi="Arial" w:cs="Arial"/>
                <w:sz w:val="22"/>
                <w:szCs w:val="22"/>
              </w:rPr>
              <w:t>€ 16 miljoen</w:t>
            </w:r>
          </w:p>
        </w:tc>
      </w:tr>
    </w:tbl>
    <w:p w:rsidRPr="00BE4A92" w:rsidR="005C4F5F" w:rsidP="005C4F5F" w:rsidRDefault="005C4F5F" w14:paraId="7D41BBC6" w14:textId="77777777">
      <w:pPr>
        <w:jc w:val="both"/>
        <w:rPr>
          <w:rFonts w:ascii="Arial" w:hAnsi="Arial" w:cs="Arial"/>
          <w:color w:val="808080" w:themeColor="background1" w:themeShade="80"/>
          <w:sz w:val="20"/>
          <w:szCs w:val="22"/>
        </w:rPr>
      </w:pPr>
      <w:r w:rsidRPr="00BE4A92">
        <w:rPr>
          <w:rFonts w:ascii="Arial" w:hAnsi="Arial" w:cs="Arial"/>
          <w:color w:val="808080" w:themeColor="background1" w:themeShade="80"/>
          <w:sz w:val="20"/>
          <w:szCs w:val="22"/>
        </w:rPr>
        <w:t>Tabel 1. Saldo kosten baten voor beleidsvarianten per scenario (SIRM, 2015)</w:t>
      </w:r>
    </w:p>
    <w:p w:rsidRPr="00BE4A92" w:rsidR="003D5642" w:rsidP="005C4F5F" w:rsidRDefault="003D5642" w14:paraId="318AA53F" w14:textId="5A56A2BF">
      <w:pPr>
        <w:jc w:val="both"/>
        <w:rPr>
          <w:rFonts w:ascii="Arial" w:hAnsi="Arial" w:cs="Arial"/>
          <w:color w:val="808080" w:themeColor="background1" w:themeShade="80"/>
          <w:sz w:val="20"/>
          <w:szCs w:val="22"/>
        </w:rPr>
      </w:pPr>
    </w:p>
    <w:p w:rsidRPr="00BE4A92" w:rsidR="00B641FF" w:rsidP="00B641FF" w:rsidRDefault="00825813" w14:paraId="63B3CAA7" w14:textId="464785FA">
      <w:pPr>
        <w:widowControl w:val="0"/>
        <w:shd w:val="clear" w:color="auto" w:fill="D9D9D9" w:themeFill="background1" w:themeFillShade="D9"/>
        <w:autoSpaceDE w:val="0"/>
        <w:autoSpaceDN w:val="0"/>
        <w:adjustRightInd w:val="0"/>
        <w:jc w:val="both"/>
        <w:rPr>
          <w:rFonts w:ascii="Arial" w:hAnsi="Arial" w:cs="Arial"/>
          <w:b/>
          <w:sz w:val="22"/>
          <w:szCs w:val="22"/>
        </w:rPr>
      </w:pPr>
      <w:r w:rsidRPr="00BE4A92">
        <w:rPr>
          <w:rFonts w:ascii="Arial" w:hAnsi="Arial" w:cs="Arial"/>
          <w:b/>
          <w:sz w:val="22"/>
          <w:szCs w:val="22"/>
        </w:rPr>
        <w:t>I</w:t>
      </w:r>
      <w:r w:rsidRPr="00BE4A92" w:rsidR="00B641FF">
        <w:rPr>
          <w:rFonts w:ascii="Arial" w:hAnsi="Arial" w:cs="Arial"/>
          <w:b/>
          <w:sz w:val="22"/>
          <w:szCs w:val="22"/>
        </w:rPr>
        <w:t xml:space="preserve">mpact </w:t>
      </w:r>
      <w:r w:rsidRPr="00BE4A92">
        <w:rPr>
          <w:rFonts w:ascii="Arial" w:hAnsi="Arial" w:cs="Arial"/>
          <w:b/>
          <w:sz w:val="22"/>
          <w:szCs w:val="22"/>
        </w:rPr>
        <w:t xml:space="preserve">en aanbevelingen ten aanzien </w:t>
      </w:r>
      <w:r w:rsidRPr="00BE4A92" w:rsidR="00B641FF">
        <w:rPr>
          <w:rFonts w:ascii="Arial" w:hAnsi="Arial" w:cs="Arial"/>
          <w:b/>
          <w:sz w:val="22"/>
          <w:szCs w:val="22"/>
        </w:rPr>
        <w:t>van de Beleidsregel Integrale Geboortezorg</w:t>
      </w:r>
    </w:p>
    <w:p w:rsidRPr="00BE4A92" w:rsidR="00396BB6" w:rsidP="00D04510" w:rsidRDefault="0023717B" w14:paraId="0AC70BEC" w14:textId="55CE08F5">
      <w:pPr>
        <w:widowControl w:val="0"/>
        <w:autoSpaceDE w:val="0"/>
        <w:autoSpaceDN w:val="0"/>
        <w:adjustRightInd w:val="0"/>
        <w:jc w:val="both"/>
        <w:rPr>
          <w:rFonts w:ascii="Arial" w:hAnsi="Arial" w:cs="Arial"/>
          <w:sz w:val="22"/>
          <w:szCs w:val="22"/>
        </w:rPr>
      </w:pPr>
      <w:r w:rsidRPr="00BE4A92">
        <w:rPr>
          <w:rFonts w:ascii="Arial" w:hAnsi="Arial" w:cs="Arial"/>
          <w:sz w:val="22"/>
          <w:szCs w:val="22"/>
        </w:rPr>
        <w:t xml:space="preserve">De nieuwe </w:t>
      </w:r>
      <w:r w:rsidRPr="00BE4A92" w:rsidR="0032128E">
        <w:rPr>
          <w:rFonts w:ascii="Arial" w:hAnsi="Arial" w:cs="Arial"/>
          <w:sz w:val="22"/>
          <w:szCs w:val="22"/>
        </w:rPr>
        <w:t xml:space="preserve">top-down prestatiebeschrijving </w:t>
      </w:r>
      <w:r w:rsidRPr="00BE4A92">
        <w:rPr>
          <w:rFonts w:ascii="Arial" w:hAnsi="Arial" w:cs="Arial"/>
          <w:sz w:val="22"/>
          <w:szCs w:val="22"/>
        </w:rPr>
        <w:t xml:space="preserve">moet </w:t>
      </w:r>
      <w:r w:rsidRPr="00BE4A92" w:rsidR="0032128E">
        <w:rPr>
          <w:rFonts w:ascii="Arial" w:hAnsi="Arial" w:cs="Arial"/>
          <w:sz w:val="22"/>
          <w:szCs w:val="22"/>
        </w:rPr>
        <w:t xml:space="preserve">volgens de Minister </w:t>
      </w:r>
      <w:r w:rsidRPr="00BE4A92">
        <w:rPr>
          <w:rFonts w:ascii="Arial" w:hAnsi="Arial" w:cs="Arial"/>
          <w:sz w:val="22"/>
          <w:szCs w:val="22"/>
        </w:rPr>
        <w:t xml:space="preserve">toepasbaar zijn van Friesland tot </w:t>
      </w:r>
      <w:r w:rsidRPr="00BE4A92" w:rsidR="0032128E">
        <w:rPr>
          <w:rFonts w:ascii="Arial" w:hAnsi="Arial" w:cs="Arial"/>
          <w:sz w:val="22"/>
          <w:szCs w:val="22"/>
        </w:rPr>
        <w:t>Limburg</w:t>
      </w:r>
      <w:r w:rsidRPr="00BE4A92">
        <w:rPr>
          <w:rFonts w:ascii="Arial" w:hAnsi="Arial" w:cs="Arial"/>
          <w:sz w:val="22"/>
          <w:szCs w:val="22"/>
        </w:rPr>
        <w:t>.</w:t>
      </w:r>
      <w:r w:rsidRPr="00BE4A92" w:rsidR="0032128E">
        <w:rPr>
          <w:rFonts w:ascii="Arial" w:hAnsi="Arial" w:cs="Arial"/>
          <w:sz w:val="22"/>
          <w:szCs w:val="22"/>
        </w:rPr>
        <w:t xml:space="preserve"> Dat verhoudt zich niet tot regionaal maatwerk.</w:t>
      </w:r>
      <w:r w:rsidRPr="00BE4A92">
        <w:rPr>
          <w:rFonts w:ascii="Arial" w:hAnsi="Arial" w:cs="Arial"/>
          <w:sz w:val="22"/>
          <w:szCs w:val="22"/>
        </w:rPr>
        <w:t xml:space="preserve"> </w:t>
      </w:r>
      <w:r w:rsidRPr="00BE4A92" w:rsidR="00485351">
        <w:rPr>
          <w:rFonts w:ascii="Arial" w:hAnsi="Arial" w:cs="Arial"/>
          <w:sz w:val="22"/>
          <w:szCs w:val="22"/>
        </w:rPr>
        <w:t>De</w:t>
      </w:r>
      <w:r w:rsidRPr="00BE4A92" w:rsidR="00595D12">
        <w:rPr>
          <w:rFonts w:ascii="Arial" w:hAnsi="Arial" w:cs="Arial"/>
          <w:sz w:val="22"/>
          <w:szCs w:val="22"/>
        </w:rPr>
        <w:t xml:space="preserve"> tijdspanne voor de voorbereiding van de ‘Beleidsregel integrale bekostiging’</w:t>
      </w:r>
      <w:r w:rsidRPr="00BE4A92" w:rsidR="00485351">
        <w:rPr>
          <w:rFonts w:ascii="Arial" w:hAnsi="Arial" w:cs="Arial"/>
          <w:sz w:val="22"/>
          <w:szCs w:val="22"/>
        </w:rPr>
        <w:t xml:space="preserve"> is </w:t>
      </w:r>
      <w:r w:rsidRPr="00BE4A92" w:rsidR="00595D12">
        <w:rPr>
          <w:rFonts w:ascii="Arial" w:hAnsi="Arial" w:cs="Arial"/>
          <w:sz w:val="22"/>
          <w:szCs w:val="22"/>
        </w:rPr>
        <w:t xml:space="preserve">heel </w:t>
      </w:r>
      <w:r w:rsidRPr="00BE4A92" w:rsidR="00485351">
        <w:rPr>
          <w:rFonts w:ascii="Arial" w:hAnsi="Arial" w:cs="Arial"/>
          <w:sz w:val="22"/>
          <w:szCs w:val="22"/>
        </w:rPr>
        <w:t xml:space="preserve">kort </w:t>
      </w:r>
      <w:r w:rsidRPr="00BE4A92" w:rsidR="00595D12">
        <w:rPr>
          <w:rFonts w:ascii="Arial" w:hAnsi="Arial" w:cs="Arial"/>
          <w:sz w:val="22"/>
          <w:szCs w:val="22"/>
        </w:rPr>
        <w:t xml:space="preserve">geweest. </w:t>
      </w:r>
      <w:r w:rsidRPr="00BE4A92" w:rsidR="00485351">
        <w:rPr>
          <w:rFonts w:ascii="Arial" w:hAnsi="Arial" w:cs="Arial"/>
          <w:sz w:val="22"/>
          <w:szCs w:val="22"/>
        </w:rPr>
        <w:t>Er is onvoldoende ruimte om de resultaten van de regionale experimenten te effectueren</w:t>
      </w:r>
      <w:r w:rsidRPr="00BE4A92" w:rsidR="003E1008">
        <w:rPr>
          <w:rFonts w:ascii="Arial" w:hAnsi="Arial" w:cs="Arial"/>
          <w:sz w:val="22"/>
          <w:szCs w:val="22"/>
        </w:rPr>
        <w:t>,</w:t>
      </w:r>
      <w:r w:rsidRPr="00BE4A92" w:rsidR="00485351">
        <w:rPr>
          <w:rFonts w:ascii="Arial" w:hAnsi="Arial" w:cs="Arial"/>
          <w:sz w:val="22"/>
          <w:szCs w:val="22"/>
        </w:rPr>
        <w:t xml:space="preserve"> waar</w:t>
      </w:r>
      <w:r w:rsidRPr="00BE4A92" w:rsidR="00E4570E">
        <w:rPr>
          <w:rFonts w:ascii="Arial" w:hAnsi="Arial" w:cs="Arial"/>
          <w:sz w:val="22"/>
          <w:szCs w:val="22"/>
        </w:rPr>
        <w:t>door de</w:t>
      </w:r>
      <w:r w:rsidRPr="00BE4A92" w:rsidR="00485351">
        <w:rPr>
          <w:rFonts w:ascii="Arial" w:hAnsi="Arial" w:cs="Arial"/>
          <w:sz w:val="22"/>
          <w:szCs w:val="22"/>
        </w:rPr>
        <w:t xml:space="preserve"> onderbouwing en doorrekening van de scenario’s in de regio</w:t>
      </w:r>
      <w:r w:rsidRPr="00BE4A92" w:rsidR="0032128E">
        <w:rPr>
          <w:rFonts w:ascii="Arial" w:hAnsi="Arial" w:cs="Arial"/>
          <w:sz w:val="22"/>
          <w:szCs w:val="22"/>
        </w:rPr>
        <w:t>’s</w:t>
      </w:r>
      <w:r w:rsidRPr="00BE4A92" w:rsidR="00485351">
        <w:rPr>
          <w:rFonts w:ascii="Arial" w:hAnsi="Arial" w:cs="Arial"/>
          <w:sz w:val="22"/>
          <w:szCs w:val="22"/>
        </w:rPr>
        <w:t xml:space="preserve"> </w:t>
      </w:r>
      <w:r w:rsidRPr="00BE4A92" w:rsidR="00E4570E">
        <w:rPr>
          <w:rFonts w:ascii="Arial" w:hAnsi="Arial" w:cs="Arial"/>
          <w:sz w:val="22"/>
          <w:szCs w:val="22"/>
        </w:rPr>
        <w:t>nihil zijn</w:t>
      </w:r>
      <w:r w:rsidRPr="00BE4A92" w:rsidR="00485351">
        <w:rPr>
          <w:rFonts w:ascii="Arial" w:hAnsi="Arial" w:cs="Arial"/>
          <w:sz w:val="22"/>
          <w:szCs w:val="22"/>
        </w:rPr>
        <w:t xml:space="preserve">. </w:t>
      </w:r>
    </w:p>
    <w:p w:rsidRPr="00BE4A92" w:rsidR="00825813" w:rsidP="00ED0528" w:rsidRDefault="00451DC3" w14:paraId="18C024D1" w14:textId="660E9D83">
      <w:pPr>
        <w:widowControl w:val="0"/>
        <w:autoSpaceDE w:val="0"/>
        <w:autoSpaceDN w:val="0"/>
        <w:adjustRightInd w:val="0"/>
        <w:spacing w:before="120"/>
        <w:jc w:val="both"/>
        <w:rPr>
          <w:rFonts w:ascii="Arial" w:hAnsi="Arial" w:cs="Arial"/>
          <w:sz w:val="22"/>
          <w:szCs w:val="22"/>
        </w:rPr>
      </w:pPr>
      <w:r w:rsidRPr="00BE4A92">
        <w:rPr>
          <w:rFonts w:ascii="Arial" w:hAnsi="Arial" w:cs="Arial"/>
          <w:sz w:val="22"/>
          <w:szCs w:val="22"/>
        </w:rPr>
        <w:t>EVAA is</w:t>
      </w:r>
      <w:r w:rsidRPr="00BE4A92" w:rsidR="00595D12">
        <w:rPr>
          <w:rFonts w:ascii="Arial" w:hAnsi="Arial" w:cs="Arial"/>
          <w:sz w:val="22"/>
          <w:szCs w:val="22"/>
        </w:rPr>
        <w:t xml:space="preserve"> van mening dat </w:t>
      </w:r>
      <w:r w:rsidRPr="00BE4A92" w:rsidR="002A15BA">
        <w:rPr>
          <w:rFonts w:ascii="Arial" w:hAnsi="Arial" w:cs="Arial"/>
          <w:sz w:val="22"/>
          <w:szCs w:val="22"/>
        </w:rPr>
        <w:t xml:space="preserve">de </w:t>
      </w:r>
      <w:r w:rsidRPr="00BE4A92" w:rsidR="00595D12">
        <w:rPr>
          <w:rFonts w:ascii="Arial" w:hAnsi="Arial" w:cs="Arial"/>
          <w:sz w:val="22"/>
          <w:szCs w:val="22"/>
        </w:rPr>
        <w:t>M</w:t>
      </w:r>
      <w:r w:rsidRPr="00BE4A92" w:rsidR="00CA4D49">
        <w:rPr>
          <w:rFonts w:ascii="Arial" w:hAnsi="Arial" w:cs="Arial"/>
          <w:sz w:val="22"/>
          <w:szCs w:val="22"/>
        </w:rPr>
        <w:t>inister</w:t>
      </w:r>
      <w:r w:rsidRPr="00BE4A92" w:rsidR="00595D12">
        <w:rPr>
          <w:rFonts w:ascii="Arial" w:hAnsi="Arial" w:cs="Arial"/>
          <w:sz w:val="22"/>
          <w:szCs w:val="22"/>
        </w:rPr>
        <w:t xml:space="preserve"> </w:t>
      </w:r>
      <w:r w:rsidRPr="00BE4A92" w:rsidR="00CA4D49">
        <w:rPr>
          <w:rFonts w:ascii="Arial" w:hAnsi="Arial" w:cs="Arial"/>
          <w:sz w:val="22"/>
          <w:szCs w:val="22"/>
        </w:rPr>
        <w:t>met de prestatiebeschrijving</w:t>
      </w:r>
      <w:r w:rsidRPr="00BE4A92" w:rsidR="00396BB6">
        <w:rPr>
          <w:rFonts w:ascii="Arial" w:hAnsi="Arial" w:cs="Arial"/>
          <w:sz w:val="22"/>
          <w:szCs w:val="22"/>
        </w:rPr>
        <w:t>en</w:t>
      </w:r>
      <w:r w:rsidRPr="00BE4A92" w:rsidR="00CA4D49">
        <w:rPr>
          <w:rFonts w:ascii="Arial" w:hAnsi="Arial" w:cs="Arial"/>
          <w:sz w:val="22"/>
          <w:szCs w:val="22"/>
        </w:rPr>
        <w:t xml:space="preserve"> in de </w:t>
      </w:r>
      <w:r w:rsidRPr="00BE4A92" w:rsidR="00595D12">
        <w:rPr>
          <w:rFonts w:ascii="Arial" w:hAnsi="Arial" w:cs="Arial"/>
          <w:sz w:val="22"/>
          <w:szCs w:val="22"/>
        </w:rPr>
        <w:t>‘B</w:t>
      </w:r>
      <w:r w:rsidRPr="00BE4A92" w:rsidR="00CA4D49">
        <w:rPr>
          <w:rFonts w:ascii="Arial" w:hAnsi="Arial" w:cs="Arial"/>
          <w:sz w:val="22"/>
          <w:szCs w:val="22"/>
        </w:rPr>
        <w:t>eleidsregel integrale bekostiging</w:t>
      </w:r>
      <w:r w:rsidRPr="00BE4A92" w:rsidR="00595D12">
        <w:rPr>
          <w:rFonts w:ascii="Arial" w:hAnsi="Arial" w:cs="Arial"/>
          <w:sz w:val="22"/>
          <w:szCs w:val="22"/>
        </w:rPr>
        <w:t>’</w:t>
      </w:r>
      <w:r w:rsidRPr="00BE4A92" w:rsidR="00CA4D49">
        <w:rPr>
          <w:rFonts w:ascii="Arial" w:hAnsi="Arial" w:cs="Arial"/>
          <w:sz w:val="22"/>
          <w:szCs w:val="22"/>
        </w:rPr>
        <w:t xml:space="preserve"> voorzieningen treft </w:t>
      </w:r>
      <w:r w:rsidRPr="00BE4A92" w:rsidR="00396BB6">
        <w:rPr>
          <w:rFonts w:ascii="Arial" w:hAnsi="Arial" w:cs="Arial"/>
          <w:sz w:val="22"/>
          <w:szCs w:val="22"/>
        </w:rPr>
        <w:t xml:space="preserve">die zowel </w:t>
      </w:r>
      <w:r w:rsidRPr="00BE4A92" w:rsidR="00595D12">
        <w:rPr>
          <w:rFonts w:ascii="Arial" w:hAnsi="Arial" w:cs="Arial"/>
          <w:sz w:val="22"/>
          <w:szCs w:val="22"/>
        </w:rPr>
        <w:t xml:space="preserve">excellente zorg met moeder en kind in de hoofdrol als </w:t>
      </w:r>
      <w:r w:rsidRPr="00BE4A92" w:rsidR="00335B73">
        <w:rPr>
          <w:rFonts w:ascii="Arial" w:hAnsi="Arial" w:cs="Arial"/>
          <w:sz w:val="22"/>
          <w:szCs w:val="22"/>
        </w:rPr>
        <w:t xml:space="preserve">beheersing van de uitgaven onder druk </w:t>
      </w:r>
      <w:r w:rsidRPr="00BE4A92" w:rsidR="00396BB6">
        <w:rPr>
          <w:rFonts w:ascii="Arial" w:hAnsi="Arial" w:cs="Arial"/>
          <w:sz w:val="22"/>
          <w:szCs w:val="22"/>
        </w:rPr>
        <w:t>zette</w:t>
      </w:r>
      <w:r w:rsidRPr="00BE4A92" w:rsidR="00335B73">
        <w:rPr>
          <w:rFonts w:ascii="Arial" w:hAnsi="Arial" w:cs="Arial"/>
          <w:sz w:val="22"/>
          <w:szCs w:val="22"/>
        </w:rPr>
        <w:t>n.</w:t>
      </w:r>
      <w:r w:rsidRPr="00BE4A92" w:rsidR="00396BB6">
        <w:rPr>
          <w:rFonts w:ascii="Arial" w:hAnsi="Arial" w:cs="Arial"/>
          <w:sz w:val="22"/>
          <w:szCs w:val="22"/>
        </w:rPr>
        <w:t xml:space="preserve"> </w:t>
      </w:r>
      <w:r w:rsidRPr="00BE4A92">
        <w:rPr>
          <w:rFonts w:ascii="Arial" w:hAnsi="Arial" w:cs="Arial"/>
          <w:sz w:val="22"/>
          <w:szCs w:val="22"/>
        </w:rPr>
        <w:t xml:space="preserve">Terwijl overal </w:t>
      </w:r>
      <w:r w:rsidRPr="00BE4A92" w:rsidR="007A7E1D">
        <w:rPr>
          <w:rFonts w:ascii="Arial" w:hAnsi="Arial" w:cs="Arial"/>
          <w:sz w:val="22"/>
          <w:szCs w:val="22"/>
        </w:rPr>
        <w:t xml:space="preserve">in de zorg het streven is om de zorg terug </w:t>
      </w:r>
      <w:r w:rsidRPr="00BE4A92">
        <w:rPr>
          <w:rFonts w:ascii="Arial" w:hAnsi="Arial" w:cs="Arial"/>
          <w:sz w:val="22"/>
          <w:szCs w:val="22"/>
        </w:rPr>
        <w:t xml:space="preserve">te brengen </w:t>
      </w:r>
      <w:r w:rsidRPr="00BE4A92" w:rsidR="007A7E1D">
        <w:rPr>
          <w:rFonts w:ascii="Arial" w:hAnsi="Arial" w:cs="Arial"/>
          <w:sz w:val="22"/>
          <w:szCs w:val="22"/>
        </w:rPr>
        <w:t>naar de eerste</w:t>
      </w:r>
      <w:r w:rsidRPr="00BE4A92" w:rsidR="00BF29FB">
        <w:rPr>
          <w:rFonts w:ascii="Arial" w:hAnsi="Arial" w:cs="Arial"/>
          <w:sz w:val="22"/>
          <w:szCs w:val="22"/>
        </w:rPr>
        <w:t>-</w:t>
      </w:r>
      <w:r w:rsidRPr="00BE4A92">
        <w:rPr>
          <w:rFonts w:ascii="Arial" w:hAnsi="Arial" w:cs="Arial"/>
          <w:sz w:val="22"/>
          <w:szCs w:val="22"/>
        </w:rPr>
        <w:t xml:space="preserve">lijn en de wijk, </w:t>
      </w:r>
      <w:r w:rsidRPr="00BE4A92" w:rsidR="003D5642">
        <w:rPr>
          <w:rFonts w:ascii="Arial" w:hAnsi="Arial" w:cs="Arial"/>
          <w:sz w:val="22"/>
          <w:szCs w:val="22"/>
        </w:rPr>
        <w:t xml:space="preserve">wordt in </w:t>
      </w:r>
      <w:r w:rsidRPr="00BE4A92" w:rsidR="007A7E1D">
        <w:rPr>
          <w:rFonts w:ascii="Arial" w:hAnsi="Arial" w:cs="Arial"/>
          <w:sz w:val="22"/>
          <w:szCs w:val="22"/>
        </w:rPr>
        <w:t xml:space="preserve">de geboortezorg </w:t>
      </w:r>
      <w:proofErr w:type="spellStart"/>
      <w:r w:rsidRPr="00BE4A92" w:rsidR="007A7E1D">
        <w:rPr>
          <w:rFonts w:ascii="Arial" w:hAnsi="Arial" w:cs="Arial"/>
          <w:sz w:val="22"/>
          <w:szCs w:val="22"/>
        </w:rPr>
        <w:t>topdo</w:t>
      </w:r>
      <w:r w:rsidRPr="00BE4A92">
        <w:rPr>
          <w:rFonts w:ascii="Arial" w:hAnsi="Arial" w:cs="Arial"/>
          <w:sz w:val="22"/>
          <w:szCs w:val="22"/>
        </w:rPr>
        <w:t>wn</w:t>
      </w:r>
      <w:proofErr w:type="spellEnd"/>
      <w:r w:rsidRPr="00BE4A92">
        <w:rPr>
          <w:rFonts w:ascii="Arial" w:hAnsi="Arial" w:cs="Arial"/>
          <w:sz w:val="22"/>
          <w:szCs w:val="22"/>
        </w:rPr>
        <w:t xml:space="preserve"> </w:t>
      </w:r>
      <w:proofErr w:type="spellStart"/>
      <w:r w:rsidRPr="00BE4A92" w:rsidR="003D5642">
        <w:rPr>
          <w:rFonts w:ascii="Arial" w:hAnsi="Arial" w:cs="Arial"/>
          <w:sz w:val="22"/>
          <w:szCs w:val="22"/>
        </w:rPr>
        <w:t>budgetten</w:t>
      </w:r>
      <w:proofErr w:type="spellEnd"/>
      <w:r w:rsidRPr="00BE4A92" w:rsidR="003D5642">
        <w:rPr>
          <w:rFonts w:ascii="Arial" w:hAnsi="Arial" w:cs="Arial"/>
          <w:sz w:val="22"/>
          <w:szCs w:val="22"/>
        </w:rPr>
        <w:t xml:space="preserve"> </w:t>
      </w:r>
      <w:bookmarkStart w:name="_GoBack" w:id="0"/>
      <w:r w:rsidRPr="00BE4A92" w:rsidR="003D5642">
        <w:rPr>
          <w:rFonts w:ascii="Arial" w:hAnsi="Arial" w:cs="Arial"/>
          <w:sz w:val="22"/>
          <w:szCs w:val="22"/>
        </w:rPr>
        <w:t xml:space="preserve">bij </w:t>
      </w:r>
      <w:bookmarkEnd w:id="0"/>
      <w:r w:rsidRPr="00BE4A92" w:rsidR="003D5642">
        <w:rPr>
          <w:rFonts w:ascii="Arial" w:hAnsi="Arial" w:cs="Arial"/>
          <w:sz w:val="22"/>
          <w:szCs w:val="22"/>
        </w:rPr>
        <w:t xml:space="preserve">de grootste aanbieder gezet, </w:t>
      </w:r>
      <w:r w:rsidRPr="00BE4A92" w:rsidR="007A7E1D">
        <w:rPr>
          <w:rFonts w:ascii="Arial" w:hAnsi="Arial" w:cs="Arial"/>
          <w:sz w:val="22"/>
          <w:szCs w:val="22"/>
        </w:rPr>
        <w:t xml:space="preserve">die het verzekerde risico van de </w:t>
      </w:r>
      <w:r w:rsidRPr="00BE4A92" w:rsidR="0023717B">
        <w:rPr>
          <w:rFonts w:ascii="Arial" w:hAnsi="Arial" w:cs="Arial"/>
          <w:sz w:val="22"/>
          <w:szCs w:val="22"/>
        </w:rPr>
        <w:t>zorg</w:t>
      </w:r>
      <w:r w:rsidRPr="00BE4A92" w:rsidR="007A7E1D">
        <w:rPr>
          <w:rFonts w:ascii="Arial" w:hAnsi="Arial" w:cs="Arial"/>
          <w:sz w:val="22"/>
          <w:szCs w:val="22"/>
        </w:rPr>
        <w:t>ver</w:t>
      </w:r>
      <w:r w:rsidRPr="00BE4A92" w:rsidR="009E1904">
        <w:rPr>
          <w:rFonts w:ascii="Arial" w:hAnsi="Arial" w:cs="Arial"/>
          <w:sz w:val="22"/>
          <w:szCs w:val="22"/>
        </w:rPr>
        <w:t>zekeraars over kunnen nemen</w:t>
      </w:r>
      <w:r w:rsidRPr="00BE4A92" w:rsidR="007A7E1D">
        <w:rPr>
          <w:rFonts w:ascii="Arial" w:hAnsi="Arial" w:cs="Arial"/>
          <w:sz w:val="22"/>
          <w:szCs w:val="22"/>
        </w:rPr>
        <w:t xml:space="preserve">. </w:t>
      </w:r>
      <w:r w:rsidRPr="00BE4A92" w:rsidR="0023717B">
        <w:rPr>
          <w:rFonts w:ascii="Arial" w:hAnsi="Arial" w:cs="Arial"/>
          <w:i/>
          <w:sz w:val="22"/>
          <w:szCs w:val="22"/>
        </w:rPr>
        <w:t xml:space="preserve">De </w:t>
      </w:r>
      <w:r w:rsidRPr="00BE4A92">
        <w:rPr>
          <w:rFonts w:ascii="Arial" w:hAnsi="Arial" w:cs="Arial"/>
          <w:i/>
          <w:sz w:val="22"/>
          <w:szCs w:val="22"/>
        </w:rPr>
        <w:t>M</w:t>
      </w:r>
      <w:r w:rsidRPr="00BE4A92" w:rsidR="009E1904">
        <w:rPr>
          <w:rFonts w:ascii="Arial" w:hAnsi="Arial" w:cs="Arial"/>
          <w:i/>
          <w:sz w:val="22"/>
          <w:szCs w:val="22"/>
        </w:rPr>
        <w:t>inister neemt een zeker risico door het met deze beleidsregel mogelijk maken dat ziekenhuizen zelfstandig eerstelijns zorg in kunnen kopen.</w:t>
      </w:r>
      <w:r w:rsidRPr="00BE4A92" w:rsidR="00DB1F14">
        <w:rPr>
          <w:rFonts w:ascii="Arial" w:hAnsi="Arial" w:cs="Arial"/>
          <w:sz w:val="22"/>
          <w:szCs w:val="22"/>
        </w:rPr>
        <w:t xml:space="preserve"> </w:t>
      </w:r>
    </w:p>
    <w:p w:rsidRPr="00BE4A92" w:rsidR="00467CF5" w:rsidP="00ED0528" w:rsidRDefault="00274544" w14:paraId="324C493D" w14:textId="47495E28">
      <w:pPr>
        <w:widowControl w:val="0"/>
        <w:autoSpaceDE w:val="0"/>
        <w:autoSpaceDN w:val="0"/>
        <w:adjustRightInd w:val="0"/>
        <w:spacing w:before="120"/>
        <w:jc w:val="both"/>
        <w:rPr>
          <w:rFonts w:ascii="Arial" w:hAnsi="Arial" w:cs="Arial"/>
          <w:sz w:val="22"/>
          <w:szCs w:val="22"/>
        </w:rPr>
      </w:pPr>
      <w:r w:rsidRPr="00BE4A92">
        <w:rPr>
          <w:rFonts w:ascii="Arial" w:hAnsi="Arial" w:cs="Arial"/>
          <w:sz w:val="22"/>
          <w:szCs w:val="22"/>
        </w:rPr>
        <w:t xml:space="preserve">EVAA constateert </w:t>
      </w:r>
      <w:r w:rsidRPr="00BE4A92" w:rsidR="00DB1F14">
        <w:rPr>
          <w:rFonts w:ascii="Arial" w:hAnsi="Arial" w:cs="Arial"/>
          <w:sz w:val="22"/>
          <w:szCs w:val="22"/>
        </w:rPr>
        <w:t xml:space="preserve">dat een ingrijpende transitie </w:t>
      </w:r>
      <w:r w:rsidRPr="00BE4A92" w:rsidR="00825813">
        <w:rPr>
          <w:rFonts w:ascii="Arial" w:hAnsi="Arial" w:cs="Arial"/>
          <w:sz w:val="22"/>
          <w:szCs w:val="22"/>
        </w:rPr>
        <w:t xml:space="preserve">in de geboortezorg zal plaatsvinden, </w:t>
      </w:r>
      <w:r w:rsidRPr="00BE4A92" w:rsidR="00451DC3">
        <w:rPr>
          <w:rFonts w:ascii="Arial" w:hAnsi="Arial" w:cs="Arial"/>
          <w:sz w:val="22"/>
          <w:szCs w:val="22"/>
        </w:rPr>
        <w:t xml:space="preserve">zonder dat </w:t>
      </w:r>
      <w:r w:rsidRPr="00BE4A92" w:rsidR="0023717B">
        <w:rPr>
          <w:rFonts w:ascii="Arial" w:hAnsi="Arial" w:cs="Arial"/>
          <w:sz w:val="22"/>
          <w:szCs w:val="22"/>
        </w:rPr>
        <w:t xml:space="preserve">de </w:t>
      </w:r>
      <w:r w:rsidRPr="00BE4A92" w:rsidR="00451DC3">
        <w:rPr>
          <w:rFonts w:ascii="Arial" w:hAnsi="Arial" w:cs="Arial"/>
          <w:sz w:val="22"/>
          <w:szCs w:val="22"/>
        </w:rPr>
        <w:t>M</w:t>
      </w:r>
      <w:r w:rsidRPr="00BE4A92" w:rsidR="00DB1F14">
        <w:rPr>
          <w:rFonts w:ascii="Arial" w:hAnsi="Arial" w:cs="Arial"/>
          <w:sz w:val="22"/>
          <w:szCs w:val="22"/>
        </w:rPr>
        <w:t>inister</w:t>
      </w:r>
      <w:r w:rsidRPr="00BE4A92" w:rsidR="00451DC3">
        <w:rPr>
          <w:rFonts w:ascii="Arial" w:hAnsi="Arial" w:cs="Arial"/>
          <w:sz w:val="22"/>
          <w:szCs w:val="22"/>
        </w:rPr>
        <w:t xml:space="preserve"> </w:t>
      </w:r>
      <w:r w:rsidRPr="00BE4A92" w:rsidR="00DB1F14">
        <w:rPr>
          <w:rFonts w:ascii="Arial" w:hAnsi="Arial" w:cs="Arial"/>
          <w:sz w:val="22"/>
          <w:szCs w:val="22"/>
        </w:rPr>
        <w:t xml:space="preserve">heeft voorzien in </w:t>
      </w:r>
      <w:r w:rsidRPr="00BE4A92" w:rsidR="0023717B">
        <w:rPr>
          <w:rFonts w:ascii="Arial" w:hAnsi="Arial" w:cs="Arial"/>
          <w:sz w:val="22"/>
          <w:szCs w:val="22"/>
        </w:rPr>
        <w:t xml:space="preserve">voldoende </w:t>
      </w:r>
      <w:r w:rsidRPr="00BE4A92" w:rsidR="00DB1F14">
        <w:rPr>
          <w:rFonts w:ascii="Arial" w:hAnsi="Arial" w:cs="Arial"/>
          <w:sz w:val="22"/>
          <w:szCs w:val="22"/>
        </w:rPr>
        <w:t xml:space="preserve">onderbouwing van de te verwachten effecten. Er is geen </w:t>
      </w:r>
      <w:proofErr w:type="spellStart"/>
      <w:r w:rsidRPr="00BE4A92" w:rsidR="00DB1F14">
        <w:rPr>
          <w:rFonts w:ascii="Arial" w:hAnsi="Arial" w:cs="Arial"/>
          <w:i/>
          <w:sz w:val="22"/>
          <w:szCs w:val="22"/>
        </w:rPr>
        <w:t>evidence</w:t>
      </w:r>
      <w:proofErr w:type="spellEnd"/>
      <w:r w:rsidRPr="00BE4A92" w:rsidR="00451DC3">
        <w:rPr>
          <w:rFonts w:ascii="Arial" w:hAnsi="Arial" w:cs="Arial"/>
          <w:sz w:val="22"/>
          <w:szCs w:val="22"/>
        </w:rPr>
        <w:t xml:space="preserve"> voor het organisatiemodel met slechts éé</w:t>
      </w:r>
      <w:r w:rsidRPr="00BE4A92" w:rsidR="00DB1F14">
        <w:rPr>
          <w:rFonts w:ascii="Arial" w:hAnsi="Arial" w:cs="Arial"/>
          <w:sz w:val="22"/>
          <w:szCs w:val="22"/>
        </w:rPr>
        <w:t>n contractant</w:t>
      </w:r>
      <w:r w:rsidRPr="00BE4A92" w:rsidR="00825813">
        <w:rPr>
          <w:rFonts w:ascii="Arial" w:hAnsi="Arial" w:cs="Arial"/>
          <w:sz w:val="22"/>
          <w:szCs w:val="22"/>
        </w:rPr>
        <w:t>;</w:t>
      </w:r>
      <w:r w:rsidRPr="00BE4A92" w:rsidR="00DB1F14">
        <w:rPr>
          <w:rFonts w:ascii="Arial" w:hAnsi="Arial" w:cs="Arial"/>
          <w:sz w:val="22"/>
          <w:szCs w:val="22"/>
        </w:rPr>
        <w:t xml:space="preserve"> de </w:t>
      </w:r>
      <w:proofErr w:type="spellStart"/>
      <w:r w:rsidRPr="00BE4A92" w:rsidR="00DB1F14">
        <w:rPr>
          <w:rFonts w:ascii="Arial" w:hAnsi="Arial" w:cs="Arial"/>
          <w:i/>
          <w:sz w:val="22"/>
          <w:szCs w:val="22"/>
        </w:rPr>
        <w:t>value</w:t>
      </w:r>
      <w:proofErr w:type="spellEnd"/>
      <w:r w:rsidRPr="00BE4A92" w:rsidR="00DB1F14">
        <w:rPr>
          <w:rFonts w:ascii="Arial" w:hAnsi="Arial" w:cs="Arial"/>
          <w:sz w:val="22"/>
          <w:szCs w:val="22"/>
        </w:rPr>
        <w:t xml:space="preserve"> voor de </w:t>
      </w:r>
      <w:r w:rsidRPr="00BE4A92" w:rsidR="00451DC3">
        <w:rPr>
          <w:rFonts w:ascii="Arial" w:hAnsi="Arial" w:cs="Arial"/>
          <w:sz w:val="22"/>
          <w:szCs w:val="22"/>
        </w:rPr>
        <w:t>cliënt</w:t>
      </w:r>
      <w:r w:rsidRPr="00BE4A92" w:rsidR="00DB1F14">
        <w:rPr>
          <w:rFonts w:ascii="Arial" w:hAnsi="Arial" w:cs="Arial"/>
          <w:sz w:val="22"/>
          <w:szCs w:val="22"/>
        </w:rPr>
        <w:t xml:space="preserve"> en prikkels voor een doelmatige inri</w:t>
      </w:r>
      <w:r w:rsidRPr="00BE4A92" w:rsidR="00451DC3">
        <w:rPr>
          <w:rFonts w:ascii="Arial" w:hAnsi="Arial" w:cs="Arial"/>
          <w:sz w:val="22"/>
          <w:szCs w:val="22"/>
        </w:rPr>
        <w:t xml:space="preserve">chting van de geboortezorg zijn, </w:t>
      </w:r>
      <w:r w:rsidRPr="00BE4A92" w:rsidR="00DB1F14">
        <w:rPr>
          <w:rFonts w:ascii="Arial" w:hAnsi="Arial" w:cs="Arial"/>
          <w:sz w:val="22"/>
          <w:szCs w:val="22"/>
        </w:rPr>
        <w:t>anders dan dat de markt het werk zal doen</w:t>
      </w:r>
      <w:r w:rsidRPr="00BE4A92" w:rsidR="00451DC3">
        <w:rPr>
          <w:rFonts w:ascii="Arial" w:hAnsi="Arial" w:cs="Arial"/>
          <w:sz w:val="22"/>
          <w:szCs w:val="22"/>
        </w:rPr>
        <w:t>,</w:t>
      </w:r>
      <w:r w:rsidRPr="00BE4A92" w:rsidR="00DB1F14">
        <w:rPr>
          <w:rFonts w:ascii="Arial" w:hAnsi="Arial" w:cs="Arial"/>
          <w:sz w:val="22"/>
          <w:szCs w:val="22"/>
        </w:rPr>
        <w:t xml:space="preserve"> niet ingebouwd. </w:t>
      </w:r>
      <w:r w:rsidRPr="00BE4A92" w:rsidR="00467CF5">
        <w:rPr>
          <w:rFonts w:ascii="Arial" w:hAnsi="Arial" w:cs="Arial"/>
          <w:sz w:val="22"/>
          <w:szCs w:val="22"/>
        </w:rPr>
        <w:t xml:space="preserve">De Minister richt het systeem in met voorspelbare gevolgen, namelijk het verdwijnen van een zelfstandige </w:t>
      </w:r>
      <w:proofErr w:type="spellStart"/>
      <w:r w:rsidRPr="00BE4A92" w:rsidR="00467CF5">
        <w:rPr>
          <w:rFonts w:ascii="Arial" w:hAnsi="Arial" w:cs="Arial"/>
          <w:sz w:val="22"/>
          <w:szCs w:val="22"/>
        </w:rPr>
        <w:t>eerstelijn</w:t>
      </w:r>
      <w:proofErr w:type="spellEnd"/>
      <w:r w:rsidRPr="00BE4A92" w:rsidR="00467CF5">
        <w:rPr>
          <w:rFonts w:ascii="Arial" w:hAnsi="Arial" w:cs="Arial"/>
          <w:sz w:val="22"/>
          <w:szCs w:val="22"/>
        </w:rPr>
        <w:t>.</w:t>
      </w:r>
    </w:p>
    <w:p w:rsidRPr="00BE4A92" w:rsidR="00485351" w:rsidRDefault="00485351" w14:paraId="33A26E65" w14:textId="77777777">
      <w:pPr>
        <w:rPr>
          <w:rFonts w:ascii="Arial" w:hAnsi="Arial" w:cs="Arial"/>
          <w:sz w:val="22"/>
          <w:szCs w:val="22"/>
        </w:rPr>
      </w:pPr>
    </w:p>
    <w:p w:rsidRPr="00BE4A92" w:rsidR="001904F7" w:rsidP="005C4F5F" w:rsidRDefault="001904F7" w14:paraId="7971EC3C" w14:textId="7F4F9ED0">
      <w:pPr>
        <w:widowControl w:val="0"/>
        <w:autoSpaceDE w:val="0"/>
        <w:autoSpaceDN w:val="0"/>
        <w:adjustRightInd w:val="0"/>
        <w:jc w:val="both"/>
        <w:rPr>
          <w:rFonts w:ascii="Arial" w:hAnsi="Arial" w:cs="Arial"/>
          <w:sz w:val="22"/>
          <w:szCs w:val="22"/>
        </w:rPr>
      </w:pPr>
      <w:r w:rsidRPr="00BE4A92">
        <w:rPr>
          <w:rFonts w:ascii="Arial" w:hAnsi="Arial" w:cs="Arial"/>
          <w:sz w:val="22"/>
          <w:szCs w:val="22"/>
        </w:rPr>
        <w:lastRenderedPageBreak/>
        <w:t xml:space="preserve">Omdat </w:t>
      </w:r>
      <w:r w:rsidRPr="00BE4A92" w:rsidR="00205F6C">
        <w:rPr>
          <w:rFonts w:ascii="Arial" w:hAnsi="Arial" w:cs="Arial"/>
          <w:sz w:val="22"/>
          <w:szCs w:val="22"/>
        </w:rPr>
        <w:t xml:space="preserve">hervormingen in de geboortezorg kostbaar – en moeilijk terug te draaien zijn – doen </w:t>
      </w:r>
      <w:r w:rsidRPr="00BE4A92">
        <w:rPr>
          <w:rFonts w:ascii="Arial" w:hAnsi="Arial" w:cs="Arial"/>
          <w:sz w:val="22"/>
          <w:szCs w:val="22"/>
        </w:rPr>
        <w:t xml:space="preserve">wij </w:t>
      </w:r>
      <w:r w:rsidRPr="00BE4A92" w:rsidR="00205F6C">
        <w:rPr>
          <w:rFonts w:ascii="Arial" w:hAnsi="Arial" w:cs="Arial"/>
          <w:sz w:val="22"/>
          <w:szCs w:val="22"/>
        </w:rPr>
        <w:t>de aan</w:t>
      </w:r>
      <w:r w:rsidRPr="00BE4A92">
        <w:rPr>
          <w:rFonts w:ascii="Arial" w:hAnsi="Arial" w:cs="Arial"/>
          <w:sz w:val="22"/>
          <w:szCs w:val="22"/>
        </w:rPr>
        <w:t>beveling om vóó</w:t>
      </w:r>
      <w:r w:rsidRPr="00BE4A92" w:rsidR="00205F6C">
        <w:rPr>
          <w:rFonts w:ascii="Arial" w:hAnsi="Arial" w:cs="Arial"/>
          <w:sz w:val="22"/>
          <w:szCs w:val="22"/>
        </w:rPr>
        <w:t>r de invoering van de volledige integrale bekosti</w:t>
      </w:r>
      <w:r w:rsidRPr="00BE4A92">
        <w:rPr>
          <w:rFonts w:ascii="Arial" w:hAnsi="Arial" w:cs="Arial"/>
          <w:sz w:val="22"/>
          <w:szCs w:val="22"/>
        </w:rPr>
        <w:t xml:space="preserve">ging, aanvullend op het onderzoek van SIRM, een </w:t>
      </w:r>
      <w:r w:rsidRPr="00BE4A92" w:rsidR="00B641FF">
        <w:rPr>
          <w:rFonts w:ascii="Arial" w:hAnsi="Arial" w:cs="Arial"/>
          <w:sz w:val="22"/>
          <w:szCs w:val="22"/>
        </w:rPr>
        <w:t xml:space="preserve">MKBA </w:t>
      </w:r>
      <w:r w:rsidRPr="00BE4A92">
        <w:rPr>
          <w:rFonts w:ascii="Arial" w:hAnsi="Arial" w:cs="Arial"/>
          <w:sz w:val="22"/>
          <w:szCs w:val="22"/>
        </w:rPr>
        <w:t xml:space="preserve"> uit te laten werken voor de volledige integrale bekostiging van de geboortezorg. Parallel daaraan zien wij dat de resultaten van de huidige experimenten eerst worden geeffectueerd.  </w:t>
      </w:r>
    </w:p>
    <w:p w:rsidRPr="00BE4A92" w:rsidR="00825813" w:rsidP="005C4F5F" w:rsidRDefault="00825813" w14:paraId="3722168B" w14:textId="77777777">
      <w:pPr>
        <w:widowControl w:val="0"/>
        <w:autoSpaceDE w:val="0"/>
        <w:autoSpaceDN w:val="0"/>
        <w:adjustRightInd w:val="0"/>
        <w:jc w:val="both"/>
        <w:rPr>
          <w:rFonts w:ascii="Arial" w:hAnsi="Arial" w:cs="Arial"/>
          <w:sz w:val="22"/>
          <w:szCs w:val="22"/>
        </w:rPr>
      </w:pPr>
    </w:p>
    <w:p w:rsidRPr="00BE4A92" w:rsidR="00EE26CD" w:rsidP="005C4F5F" w:rsidRDefault="00EE26CD" w14:paraId="6BF4A6F7" w14:textId="77777777">
      <w:pPr>
        <w:widowControl w:val="0"/>
        <w:autoSpaceDE w:val="0"/>
        <w:autoSpaceDN w:val="0"/>
        <w:adjustRightInd w:val="0"/>
        <w:jc w:val="both"/>
        <w:rPr>
          <w:rFonts w:ascii="Arial" w:hAnsi="Arial" w:cs="Arial"/>
          <w:sz w:val="22"/>
          <w:szCs w:val="22"/>
        </w:rPr>
      </w:pPr>
      <w:r w:rsidRPr="00BE4A92">
        <w:rPr>
          <w:rFonts w:ascii="Arial" w:hAnsi="Arial" w:cs="Arial"/>
          <w:sz w:val="22"/>
          <w:szCs w:val="22"/>
        </w:rPr>
        <w:t>EVAA pleit voor:</w:t>
      </w:r>
    </w:p>
    <w:p w:rsidRPr="00BE4A92" w:rsidR="00EE26CD" w:rsidP="00EE26CD" w:rsidRDefault="00EE26CD" w14:paraId="23B63084" w14:textId="77777777">
      <w:pPr>
        <w:pStyle w:val="Lijstalinea"/>
        <w:widowControl w:val="0"/>
        <w:numPr>
          <w:ilvl w:val="0"/>
          <w:numId w:val="6"/>
        </w:numPr>
        <w:autoSpaceDE w:val="0"/>
        <w:autoSpaceDN w:val="0"/>
        <w:adjustRightInd w:val="0"/>
        <w:jc w:val="both"/>
        <w:rPr>
          <w:rFonts w:ascii="Arial" w:hAnsi="Arial" w:cs="Arial"/>
          <w:sz w:val="22"/>
          <w:szCs w:val="22"/>
        </w:rPr>
      </w:pPr>
      <w:r w:rsidRPr="00BE4A92">
        <w:rPr>
          <w:rFonts w:ascii="Arial" w:hAnsi="Arial" w:cs="Arial"/>
          <w:sz w:val="22"/>
          <w:szCs w:val="22"/>
        </w:rPr>
        <w:t>Uitstel van de</w:t>
      </w:r>
      <w:r w:rsidRPr="00BE4A92" w:rsidR="00B80AA0">
        <w:rPr>
          <w:rFonts w:ascii="Arial" w:hAnsi="Arial" w:cs="Arial"/>
          <w:sz w:val="22"/>
          <w:szCs w:val="22"/>
        </w:rPr>
        <w:t xml:space="preserve"> invoering van de </w:t>
      </w:r>
      <w:r w:rsidRPr="00BE4A92">
        <w:rPr>
          <w:rFonts w:ascii="Arial" w:hAnsi="Arial" w:cs="Arial"/>
          <w:sz w:val="22"/>
          <w:szCs w:val="22"/>
        </w:rPr>
        <w:t>‘B</w:t>
      </w:r>
      <w:r w:rsidRPr="00BE4A92" w:rsidR="00B80AA0">
        <w:rPr>
          <w:rFonts w:ascii="Arial" w:hAnsi="Arial" w:cs="Arial"/>
          <w:sz w:val="22"/>
          <w:szCs w:val="22"/>
        </w:rPr>
        <w:t>eleidsregel integrale bekosti</w:t>
      </w:r>
      <w:r w:rsidRPr="00BE4A92">
        <w:rPr>
          <w:rFonts w:ascii="Arial" w:hAnsi="Arial" w:cs="Arial"/>
          <w:sz w:val="22"/>
          <w:szCs w:val="22"/>
        </w:rPr>
        <w:t>ging’</w:t>
      </w:r>
      <w:r w:rsidRPr="00BE4A92" w:rsidR="00B80AA0">
        <w:rPr>
          <w:rFonts w:ascii="Arial" w:hAnsi="Arial" w:cs="Arial"/>
          <w:sz w:val="22"/>
          <w:szCs w:val="22"/>
        </w:rPr>
        <w:t xml:space="preserve"> tot</w:t>
      </w:r>
      <w:r w:rsidRPr="00BE4A92">
        <w:rPr>
          <w:rFonts w:ascii="Arial" w:hAnsi="Arial" w:cs="Arial"/>
          <w:sz w:val="22"/>
          <w:szCs w:val="22"/>
        </w:rPr>
        <w:t>dat de resultaten van de experimenten in de regio’s zijn geeffectueerd (bijv. aan de hand van INCAS)</w:t>
      </w:r>
    </w:p>
    <w:p w:rsidRPr="00BE4A92" w:rsidR="001904F7" w:rsidP="00EE26CD" w:rsidRDefault="001904F7" w14:paraId="1F700941" w14:textId="4DE22803">
      <w:pPr>
        <w:pStyle w:val="Lijstalinea"/>
        <w:widowControl w:val="0"/>
        <w:numPr>
          <w:ilvl w:val="0"/>
          <w:numId w:val="6"/>
        </w:numPr>
        <w:autoSpaceDE w:val="0"/>
        <w:autoSpaceDN w:val="0"/>
        <w:adjustRightInd w:val="0"/>
        <w:jc w:val="both"/>
        <w:rPr>
          <w:rFonts w:ascii="Arial" w:hAnsi="Arial" w:cs="Arial"/>
          <w:sz w:val="22"/>
          <w:szCs w:val="22"/>
        </w:rPr>
      </w:pPr>
      <w:r w:rsidRPr="00BE4A92">
        <w:rPr>
          <w:rFonts w:ascii="Arial" w:hAnsi="Arial" w:cs="Arial"/>
          <w:sz w:val="22"/>
          <w:szCs w:val="22"/>
        </w:rPr>
        <w:t>Uitbreiding van het rapport SIRM voor volledig integraal tarief</w:t>
      </w:r>
      <w:r w:rsidRPr="00BE4A92" w:rsidR="00B641FF">
        <w:rPr>
          <w:rFonts w:ascii="Arial" w:hAnsi="Arial" w:cs="Arial"/>
          <w:sz w:val="22"/>
          <w:szCs w:val="22"/>
        </w:rPr>
        <w:t>.</w:t>
      </w:r>
    </w:p>
    <w:p w:rsidRPr="00BE4A92" w:rsidR="00EE26CD" w:rsidP="00B80AA0" w:rsidRDefault="00B80AA0" w14:paraId="281FB92A" w14:textId="7825D42D">
      <w:pPr>
        <w:pStyle w:val="Lijstalinea"/>
        <w:widowControl w:val="0"/>
        <w:numPr>
          <w:ilvl w:val="0"/>
          <w:numId w:val="6"/>
        </w:numPr>
        <w:autoSpaceDE w:val="0"/>
        <w:autoSpaceDN w:val="0"/>
        <w:adjustRightInd w:val="0"/>
        <w:jc w:val="both"/>
        <w:rPr>
          <w:rFonts w:ascii="Arial" w:hAnsi="Arial" w:cs="Arial"/>
          <w:sz w:val="22"/>
          <w:szCs w:val="22"/>
        </w:rPr>
      </w:pPr>
      <w:r w:rsidRPr="00BE4A92">
        <w:rPr>
          <w:rFonts w:ascii="Arial" w:hAnsi="Arial" w:cs="Arial"/>
          <w:sz w:val="22"/>
          <w:szCs w:val="22"/>
        </w:rPr>
        <w:t>Onderscheid naar</w:t>
      </w:r>
      <w:r w:rsidRPr="00BE4A92" w:rsidR="00EE26CD">
        <w:rPr>
          <w:rFonts w:ascii="Arial" w:hAnsi="Arial" w:cs="Arial"/>
          <w:sz w:val="22"/>
          <w:szCs w:val="22"/>
        </w:rPr>
        <w:t xml:space="preserve"> een</w:t>
      </w:r>
      <w:r w:rsidRPr="00BE4A92">
        <w:rPr>
          <w:rFonts w:ascii="Arial" w:hAnsi="Arial" w:cs="Arial"/>
          <w:sz w:val="22"/>
          <w:szCs w:val="22"/>
        </w:rPr>
        <w:t xml:space="preserve"> gezonde en zieke populatie</w:t>
      </w:r>
      <w:r w:rsidRPr="00BE4A92" w:rsidR="00B641FF">
        <w:rPr>
          <w:rFonts w:ascii="Arial" w:hAnsi="Arial" w:cs="Arial"/>
          <w:sz w:val="22"/>
          <w:szCs w:val="22"/>
        </w:rPr>
        <w:t>.</w:t>
      </w:r>
    </w:p>
    <w:p w:rsidRPr="00BE4A92" w:rsidR="00EE26CD" w:rsidP="00B80AA0" w:rsidRDefault="00EE26CD" w14:paraId="640F3CB9" w14:textId="5E49C16D">
      <w:pPr>
        <w:pStyle w:val="Lijstalinea"/>
        <w:widowControl w:val="0"/>
        <w:numPr>
          <w:ilvl w:val="0"/>
          <w:numId w:val="6"/>
        </w:numPr>
        <w:autoSpaceDE w:val="0"/>
        <w:autoSpaceDN w:val="0"/>
        <w:adjustRightInd w:val="0"/>
        <w:jc w:val="both"/>
        <w:rPr>
          <w:rFonts w:ascii="Arial" w:hAnsi="Arial" w:cs="Arial"/>
          <w:sz w:val="22"/>
          <w:szCs w:val="22"/>
        </w:rPr>
      </w:pPr>
      <w:r w:rsidRPr="00BE4A92">
        <w:rPr>
          <w:rFonts w:ascii="Arial" w:hAnsi="Arial" w:cs="Arial"/>
          <w:sz w:val="22"/>
          <w:szCs w:val="22"/>
        </w:rPr>
        <w:t xml:space="preserve">Mogelijkheid om </w:t>
      </w:r>
      <w:r w:rsidRPr="00BE4A92" w:rsidR="001904F7">
        <w:rPr>
          <w:rFonts w:ascii="Arial" w:hAnsi="Arial" w:cs="Arial"/>
          <w:sz w:val="22"/>
          <w:szCs w:val="22"/>
        </w:rPr>
        <w:t xml:space="preserve">de zorgverkoop van prestatiebeschrijvingen bij </w:t>
      </w:r>
      <w:r w:rsidRPr="00BE4A92">
        <w:rPr>
          <w:rFonts w:ascii="Arial" w:hAnsi="Arial" w:cs="Arial"/>
          <w:sz w:val="22"/>
          <w:szCs w:val="22"/>
        </w:rPr>
        <w:t xml:space="preserve">meerdere contractanten </w:t>
      </w:r>
      <w:r w:rsidRPr="00BE4A92" w:rsidR="001904F7">
        <w:rPr>
          <w:rFonts w:ascii="Arial" w:hAnsi="Arial" w:cs="Arial"/>
          <w:sz w:val="22"/>
          <w:szCs w:val="22"/>
        </w:rPr>
        <w:t>te bel</w:t>
      </w:r>
      <w:r w:rsidRPr="00BE4A92" w:rsidR="00B66691">
        <w:rPr>
          <w:rFonts w:ascii="Arial" w:hAnsi="Arial" w:cs="Arial"/>
          <w:sz w:val="22"/>
          <w:szCs w:val="22"/>
        </w:rPr>
        <w:t>eggen, mits dit aansluit bij het</w:t>
      </w:r>
      <w:r w:rsidRPr="00BE4A92" w:rsidR="001904F7">
        <w:rPr>
          <w:rFonts w:ascii="Arial" w:hAnsi="Arial" w:cs="Arial"/>
          <w:sz w:val="22"/>
          <w:szCs w:val="22"/>
        </w:rPr>
        <w:t xml:space="preserve"> </w:t>
      </w:r>
      <w:r w:rsidRPr="00BE4A92" w:rsidR="00B66691">
        <w:rPr>
          <w:rFonts w:ascii="Arial" w:hAnsi="Arial" w:cs="Arial"/>
          <w:sz w:val="22"/>
          <w:szCs w:val="22"/>
        </w:rPr>
        <w:t xml:space="preserve">regionaal </w:t>
      </w:r>
      <w:r w:rsidRPr="00BE4A92" w:rsidR="001904F7">
        <w:rPr>
          <w:rFonts w:ascii="Arial" w:hAnsi="Arial" w:cs="Arial"/>
          <w:sz w:val="22"/>
          <w:szCs w:val="22"/>
        </w:rPr>
        <w:t>ontwikkelde geboortezorg</w:t>
      </w:r>
      <w:r w:rsidRPr="00BE4A92" w:rsidR="00B66691">
        <w:rPr>
          <w:rFonts w:ascii="Arial" w:hAnsi="Arial" w:cs="Arial"/>
          <w:sz w:val="22"/>
          <w:szCs w:val="22"/>
        </w:rPr>
        <w:t>concept</w:t>
      </w:r>
      <w:r w:rsidRPr="00BE4A92" w:rsidR="00B641FF">
        <w:rPr>
          <w:rFonts w:ascii="Arial" w:hAnsi="Arial" w:cs="Arial"/>
          <w:sz w:val="22"/>
          <w:szCs w:val="22"/>
        </w:rPr>
        <w:t>.</w:t>
      </w:r>
    </w:p>
    <w:p w:rsidRPr="00BE4A92" w:rsidR="00643E34" w:rsidP="00796945" w:rsidRDefault="00B80AA0" w14:paraId="37997573" w14:textId="4E8E4ED5">
      <w:pPr>
        <w:pStyle w:val="Lijstalinea"/>
        <w:widowControl w:val="0"/>
        <w:numPr>
          <w:ilvl w:val="0"/>
          <w:numId w:val="6"/>
        </w:numPr>
        <w:autoSpaceDE w:val="0"/>
        <w:autoSpaceDN w:val="0"/>
        <w:adjustRightInd w:val="0"/>
        <w:jc w:val="both"/>
        <w:rPr>
          <w:rFonts w:ascii="Arial" w:hAnsi="Arial" w:cs="Arial"/>
          <w:sz w:val="22"/>
          <w:szCs w:val="22"/>
        </w:rPr>
      </w:pPr>
      <w:r w:rsidRPr="00BE4A92">
        <w:rPr>
          <w:rFonts w:ascii="Arial" w:hAnsi="Arial" w:cs="Arial"/>
          <w:sz w:val="22"/>
          <w:szCs w:val="22"/>
        </w:rPr>
        <w:t>Ruimte om te experimenteren met een innovatietarief voor het Amsterdamse model</w:t>
      </w:r>
      <w:r w:rsidRPr="00BE4A92" w:rsidR="00B641FF">
        <w:rPr>
          <w:rFonts w:ascii="Arial" w:hAnsi="Arial" w:cs="Arial"/>
          <w:sz w:val="22"/>
          <w:szCs w:val="22"/>
        </w:rPr>
        <w:t>.</w:t>
      </w:r>
    </w:p>
    <w:p w:rsidRPr="00BE4A92" w:rsidR="00CF47F6" w:rsidP="00ED0528" w:rsidRDefault="00CF47F6" w14:paraId="613AAE9F" w14:textId="6FD06D31">
      <w:pPr>
        <w:widowControl w:val="0"/>
        <w:autoSpaceDE w:val="0"/>
        <w:autoSpaceDN w:val="0"/>
        <w:adjustRightInd w:val="0"/>
        <w:jc w:val="both"/>
        <w:rPr>
          <w:rFonts w:ascii="Arial" w:hAnsi="Arial" w:cs="Arial"/>
          <w:sz w:val="22"/>
          <w:szCs w:val="22"/>
        </w:rPr>
      </w:pPr>
      <w:r w:rsidRPr="00BE4A92">
        <w:rPr>
          <w:rFonts w:ascii="Arial" w:hAnsi="Arial" w:cs="Arial"/>
          <w:sz w:val="22"/>
          <w:szCs w:val="22"/>
        </w:rPr>
        <w:br w:type="page"/>
      </w:r>
    </w:p>
    <w:sectPr w:rsidRPr="00BE4A92" w:rsidR="00CF47F6" w:rsidSect="00ED0528">
      <w:headerReference w:type="default" r:id="rId9"/>
      <w:footerReference w:type="default" r:id="rId10"/>
      <w:pgSz w:w="11900" w:h="16840"/>
      <w:pgMar w:top="1304" w:right="1304" w:bottom="1304" w:left="1304" w:header="708" w:footer="708"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47459" w14:textId="77777777" w:rsidR="00BE4A92" w:rsidRDefault="00BE4A92" w:rsidP="00A506EE">
      <w:r>
        <w:separator/>
      </w:r>
    </w:p>
  </w:endnote>
  <w:endnote w:type="continuationSeparator" w:id="0">
    <w:p w14:paraId="25D1A511" w14:textId="77777777" w:rsidR="00BE4A92" w:rsidRDefault="00BE4A92" w:rsidP="00A5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7F7F7F" w:themeColor="text1" w:themeTint="80"/>
        <w:sz w:val="20"/>
      </w:rPr>
      <w:id w:val="1673447077"/>
      <w:docPartObj>
        <w:docPartGallery w:val="Page Numbers (Bottom of Page)"/>
        <w:docPartUnique/>
      </w:docPartObj>
    </w:sdtPr>
    <w:sdtContent>
      <w:p w14:paraId="0BD7B624" w14:textId="77777777" w:rsidR="00BE4A92" w:rsidRPr="00BE4A92" w:rsidRDefault="00BE4A92" w:rsidP="00D50FFC">
        <w:pPr>
          <w:pStyle w:val="Voettekst"/>
          <w:rPr>
            <w:rFonts w:ascii="Arial" w:hAnsi="Arial" w:cs="Arial"/>
            <w:color w:val="7F7F7F" w:themeColor="text1" w:themeTint="80"/>
            <w:sz w:val="20"/>
          </w:rPr>
        </w:pPr>
        <w:proofErr w:type="spellStart"/>
        <w:r w:rsidRPr="00BE4A92">
          <w:rPr>
            <w:rFonts w:ascii="Arial" w:hAnsi="Arial" w:cs="Arial"/>
            <w:color w:val="7F7F7F" w:themeColor="text1" w:themeTint="80"/>
            <w:sz w:val="20"/>
          </w:rPr>
          <w:t>Position</w:t>
        </w:r>
        <w:proofErr w:type="spellEnd"/>
        <w:r w:rsidRPr="00BE4A92">
          <w:rPr>
            <w:rFonts w:ascii="Arial" w:hAnsi="Arial" w:cs="Arial"/>
            <w:color w:val="7F7F7F" w:themeColor="text1" w:themeTint="80"/>
            <w:sz w:val="20"/>
          </w:rPr>
          <w:t xml:space="preserve"> Paper ‘Beleidsregel integrale bekostiging’ (20 juni 2016)</w:t>
        </w:r>
        <w:r w:rsidRPr="00BE4A92">
          <w:rPr>
            <w:rFonts w:ascii="Arial" w:hAnsi="Arial" w:cs="Arial"/>
            <w:color w:val="7F7F7F" w:themeColor="text1" w:themeTint="80"/>
            <w:sz w:val="20"/>
          </w:rPr>
          <w:tab/>
        </w:r>
        <w:r w:rsidRPr="00BE4A92">
          <w:rPr>
            <w:rFonts w:ascii="Arial" w:hAnsi="Arial" w:cs="Arial"/>
            <w:color w:val="7F7F7F" w:themeColor="text1" w:themeTint="80"/>
            <w:sz w:val="20"/>
          </w:rPr>
          <w:fldChar w:fldCharType="begin"/>
        </w:r>
        <w:r w:rsidRPr="00BE4A92">
          <w:rPr>
            <w:rFonts w:ascii="Arial" w:hAnsi="Arial" w:cs="Arial"/>
            <w:color w:val="7F7F7F" w:themeColor="text1" w:themeTint="80"/>
            <w:sz w:val="20"/>
          </w:rPr>
          <w:instrText>PAGE   \* MERGEFORMAT</w:instrText>
        </w:r>
        <w:r w:rsidRPr="00BE4A92">
          <w:rPr>
            <w:rFonts w:ascii="Arial" w:hAnsi="Arial" w:cs="Arial"/>
            <w:color w:val="7F7F7F" w:themeColor="text1" w:themeTint="80"/>
            <w:sz w:val="20"/>
          </w:rPr>
          <w:fldChar w:fldCharType="separate"/>
        </w:r>
        <w:r w:rsidR="00DA2E51">
          <w:rPr>
            <w:rFonts w:ascii="Arial" w:hAnsi="Arial" w:cs="Arial"/>
            <w:noProof/>
            <w:color w:val="7F7F7F" w:themeColor="text1" w:themeTint="80"/>
            <w:sz w:val="20"/>
          </w:rPr>
          <w:t>1</w:t>
        </w:r>
        <w:r w:rsidRPr="00BE4A92">
          <w:rPr>
            <w:rFonts w:ascii="Arial" w:hAnsi="Arial" w:cs="Arial"/>
            <w:color w:val="7F7F7F" w:themeColor="text1" w:themeTint="80"/>
            <w:sz w:val="20"/>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4C169" w14:textId="77777777" w:rsidR="00BE4A92" w:rsidRDefault="00BE4A92" w:rsidP="00A506EE">
      <w:r>
        <w:separator/>
      </w:r>
    </w:p>
  </w:footnote>
  <w:footnote w:type="continuationSeparator" w:id="0">
    <w:p w14:paraId="2935962F" w14:textId="77777777" w:rsidR="00BE4A92" w:rsidRDefault="00BE4A92" w:rsidP="00A506EE">
      <w:r>
        <w:continuationSeparator/>
      </w:r>
    </w:p>
  </w:footnote>
  <w:footnote w:id="1">
    <w:p w14:paraId="69718533" w14:textId="0B0A9F37" w:rsidR="00BE4A92" w:rsidRPr="00BE4A92" w:rsidRDefault="00BE4A92">
      <w:pPr>
        <w:pStyle w:val="Voetnoottekst"/>
        <w:rPr>
          <w:rFonts w:ascii="Arial" w:hAnsi="Arial" w:cs="Arial"/>
        </w:rPr>
      </w:pPr>
      <w:r w:rsidRPr="00BE4A92">
        <w:rPr>
          <w:rStyle w:val="Voetnootmarkering"/>
          <w:rFonts w:ascii="Arial" w:hAnsi="Arial" w:cs="Arial"/>
        </w:rPr>
        <w:footnoteRef/>
      </w:r>
      <w:r w:rsidRPr="00BE4A92">
        <w:rPr>
          <w:rFonts w:ascii="Arial" w:hAnsi="Arial" w:cs="Arial"/>
        </w:rPr>
        <w:t xml:space="preserve"> http://www.sirm.nl/maatschappelijke-kosten-baten-afweging-voor-de-geboortezorg/</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08BC2" w14:textId="77777777" w:rsidR="00BE4A92" w:rsidRPr="00955D74" w:rsidRDefault="00BE4A92" w:rsidP="00D04510">
    <w:pPr>
      <w:pStyle w:val="Koptekst"/>
      <w:jc w:val="center"/>
      <w:rPr>
        <w:rFonts w:asciiTheme="majorHAnsi" w:hAnsiTheme="majorHAnsi"/>
        <w:b/>
        <w:color w:val="31849B" w:themeColor="accent5" w:themeShade="BF"/>
      </w:rPr>
    </w:pPr>
    <w:r>
      <w:rPr>
        <w:b/>
        <w:noProof/>
        <w:color w:val="4BACC6" w:themeColor="accent5"/>
        <w:lang w:val="en-US"/>
      </w:rPr>
      <mc:AlternateContent>
        <mc:Choice Requires="wps">
          <w:drawing>
            <wp:anchor distT="0" distB="0" distL="114300" distR="114300" simplePos="0" relativeHeight="251659264" behindDoc="1" locked="0" layoutInCell="1" allowOverlap="1" wp14:anchorId="76026713" wp14:editId="55393006">
              <wp:simplePos x="0" y="0"/>
              <wp:positionH relativeFrom="column">
                <wp:posOffset>1331686</wp:posOffset>
              </wp:positionH>
              <wp:positionV relativeFrom="paragraph">
                <wp:posOffset>-47262</wp:posOffset>
              </wp:positionV>
              <wp:extent cx="3156403" cy="484414"/>
              <wp:effectExtent l="57150" t="19050" r="82550" b="87630"/>
              <wp:wrapNone/>
              <wp:docPr id="5" name="Ovaal 5"/>
              <wp:cNvGraphicFramePr/>
              <a:graphic xmlns:a="http://schemas.openxmlformats.org/drawingml/2006/main">
                <a:graphicData uri="http://schemas.microsoft.com/office/word/2010/wordprocessingShape">
                  <wps:wsp>
                    <wps:cNvSpPr/>
                    <wps:spPr>
                      <a:xfrm>
                        <a:off x="0" y="0"/>
                        <a:ext cx="3156403" cy="484414"/>
                      </a:xfrm>
                      <a:prstGeom prst="ellipse">
                        <a:avLst/>
                      </a:prstGeom>
                      <a:solidFill>
                        <a:schemeClr val="accent5">
                          <a:lumMod val="20000"/>
                          <a:lumOff val="80000"/>
                        </a:schemeClr>
                      </a:solidFill>
                      <a:ln w="19050">
                        <a:solidFill>
                          <a:schemeClr val="accent5">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oval w14:anchorId="64A6AA12" id="Ovaal 5" o:spid="_x0000_s1026" style="position:absolute;margin-left:104.85pt;margin-top:-3.7pt;width:248.55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" fillcolor="#daeef3 [664]" strokecolor="#92cddc [1944]" strokeweight="1.5pt">
              <v:shadow on="t" color="black" opacity="22937f" origin=",.5" offset="0,.63889mm"/>
            </v:oval>
          </w:pict>
        </mc:Fallback>
      </mc:AlternateContent>
    </w:r>
    <w:r w:rsidRPr="00955D74">
      <w:rPr>
        <w:rFonts w:asciiTheme="majorHAnsi" w:hAnsiTheme="majorHAnsi"/>
        <w:b/>
        <w:color w:val="31849B" w:themeColor="accent5" w:themeShade="BF"/>
      </w:rPr>
      <w:t>VROUWENKLINIEKEN</w:t>
    </w:r>
  </w:p>
  <w:p w14:paraId="4F2E74E8" w14:textId="77777777" w:rsidR="00BE4A92" w:rsidRPr="00955D74" w:rsidRDefault="00BE4A92" w:rsidP="00D04510">
    <w:pPr>
      <w:pStyle w:val="Koptekst"/>
      <w:jc w:val="center"/>
      <w:rPr>
        <w:rFonts w:asciiTheme="majorHAnsi" w:hAnsiTheme="majorHAnsi"/>
        <w:b/>
        <w:color w:val="31849B" w:themeColor="accent5" w:themeShade="BF"/>
      </w:rPr>
    </w:pPr>
    <w:r w:rsidRPr="00955D74">
      <w:rPr>
        <w:rFonts w:asciiTheme="majorHAnsi" w:hAnsiTheme="majorHAnsi"/>
        <w:b/>
        <w:color w:val="31849B" w:themeColor="accent5" w:themeShade="BF"/>
      </w:rPr>
      <w:t>EERSTELIJNS VERLOSKUNDIGEN AMSTERDAM AMSTELLAND</w:t>
    </w:r>
  </w:p>
  <w:p w14:paraId="4447C38B" w14:textId="77777777" w:rsidR="00BE4A92" w:rsidRPr="00D04510" w:rsidRDefault="00BE4A92" w:rsidP="00CF47F6">
    <w:pPr>
      <w:pStyle w:val="Koptekst"/>
      <w:rPr>
        <w:b/>
        <w:color w:val="31849B" w:themeColor="accent5" w:themeShade="BF"/>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1400C"/>
    <w:multiLevelType w:val="hybridMultilevel"/>
    <w:tmpl w:val="979E0140"/>
    <w:lvl w:ilvl="0" w:tplc="ABBCCBDE">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ED83617"/>
    <w:multiLevelType w:val="hybridMultilevel"/>
    <w:tmpl w:val="6AAA8336"/>
    <w:lvl w:ilvl="0" w:tplc="9E9E8212">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48B2413"/>
    <w:multiLevelType w:val="hybridMultilevel"/>
    <w:tmpl w:val="2BE413A2"/>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5F020F4"/>
    <w:multiLevelType w:val="hybridMultilevel"/>
    <w:tmpl w:val="D418234A"/>
    <w:lvl w:ilvl="0" w:tplc="1E4ED77A">
      <w:start w:val="1"/>
      <w:numFmt w:val="bullet"/>
      <w:lvlText w:val="•"/>
      <w:lvlJc w:val="left"/>
      <w:pPr>
        <w:tabs>
          <w:tab w:val="num" w:pos="720"/>
        </w:tabs>
        <w:ind w:left="720" w:hanging="360"/>
      </w:pPr>
      <w:rPr>
        <w:rFonts w:ascii="Arial" w:hAnsi="Arial" w:hint="default"/>
      </w:rPr>
    </w:lvl>
    <w:lvl w:ilvl="1" w:tplc="0B703E5A" w:tentative="1">
      <w:start w:val="1"/>
      <w:numFmt w:val="bullet"/>
      <w:lvlText w:val="•"/>
      <w:lvlJc w:val="left"/>
      <w:pPr>
        <w:tabs>
          <w:tab w:val="num" w:pos="1440"/>
        </w:tabs>
        <w:ind w:left="1440" w:hanging="360"/>
      </w:pPr>
      <w:rPr>
        <w:rFonts w:ascii="Arial" w:hAnsi="Arial" w:hint="default"/>
      </w:rPr>
    </w:lvl>
    <w:lvl w:ilvl="2" w:tplc="7130BEDE" w:tentative="1">
      <w:start w:val="1"/>
      <w:numFmt w:val="bullet"/>
      <w:lvlText w:val="•"/>
      <w:lvlJc w:val="left"/>
      <w:pPr>
        <w:tabs>
          <w:tab w:val="num" w:pos="2160"/>
        </w:tabs>
        <w:ind w:left="2160" w:hanging="360"/>
      </w:pPr>
      <w:rPr>
        <w:rFonts w:ascii="Arial" w:hAnsi="Arial" w:hint="default"/>
      </w:rPr>
    </w:lvl>
    <w:lvl w:ilvl="3" w:tplc="FA1241FA" w:tentative="1">
      <w:start w:val="1"/>
      <w:numFmt w:val="bullet"/>
      <w:lvlText w:val="•"/>
      <w:lvlJc w:val="left"/>
      <w:pPr>
        <w:tabs>
          <w:tab w:val="num" w:pos="2880"/>
        </w:tabs>
        <w:ind w:left="2880" w:hanging="360"/>
      </w:pPr>
      <w:rPr>
        <w:rFonts w:ascii="Arial" w:hAnsi="Arial" w:hint="default"/>
      </w:rPr>
    </w:lvl>
    <w:lvl w:ilvl="4" w:tplc="A6E889F0" w:tentative="1">
      <w:start w:val="1"/>
      <w:numFmt w:val="bullet"/>
      <w:lvlText w:val="•"/>
      <w:lvlJc w:val="left"/>
      <w:pPr>
        <w:tabs>
          <w:tab w:val="num" w:pos="3600"/>
        </w:tabs>
        <w:ind w:left="3600" w:hanging="360"/>
      </w:pPr>
      <w:rPr>
        <w:rFonts w:ascii="Arial" w:hAnsi="Arial" w:hint="default"/>
      </w:rPr>
    </w:lvl>
    <w:lvl w:ilvl="5" w:tplc="1FB256D6" w:tentative="1">
      <w:start w:val="1"/>
      <w:numFmt w:val="bullet"/>
      <w:lvlText w:val="•"/>
      <w:lvlJc w:val="left"/>
      <w:pPr>
        <w:tabs>
          <w:tab w:val="num" w:pos="4320"/>
        </w:tabs>
        <w:ind w:left="4320" w:hanging="360"/>
      </w:pPr>
      <w:rPr>
        <w:rFonts w:ascii="Arial" w:hAnsi="Arial" w:hint="default"/>
      </w:rPr>
    </w:lvl>
    <w:lvl w:ilvl="6" w:tplc="D468427C" w:tentative="1">
      <w:start w:val="1"/>
      <w:numFmt w:val="bullet"/>
      <w:lvlText w:val="•"/>
      <w:lvlJc w:val="left"/>
      <w:pPr>
        <w:tabs>
          <w:tab w:val="num" w:pos="5040"/>
        </w:tabs>
        <w:ind w:left="5040" w:hanging="360"/>
      </w:pPr>
      <w:rPr>
        <w:rFonts w:ascii="Arial" w:hAnsi="Arial" w:hint="default"/>
      </w:rPr>
    </w:lvl>
    <w:lvl w:ilvl="7" w:tplc="1F5C5C16" w:tentative="1">
      <w:start w:val="1"/>
      <w:numFmt w:val="bullet"/>
      <w:lvlText w:val="•"/>
      <w:lvlJc w:val="left"/>
      <w:pPr>
        <w:tabs>
          <w:tab w:val="num" w:pos="5760"/>
        </w:tabs>
        <w:ind w:left="5760" w:hanging="360"/>
      </w:pPr>
      <w:rPr>
        <w:rFonts w:ascii="Arial" w:hAnsi="Arial" w:hint="default"/>
      </w:rPr>
    </w:lvl>
    <w:lvl w:ilvl="8" w:tplc="12244942" w:tentative="1">
      <w:start w:val="1"/>
      <w:numFmt w:val="bullet"/>
      <w:lvlText w:val="•"/>
      <w:lvlJc w:val="left"/>
      <w:pPr>
        <w:tabs>
          <w:tab w:val="num" w:pos="6480"/>
        </w:tabs>
        <w:ind w:left="6480" w:hanging="360"/>
      </w:pPr>
      <w:rPr>
        <w:rFonts w:ascii="Arial" w:hAnsi="Arial" w:hint="default"/>
      </w:rPr>
    </w:lvl>
  </w:abstractNum>
  <w:abstractNum w:abstractNumId="4">
    <w:nsid w:val="6F362EF7"/>
    <w:multiLevelType w:val="hybridMultilevel"/>
    <w:tmpl w:val="73028660"/>
    <w:lvl w:ilvl="0" w:tplc="14CC5EB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E3B62F7"/>
    <w:multiLevelType w:val="hybridMultilevel"/>
    <w:tmpl w:val="F8487AE4"/>
    <w:lvl w:ilvl="0" w:tplc="DF7A0B1C">
      <w:start w:val="1"/>
      <w:numFmt w:val="bullet"/>
      <w:lvlText w:val="•"/>
      <w:lvlJc w:val="left"/>
      <w:pPr>
        <w:tabs>
          <w:tab w:val="num" w:pos="720"/>
        </w:tabs>
        <w:ind w:left="720" w:hanging="360"/>
      </w:pPr>
      <w:rPr>
        <w:rFonts w:ascii="Arial" w:hAnsi="Arial" w:hint="default"/>
      </w:rPr>
    </w:lvl>
    <w:lvl w:ilvl="1" w:tplc="AB9023C6" w:tentative="1">
      <w:start w:val="1"/>
      <w:numFmt w:val="bullet"/>
      <w:lvlText w:val="•"/>
      <w:lvlJc w:val="left"/>
      <w:pPr>
        <w:tabs>
          <w:tab w:val="num" w:pos="1440"/>
        </w:tabs>
        <w:ind w:left="1440" w:hanging="360"/>
      </w:pPr>
      <w:rPr>
        <w:rFonts w:ascii="Arial" w:hAnsi="Arial" w:hint="default"/>
      </w:rPr>
    </w:lvl>
    <w:lvl w:ilvl="2" w:tplc="DC2623EA" w:tentative="1">
      <w:start w:val="1"/>
      <w:numFmt w:val="bullet"/>
      <w:lvlText w:val="•"/>
      <w:lvlJc w:val="left"/>
      <w:pPr>
        <w:tabs>
          <w:tab w:val="num" w:pos="2160"/>
        </w:tabs>
        <w:ind w:left="2160" w:hanging="360"/>
      </w:pPr>
      <w:rPr>
        <w:rFonts w:ascii="Arial" w:hAnsi="Arial" w:hint="default"/>
      </w:rPr>
    </w:lvl>
    <w:lvl w:ilvl="3" w:tplc="4DAE7E22" w:tentative="1">
      <w:start w:val="1"/>
      <w:numFmt w:val="bullet"/>
      <w:lvlText w:val="•"/>
      <w:lvlJc w:val="left"/>
      <w:pPr>
        <w:tabs>
          <w:tab w:val="num" w:pos="2880"/>
        </w:tabs>
        <w:ind w:left="2880" w:hanging="360"/>
      </w:pPr>
      <w:rPr>
        <w:rFonts w:ascii="Arial" w:hAnsi="Arial" w:hint="default"/>
      </w:rPr>
    </w:lvl>
    <w:lvl w:ilvl="4" w:tplc="618A4C02" w:tentative="1">
      <w:start w:val="1"/>
      <w:numFmt w:val="bullet"/>
      <w:lvlText w:val="•"/>
      <w:lvlJc w:val="left"/>
      <w:pPr>
        <w:tabs>
          <w:tab w:val="num" w:pos="3600"/>
        </w:tabs>
        <w:ind w:left="3600" w:hanging="360"/>
      </w:pPr>
      <w:rPr>
        <w:rFonts w:ascii="Arial" w:hAnsi="Arial" w:hint="default"/>
      </w:rPr>
    </w:lvl>
    <w:lvl w:ilvl="5" w:tplc="6BEA470C" w:tentative="1">
      <w:start w:val="1"/>
      <w:numFmt w:val="bullet"/>
      <w:lvlText w:val="•"/>
      <w:lvlJc w:val="left"/>
      <w:pPr>
        <w:tabs>
          <w:tab w:val="num" w:pos="4320"/>
        </w:tabs>
        <w:ind w:left="4320" w:hanging="360"/>
      </w:pPr>
      <w:rPr>
        <w:rFonts w:ascii="Arial" w:hAnsi="Arial" w:hint="default"/>
      </w:rPr>
    </w:lvl>
    <w:lvl w:ilvl="6" w:tplc="185831CA" w:tentative="1">
      <w:start w:val="1"/>
      <w:numFmt w:val="bullet"/>
      <w:lvlText w:val="•"/>
      <w:lvlJc w:val="left"/>
      <w:pPr>
        <w:tabs>
          <w:tab w:val="num" w:pos="5040"/>
        </w:tabs>
        <w:ind w:left="5040" w:hanging="360"/>
      </w:pPr>
      <w:rPr>
        <w:rFonts w:ascii="Arial" w:hAnsi="Arial" w:hint="default"/>
      </w:rPr>
    </w:lvl>
    <w:lvl w:ilvl="7" w:tplc="82568EBC" w:tentative="1">
      <w:start w:val="1"/>
      <w:numFmt w:val="bullet"/>
      <w:lvlText w:val="•"/>
      <w:lvlJc w:val="left"/>
      <w:pPr>
        <w:tabs>
          <w:tab w:val="num" w:pos="5760"/>
        </w:tabs>
        <w:ind w:left="5760" w:hanging="360"/>
      </w:pPr>
      <w:rPr>
        <w:rFonts w:ascii="Arial" w:hAnsi="Arial" w:hint="default"/>
      </w:rPr>
    </w:lvl>
    <w:lvl w:ilvl="8" w:tplc="5AB42EF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FC3"/>
    <w:rsid w:val="00017DFD"/>
    <w:rsid w:val="000E6CC4"/>
    <w:rsid w:val="000F4929"/>
    <w:rsid w:val="001171E0"/>
    <w:rsid w:val="001904F7"/>
    <w:rsid w:val="001C273C"/>
    <w:rsid w:val="001E1326"/>
    <w:rsid w:val="00205F6C"/>
    <w:rsid w:val="0023717B"/>
    <w:rsid w:val="002646A1"/>
    <w:rsid w:val="00274544"/>
    <w:rsid w:val="00294600"/>
    <w:rsid w:val="002A15BA"/>
    <w:rsid w:val="002E5865"/>
    <w:rsid w:val="0032128E"/>
    <w:rsid w:val="00335B73"/>
    <w:rsid w:val="003579F2"/>
    <w:rsid w:val="0036333F"/>
    <w:rsid w:val="003808EB"/>
    <w:rsid w:val="00396BB6"/>
    <w:rsid w:val="003D5642"/>
    <w:rsid w:val="003E1008"/>
    <w:rsid w:val="004268A0"/>
    <w:rsid w:val="00451DC3"/>
    <w:rsid w:val="00467CF5"/>
    <w:rsid w:val="004819E5"/>
    <w:rsid w:val="00485351"/>
    <w:rsid w:val="00582696"/>
    <w:rsid w:val="00595D12"/>
    <w:rsid w:val="005A7FF8"/>
    <w:rsid w:val="005C4F5F"/>
    <w:rsid w:val="00636314"/>
    <w:rsid w:val="00643E34"/>
    <w:rsid w:val="00675FC3"/>
    <w:rsid w:val="006865BB"/>
    <w:rsid w:val="006C25C6"/>
    <w:rsid w:val="006C2D4C"/>
    <w:rsid w:val="006E27F3"/>
    <w:rsid w:val="006F4789"/>
    <w:rsid w:val="00741F63"/>
    <w:rsid w:val="00757A71"/>
    <w:rsid w:val="00763A53"/>
    <w:rsid w:val="00764AED"/>
    <w:rsid w:val="00796945"/>
    <w:rsid w:val="007A7E1D"/>
    <w:rsid w:val="00805345"/>
    <w:rsid w:val="00806290"/>
    <w:rsid w:val="00806DF3"/>
    <w:rsid w:val="00825813"/>
    <w:rsid w:val="00862CDA"/>
    <w:rsid w:val="00877167"/>
    <w:rsid w:val="008D2A6B"/>
    <w:rsid w:val="00932448"/>
    <w:rsid w:val="00955D74"/>
    <w:rsid w:val="009B6F6F"/>
    <w:rsid w:val="009C7E62"/>
    <w:rsid w:val="009D6589"/>
    <w:rsid w:val="009E1904"/>
    <w:rsid w:val="009F3E62"/>
    <w:rsid w:val="00A337DE"/>
    <w:rsid w:val="00A506EE"/>
    <w:rsid w:val="00A60F63"/>
    <w:rsid w:val="00AD3A5F"/>
    <w:rsid w:val="00B31FB2"/>
    <w:rsid w:val="00B641FF"/>
    <w:rsid w:val="00B66691"/>
    <w:rsid w:val="00B80AA0"/>
    <w:rsid w:val="00BA630F"/>
    <w:rsid w:val="00BE4A92"/>
    <w:rsid w:val="00BF29FB"/>
    <w:rsid w:val="00C21315"/>
    <w:rsid w:val="00C5721B"/>
    <w:rsid w:val="00C60B36"/>
    <w:rsid w:val="00C66E87"/>
    <w:rsid w:val="00C75C26"/>
    <w:rsid w:val="00C84D06"/>
    <w:rsid w:val="00CA4D49"/>
    <w:rsid w:val="00CC1D44"/>
    <w:rsid w:val="00CF47F6"/>
    <w:rsid w:val="00D020D8"/>
    <w:rsid w:val="00D03DE8"/>
    <w:rsid w:val="00D04510"/>
    <w:rsid w:val="00D11601"/>
    <w:rsid w:val="00D34D66"/>
    <w:rsid w:val="00D45F99"/>
    <w:rsid w:val="00D50FFC"/>
    <w:rsid w:val="00D764A5"/>
    <w:rsid w:val="00D9637B"/>
    <w:rsid w:val="00DA2E51"/>
    <w:rsid w:val="00DB1F14"/>
    <w:rsid w:val="00E12C5E"/>
    <w:rsid w:val="00E43E82"/>
    <w:rsid w:val="00E4570E"/>
    <w:rsid w:val="00ED0528"/>
    <w:rsid w:val="00EE26CD"/>
    <w:rsid w:val="00EE41E9"/>
    <w:rsid w:val="00F10C5B"/>
    <w:rsid w:val="00F75579"/>
    <w:rsid w:val="00FE193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25382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Normaal"/>
    <w:link w:val="VoetnoottekstTeken"/>
    <w:uiPriority w:val="99"/>
    <w:unhideWhenUsed/>
    <w:rsid w:val="00A506EE"/>
    <w:rPr>
      <w:sz w:val="20"/>
      <w:szCs w:val="20"/>
    </w:rPr>
  </w:style>
  <w:style w:type="character" w:customStyle="1" w:styleId="VoetnoottekstTeken">
    <w:name w:val="Voetnoottekst Teken"/>
    <w:basedOn w:val="Standaardalinea-lettertype"/>
    <w:link w:val="Voetnoottekst"/>
    <w:uiPriority w:val="99"/>
    <w:rsid w:val="00A506EE"/>
    <w:rPr>
      <w:sz w:val="20"/>
      <w:szCs w:val="20"/>
    </w:rPr>
  </w:style>
  <w:style w:type="character" w:styleId="Voetnootmarkering">
    <w:name w:val="footnote reference"/>
    <w:basedOn w:val="Standaardalinea-lettertype"/>
    <w:uiPriority w:val="99"/>
    <w:unhideWhenUsed/>
    <w:rsid w:val="00A506EE"/>
    <w:rPr>
      <w:vertAlign w:val="superscript"/>
    </w:rPr>
  </w:style>
  <w:style w:type="paragraph" w:styleId="Koptekst">
    <w:name w:val="header"/>
    <w:basedOn w:val="Normaal"/>
    <w:link w:val="KoptekstTeken"/>
    <w:uiPriority w:val="99"/>
    <w:unhideWhenUsed/>
    <w:rsid w:val="00D04510"/>
    <w:pPr>
      <w:tabs>
        <w:tab w:val="center" w:pos="4536"/>
        <w:tab w:val="right" w:pos="9072"/>
      </w:tabs>
    </w:pPr>
  </w:style>
  <w:style w:type="character" w:customStyle="1" w:styleId="KoptekstTeken">
    <w:name w:val="Koptekst Teken"/>
    <w:basedOn w:val="Standaardalinea-lettertype"/>
    <w:link w:val="Koptekst"/>
    <w:uiPriority w:val="99"/>
    <w:rsid w:val="00D04510"/>
  </w:style>
  <w:style w:type="paragraph" w:styleId="Voettekst">
    <w:name w:val="footer"/>
    <w:basedOn w:val="Normaal"/>
    <w:link w:val="VoettekstTeken"/>
    <w:uiPriority w:val="99"/>
    <w:unhideWhenUsed/>
    <w:rsid w:val="00D04510"/>
    <w:pPr>
      <w:tabs>
        <w:tab w:val="center" w:pos="4536"/>
        <w:tab w:val="right" w:pos="9072"/>
      </w:tabs>
    </w:pPr>
  </w:style>
  <w:style w:type="character" w:customStyle="1" w:styleId="VoettekstTeken">
    <w:name w:val="Voettekst Teken"/>
    <w:basedOn w:val="Standaardalinea-lettertype"/>
    <w:link w:val="Voettekst"/>
    <w:uiPriority w:val="99"/>
    <w:rsid w:val="00D04510"/>
  </w:style>
  <w:style w:type="paragraph" w:styleId="Lijstalinea">
    <w:name w:val="List Paragraph"/>
    <w:basedOn w:val="Normaal"/>
    <w:uiPriority w:val="34"/>
    <w:qFormat/>
    <w:rsid w:val="009C7E62"/>
    <w:pPr>
      <w:ind w:left="720"/>
      <w:contextualSpacing/>
    </w:pPr>
  </w:style>
  <w:style w:type="table" w:styleId="Tabelraster">
    <w:name w:val="Table Grid"/>
    <w:basedOn w:val="Standaardtabel"/>
    <w:uiPriority w:val="59"/>
    <w:rsid w:val="00955D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Accent 5"/>
    <w:basedOn w:val="Standaardtabel"/>
    <w:uiPriority w:val="49"/>
    <w:rsid w:val="00955D74"/>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allontekst">
    <w:name w:val="Balloon Text"/>
    <w:basedOn w:val="Normaal"/>
    <w:link w:val="BallontekstTeken"/>
    <w:uiPriority w:val="99"/>
    <w:semiHidden/>
    <w:unhideWhenUsed/>
    <w:rsid w:val="00796945"/>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79694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Normaal"/>
    <w:link w:val="VoetnoottekstTeken"/>
    <w:uiPriority w:val="99"/>
    <w:unhideWhenUsed/>
    <w:rsid w:val="00A506EE"/>
    <w:rPr>
      <w:sz w:val="20"/>
      <w:szCs w:val="20"/>
    </w:rPr>
  </w:style>
  <w:style w:type="character" w:customStyle="1" w:styleId="VoetnoottekstTeken">
    <w:name w:val="Voetnoottekst Teken"/>
    <w:basedOn w:val="Standaardalinea-lettertype"/>
    <w:link w:val="Voetnoottekst"/>
    <w:uiPriority w:val="99"/>
    <w:rsid w:val="00A506EE"/>
    <w:rPr>
      <w:sz w:val="20"/>
      <w:szCs w:val="20"/>
    </w:rPr>
  </w:style>
  <w:style w:type="character" w:styleId="Voetnootmarkering">
    <w:name w:val="footnote reference"/>
    <w:basedOn w:val="Standaardalinea-lettertype"/>
    <w:uiPriority w:val="99"/>
    <w:unhideWhenUsed/>
    <w:rsid w:val="00A506EE"/>
    <w:rPr>
      <w:vertAlign w:val="superscript"/>
    </w:rPr>
  </w:style>
  <w:style w:type="paragraph" w:styleId="Koptekst">
    <w:name w:val="header"/>
    <w:basedOn w:val="Normaal"/>
    <w:link w:val="KoptekstTeken"/>
    <w:uiPriority w:val="99"/>
    <w:unhideWhenUsed/>
    <w:rsid w:val="00D04510"/>
    <w:pPr>
      <w:tabs>
        <w:tab w:val="center" w:pos="4536"/>
        <w:tab w:val="right" w:pos="9072"/>
      </w:tabs>
    </w:pPr>
  </w:style>
  <w:style w:type="character" w:customStyle="1" w:styleId="KoptekstTeken">
    <w:name w:val="Koptekst Teken"/>
    <w:basedOn w:val="Standaardalinea-lettertype"/>
    <w:link w:val="Koptekst"/>
    <w:uiPriority w:val="99"/>
    <w:rsid w:val="00D04510"/>
  </w:style>
  <w:style w:type="paragraph" w:styleId="Voettekst">
    <w:name w:val="footer"/>
    <w:basedOn w:val="Normaal"/>
    <w:link w:val="VoettekstTeken"/>
    <w:uiPriority w:val="99"/>
    <w:unhideWhenUsed/>
    <w:rsid w:val="00D04510"/>
    <w:pPr>
      <w:tabs>
        <w:tab w:val="center" w:pos="4536"/>
        <w:tab w:val="right" w:pos="9072"/>
      </w:tabs>
    </w:pPr>
  </w:style>
  <w:style w:type="character" w:customStyle="1" w:styleId="VoettekstTeken">
    <w:name w:val="Voettekst Teken"/>
    <w:basedOn w:val="Standaardalinea-lettertype"/>
    <w:link w:val="Voettekst"/>
    <w:uiPriority w:val="99"/>
    <w:rsid w:val="00D04510"/>
  </w:style>
  <w:style w:type="paragraph" w:styleId="Lijstalinea">
    <w:name w:val="List Paragraph"/>
    <w:basedOn w:val="Normaal"/>
    <w:uiPriority w:val="34"/>
    <w:qFormat/>
    <w:rsid w:val="009C7E62"/>
    <w:pPr>
      <w:ind w:left="720"/>
      <w:contextualSpacing/>
    </w:pPr>
  </w:style>
  <w:style w:type="table" w:styleId="Tabelraster">
    <w:name w:val="Table Grid"/>
    <w:basedOn w:val="Standaardtabel"/>
    <w:uiPriority w:val="59"/>
    <w:rsid w:val="00955D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Accent 5"/>
    <w:basedOn w:val="Standaardtabel"/>
    <w:uiPriority w:val="49"/>
    <w:rsid w:val="00955D74"/>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allontekst">
    <w:name w:val="Balloon Text"/>
    <w:basedOn w:val="Normaal"/>
    <w:link w:val="BallontekstTeken"/>
    <w:uiPriority w:val="99"/>
    <w:semiHidden/>
    <w:unhideWhenUsed/>
    <w:rsid w:val="00796945"/>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79694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681262">
      <w:bodyDiv w:val="1"/>
      <w:marLeft w:val="0"/>
      <w:marRight w:val="0"/>
      <w:marTop w:val="0"/>
      <w:marBottom w:val="0"/>
      <w:divBdr>
        <w:top w:val="none" w:sz="0" w:space="0" w:color="auto"/>
        <w:left w:val="none" w:sz="0" w:space="0" w:color="auto"/>
        <w:bottom w:val="none" w:sz="0" w:space="0" w:color="auto"/>
        <w:right w:val="none" w:sz="0" w:space="0" w:color="auto"/>
      </w:divBdr>
      <w:divsChild>
        <w:div w:id="850800515">
          <w:marLeft w:val="432"/>
          <w:marRight w:val="0"/>
          <w:marTop w:val="360"/>
          <w:marBottom w:val="0"/>
          <w:divBdr>
            <w:top w:val="none" w:sz="0" w:space="0" w:color="auto"/>
            <w:left w:val="none" w:sz="0" w:space="0" w:color="auto"/>
            <w:bottom w:val="none" w:sz="0" w:space="0" w:color="auto"/>
            <w:right w:val="none" w:sz="0" w:space="0" w:color="auto"/>
          </w:divBdr>
        </w:div>
      </w:divsChild>
    </w:div>
    <w:div w:id="1657566788">
      <w:bodyDiv w:val="1"/>
      <w:marLeft w:val="0"/>
      <w:marRight w:val="0"/>
      <w:marTop w:val="0"/>
      <w:marBottom w:val="0"/>
      <w:divBdr>
        <w:top w:val="none" w:sz="0" w:space="0" w:color="auto"/>
        <w:left w:val="none" w:sz="0" w:space="0" w:color="auto"/>
        <w:bottom w:val="none" w:sz="0" w:space="0" w:color="auto"/>
        <w:right w:val="none" w:sz="0" w:space="0" w:color="auto"/>
      </w:divBdr>
      <w:divsChild>
        <w:div w:id="529875498">
          <w:marLeft w:val="432"/>
          <w:marRight w:val="0"/>
          <w:marTop w:val="36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theme" Target="theme/theme1.xml" Id="rId12"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fontTable" Target="fontTable.xml" Id="rId1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1293</ap:Words>
  <ap:Characters>7117</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2016-06-13T21:23:00.0000000Z</dcterms:created>
  <dcterms:modified xsi:type="dcterms:W3CDTF">2016-06-14T08:07:00.0000000Z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0x010100E9350CE8E669664793929854BEA69EC2</vt:lpwstr>
  </property>
</Properties>
</file>