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7A" w:rsidP="00D2157A" w:rsidRDefault="00D2157A">
      <w:bookmarkStart w:name="_GoBack" w:id="0"/>
      <w:bookmarkEnd w:id="0"/>
    </w:p>
    <w:p w:rsidRPr="000770A6" w:rsidR="000770A6" w:rsidP="000770A6" w:rsidRDefault="000770A6">
      <w:r w:rsidRPr="000770A6">
        <w:t>Geachte leden en plaatsvervangend leden van de vaste commissie voor Infrastructuur en Milieu,</w:t>
      </w:r>
    </w:p>
    <w:p w:rsidRPr="000770A6" w:rsidR="000770A6" w:rsidP="000770A6" w:rsidRDefault="000770A6"/>
    <w:p w:rsidRPr="000770A6" w:rsidR="000770A6" w:rsidP="000770A6" w:rsidRDefault="000770A6">
      <w:r w:rsidRPr="000770A6">
        <w:t xml:space="preserve">Hierbij stuur ik u een nagekomen rondvraagpunt ter bespreking tijdens de procedurevergadering van de commissie </w:t>
      </w:r>
      <w:proofErr w:type="spellStart"/>
      <w:r w:rsidRPr="000770A6">
        <w:t>IenM</w:t>
      </w:r>
      <w:proofErr w:type="spellEnd"/>
      <w:r w:rsidRPr="000770A6">
        <w:t xml:space="preserve"> van morgenochtend, 15 juni 2016 te 10.15 uur.</w:t>
      </w:r>
    </w:p>
    <w:p w:rsidRPr="000770A6" w:rsidR="000770A6" w:rsidP="000770A6" w:rsidRDefault="000770A6"/>
    <w:p w:rsidRPr="000770A6" w:rsidR="000770A6" w:rsidP="000770A6" w:rsidRDefault="000770A6">
      <w:r w:rsidRPr="000770A6">
        <w:t xml:space="preserve">Het lid Smaling (SP) stelt voor om de minister van Infrastructuur en Milieu om een brief te verzoeken met daarin uitleg over hoe zij de aangenomen moties inzake de stillegging van de Belgische kerncentrales uit zal voeren, mede gelet op het recente stilleggen van kernreactor </w:t>
      </w:r>
      <w:proofErr w:type="spellStart"/>
      <w:r w:rsidRPr="000770A6">
        <w:t>Tihange</w:t>
      </w:r>
      <w:proofErr w:type="spellEnd"/>
      <w:r w:rsidRPr="000770A6">
        <w:t xml:space="preserve"> 2.</w:t>
      </w:r>
    </w:p>
    <w:p w:rsidRPr="000770A6" w:rsidR="000770A6" w:rsidP="000770A6" w:rsidRDefault="000770A6">
      <w:r w:rsidRPr="000770A6">
        <w:t>Het gaat hierbij specifiek om de motie-Smaling (</w:t>
      </w:r>
      <w:hyperlink w:tgtFrame="_blank" w:history="1" r:id="rId6">
        <w:r w:rsidRPr="000770A6">
          <w:rPr>
            <w:rStyle w:val="Hyperlink"/>
          </w:rPr>
          <w:t>Kamerstuk 32645, nr. 77</w:t>
        </w:r>
      </w:hyperlink>
      <w:r w:rsidRPr="000770A6">
        <w:t>) en de motie-Fokke/Vos (</w:t>
      </w:r>
      <w:hyperlink w:tgtFrame="_blank" w:history="1" r:id="rId7">
        <w:r w:rsidRPr="000770A6">
          <w:rPr>
            <w:rStyle w:val="Hyperlink"/>
          </w:rPr>
          <w:t>Kamerstuk 32645, nr. 82</w:t>
        </w:r>
      </w:hyperlink>
      <w:r w:rsidRPr="000770A6">
        <w:t>).</w:t>
      </w:r>
    </w:p>
    <w:p w:rsidRPr="000770A6" w:rsidR="000770A6" w:rsidP="000770A6" w:rsidRDefault="000770A6"/>
    <w:p w:rsidRPr="000770A6" w:rsidR="000770A6" w:rsidP="000770A6" w:rsidRDefault="000770A6">
      <w:r w:rsidRPr="000770A6">
        <w:t xml:space="preserve">U hoeft niet op dit bericht te reageren. Het voorstel zal worden besproken tijdens de procedurevergadering </w:t>
      </w:r>
      <w:proofErr w:type="spellStart"/>
      <w:r w:rsidRPr="000770A6">
        <w:t>IenM</w:t>
      </w:r>
      <w:proofErr w:type="spellEnd"/>
      <w:r w:rsidRPr="000770A6">
        <w:t xml:space="preserve"> van morgenochtend. </w:t>
      </w:r>
    </w:p>
    <w:p w:rsidR="009317CC" w:rsidRDefault="009317CC"/>
    <w:p w:rsidRPr="000770A6" w:rsidR="000770A6" w:rsidP="000770A6" w:rsidRDefault="000770A6">
      <w:r w:rsidRPr="000770A6">
        <w:t>Met vriendelijke groet,</w:t>
      </w:r>
    </w:p>
    <w:p w:rsidRPr="000770A6" w:rsidR="000770A6" w:rsidP="000770A6" w:rsidRDefault="000770A6">
      <w:r w:rsidRPr="000770A6">
        <w:t>Rens Jansma</w:t>
      </w:r>
    </w:p>
    <w:p w:rsidR="000770A6" w:rsidRDefault="000770A6"/>
    <w:sectPr w:rsidR="000770A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2A88"/>
    <w:multiLevelType w:val="hybridMultilevel"/>
    <w:tmpl w:val="972602A0"/>
    <w:lvl w:ilvl="0" w:tplc="19BCCA54">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7A"/>
    <w:rsid w:val="00022E9F"/>
    <w:rsid w:val="00024F4C"/>
    <w:rsid w:val="0003439F"/>
    <w:rsid w:val="00041B12"/>
    <w:rsid w:val="000465CA"/>
    <w:rsid w:val="00047909"/>
    <w:rsid w:val="00047DB9"/>
    <w:rsid w:val="0006153E"/>
    <w:rsid w:val="000640DF"/>
    <w:rsid w:val="000770A6"/>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2157A"/>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157A"/>
    <w:rPr>
      <w:rFonts w:ascii="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157A"/>
    <w:pPr>
      <w:ind w:left="720"/>
    </w:pPr>
  </w:style>
  <w:style w:type="paragraph" w:styleId="Ballontekst">
    <w:name w:val="Balloon Text"/>
    <w:basedOn w:val="Standaard"/>
    <w:link w:val="BallontekstChar"/>
    <w:rsid w:val="00D2157A"/>
    <w:rPr>
      <w:rFonts w:ascii="Tahoma" w:hAnsi="Tahoma" w:cs="Tahoma"/>
      <w:sz w:val="16"/>
      <w:szCs w:val="16"/>
    </w:rPr>
  </w:style>
  <w:style w:type="character" w:customStyle="1" w:styleId="BallontekstChar">
    <w:name w:val="Ballontekst Char"/>
    <w:basedOn w:val="Standaardalinea-lettertype"/>
    <w:link w:val="Ballontekst"/>
    <w:rsid w:val="00D2157A"/>
    <w:rPr>
      <w:rFonts w:ascii="Tahoma" w:hAnsi="Tahoma" w:cs="Tahoma"/>
      <w:sz w:val="16"/>
      <w:szCs w:val="16"/>
      <w:lang w:eastAsia="en-US"/>
    </w:rPr>
  </w:style>
  <w:style w:type="character" w:styleId="Hyperlink">
    <w:name w:val="Hyperlink"/>
    <w:basedOn w:val="Standaardalinea-lettertype"/>
    <w:rsid w:val="000770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157A"/>
    <w:rPr>
      <w:rFonts w:ascii="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157A"/>
    <w:pPr>
      <w:ind w:left="720"/>
    </w:pPr>
  </w:style>
  <w:style w:type="paragraph" w:styleId="Ballontekst">
    <w:name w:val="Balloon Text"/>
    <w:basedOn w:val="Standaard"/>
    <w:link w:val="BallontekstChar"/>
    <w:rsid w:val="00D2157A"/>
    <w:rPr>
      <w:rFonts w:ascii="Tahoma" w:hAnsi="Tahoma" w:cs="Tahoma"/>
      <w:sz w:val="16"/>
      <w:szCs w:val="16"/>
    </w:rPr>
  </w:style>
  <w:style w:type="character" w:customStyle="1" w:styleId="BallontekstChar">
    <w:name w:val="Ballontekst Char"/>
    <w:basedOn w:val="Standaardalinea-lettertype"/>
    <w:link w:val="Ballontekst"/>
    <w:rsid w:val="00D2157A"/>
    <w:rPr>
      <w:rFonts w:ascii="Tahoma" w:hAnsi="Tahoma" w:cs="Tahoma"/>
      <w:sz w:val="16"/>
      <w:szCs w:val="16"/>
      <w:lang w:eastAsia="en-US"/>
    </w:rPr>
  </w:style>
  <w:style w:type="character" w:styleId="Hyperlink">
    <w:name w:val="Hyperlink"/>
    <w:basedOn w:val="Standaardalinea-lettertype"/>
    <w:rsid w:val="000770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8790">
      <w:bodyDiv w:val="1"/>
      <w:marLeft w:val="0"/>
      <w:marRight w:val="0"/>
      <w:marTop w:val="0"/>
      <w:marBottom w:val="0"/>
      <w:divBdr>
        <w:top w:val="none" w:sz="0" w:space="0" w:color="auto"/>
        <w:left w:val="none" w:sz="0" w:space="0" w:color="auto"/>
        <w:bottom w:val="none" w:sz="0" w:space="0" w:color="auto"/>
        <w:right w:val="none" w:sz="0" w:space="0" w:color="auto"/>
      </w:divBdr>
    </w:div>
    <w:div w:id="572930417">
      <w:bodyDiv w:val="1"/>
      <w:marLeft w:val="0"/>
      <w:marRight w:val="0"/>
      <w:marTop w:val="0"/>
      <w:marBottom w:val="0"/>
      <w:divBdr>
        <w:top w:val="none" w:sz="0" w:space="0" w:color="auto"/>
        <w:left w:val="none" w:sz="0" w:space="0" w:color="auto"/>
        <w:bottom w:val="none" w:sz="0" w:space="0" w:color="auto"/>
        <w:right w:val="none" w:sz="0" w:space="0" w:color="auto"/>
      </w:divBdr>
    </w:div>
    <w:div w:id="63317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parlisweb/parlis/document.aspx?id=fd96b353-3b64-4e1d-b691-c234f7d09a61"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document.aspx?id=c88c0783-148b-4164-8a08-f4aa6b372b3e"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925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2016-06-14T12:19:00.0000000Z</lastPrinted>
  <dcterms:created xsi:type="dcterms:W3CDTF">2016-06-14T12:32:00.0000000Z</dcterms:created>
  <dcterms:modified xsi:type="dcterms:W3CDTF">2016-06-14T12:32:00.0000000Z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0x01010048551BCA09CA7447BC51785B45FE17A6</vt:lpwstr>
  </property>
</Properties>
</file>