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68" w:rsidRDefault="005B4581">
      <w:pPr>
        <w:pStyle w:val="PlatteTekst"/>
        <w:sectPr w:rsidR="00261168">
          <w:headerReference w:type="default" r:id="rId13"/>
          <w:footerReference w:type="default" r:id="rId14"/>
          <w:type w:val="continuous"/>
          <w:pgSz w:w="11907" w:h="16840" w:code="9"/>
          <w:pgMar w:top="3964" w:right="1701" w:bottom="1418" w:left="2212" w:header="105" w:footer="992" w:gutter="0"/>
          <w:cols w:space="708"/>
          <w:docGrid w:type="lines" w:linePitch="284"/>
        </w:sectPr>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4FB7" w:rsidRDefault="00E34FB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E34FB7" w:rsidRDefault="00E34FB7"/>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4608830</wp:posOffset>
                </wp:positionH>
                <wp:positionV relativeFrom="page">
                  <wp:posOffset>1955165</wp:posOffset>
                </wp:positionV>
                <wp:extent cx="2080800" cy="24480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168" w:rsidRDefault="005B4581">
                            <w:pPr>
                              <w:pStyle w:val="Huisstijl-AfzendgegevensW1vet"/>
                              <w:rPr>
                                <w:szCs w:val="13"/>
                              </w:rPr>
                            </w:pPr>
                            <w:r>
                              <w:t xml:space="preserve">Griffie commissies </w:t>
                            </w:r>
                            <w:r w:rsidR="009A64C8">
                              <w:t>Bestuur en Onderwijs</w:t>
                            </w:r>
                          </w:p>
                          <w:p w:rsidR="00DB3902" w:rsidP="00F663D8" w:rsidRDefault="00C27E85">
                            <w:pPr>
                              <w:pStyle w:val="Huisstijl-Afzendgegevens"/>
                              <w:rPr>
                                <w:szCs w:val="13"/>
                              </w:rPr>
                            </w:pPr>
                            <w:r>
                              <w:rPr>
                                <w:szCs w:val="13"/>
                              </w:rPr>
                              <w:t>Dennis N</w:t>
                            </w:r>
                            <w:r w:rsidR="0090673C">
                              <w:rPr>
                                <w:szCs w:val="13"/>
                              </w:rPr>
                              <w:t>ava</w:t>
                            </w:r>
                          </w:p>
                          <w:p w:rsidR="00261168" w:rsidRDefault="005B4581">
                            <w:pPr>
                              <w:pStyle w:val="Huisstijl-Afzendgegevens"/>
                              <w:rPr>
                                <w:szCs w:val="13"/>
                              </w:rPr>
                            </w:pPr>
                            <w:r>
                              <w:t>Plein 2</w:t>
                            </w:r>
                            <w:r>
                              <w:br/>
                              <w:t>2511 CR  Den Haag</w:t>
                            </w:r>
                          </w:p>
                          <w:p w:rsidR="00261168" w:rsidRDefault="005B4581">
                            <w:pPr>
                              <w:pStyle w:val="Huisstijl-AfzendgegevensW1"/>
                              <w:tabs>
                                <w:tab w:val="left" w:pos="-13750"/>
                              </w:tabs>
                              <w:rPr>
                                <w:szCs w:val="13"/>
                              </w:rPr>
                            </w:pPr>
                            <w:r>
                              <w:rPr>
                                <w:szCs w:val="13"/>
                              </w:rPr>
                              <w:t xml:space="preserve">T  </w:t>
                            </w:r>
                            <w:r>
                              <w:t>070 318 20</w:t>
                            </w:r>
                            <w:r w:rsidR="0090673C">
                              <w:t>51</w:t>
                            </w:r>
                          </w:p>
                          <w:p w:rsidR="00261168" w:rsidRDefault="0090673C">
                            <w:pPr>
                              <w:pStyle w:val="Huisstijl-Afzendgegevens"/>
                              <w:rPr>
                                <w:szCs w:val="13"/>
                              </w:rPr>
                            </w:pPr>
                            <w:r>
                              <w:rPr>
                                <w:szCs w:val="13"/>
                              </w:rPr>
                              <w:t>d.nava</w:t>
                            </w:r>
                            <w:r w:rsidR="005B4581">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">
                <v:textbox style="mso-fit-shape-to-text:t" inset="0,0,0,0">
                  <w:txbxContent>
                    <w:p w:rsidR="00261168" w:rsidRDefault="005B4581">
                      <w:pPr>
                        <w:pStyle w:val="Huisstijl-AfzendgegevensW1vet"/>
                        <w:rPr>
                          <w:szCs w:val="13"/>
                        </w:rPr>
                      </w:pPr>
                      <w:r>
                        <w:t xml:space="preserve">Griffie commissies </w:t>
                      </w:r>
                      <w:r w:rsidR="009A64C8">
                        <w:t>Bestuur en Onderwijs</w:t>
                      </w:r>
                    </w:p>
                    <w:p w:rsidR="00DB3902" w:rsidP="00F663D8" w:rsidRDefault="00C27E85">
                      <w:pPr>
                        <w:pStyle w:val="Huisstijl-Afzendgegevens"/>
                        <w:rPr>
                          <w:szCs w:val="13"/>
                        </w:rPr>
                      </w:pPr>
                      <w:r>
                        <w:rPr>
                          <w:szCs w:val="13"/>
                        </w:rPr>
                        <w:t>Dennis N</w:t>
                      </w:r>
                      <w:r w:rsidR="0090673C">
                        <w:rPr>
                          <w:szCs w:val="13"/>
                        </w:rPr>
                        <w:t>ava</w:t>
                      </w:r>
                    </w:p>
                    <w:p w:rsidR="00261168" w:rsidRDefault="005B4581">
                      <w:pPr>
                        <w:pStyle w:val="Huisstijl-Afzendgegevens"/>
                        <w:rPr>
                          <w:szCs w:val="13"/>
                        </w:rPr>
                      </w:pPr>
                      <w:r>
                        <w:t>Plein 2</w:t>
                      </w:r>
                      <w:r>
                        <w:br/>
                        <w:t>2511 CR  Den Haag</w:t>
                      </w:r>
                    </w:p>
                    <w:p w:rsidR="00261168" w:rsidRDefault="005B4581">
                      <w:pPr>
                        <w:pStyle w:val="Huisstijl-AfzendgegevensW1"/>
                        <w:tabs>
                          <w:tab w:val="left" w:pos="-13750"/>
                        </w:tabs>
                        <w:rPr>
                          <w:szCs w:val="13"/>
                        </w:rPr>
                      </w:pPr>
                      <w:r>
                        <w:rPr>
                          <w:szCs w:val="13"/>
                        </w:rPr>
                        <w:t xml:space="preserve">T  </w:t>
                      </w:r>
                      <w:r>
                        <w:t>070 318 20</w:t>
                      </w:r>
                      <w:r w:rsidR="0090673C">
                        <w:t>51</w:t>
                      </w:r>
                    </w:p>
                    <w:p w:rsidR="00261168" w:rsidRDefault="0090673C">
                      <w:pPr>
                        <w:pStyle w:val="Huisstijl-Afzendgegevens"/>
                        <w:rPr>
                          <w:szCs w:val="13"/>
                        </w:rPr>
                      </w:pPr>
                      <w:r>
                        <w:rPr>
                          <w:szCs w:val="13"/>
                        </w:rPr>
                        <w:t>d.nava</w:t>
                      </w:r>
                      <w:r w:rsidR="005B4581">
                        <w:t>@tweedekamer.nl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485775</wp:posOffset>
                </wp:positionH>
                <wp:positionV relativeFrom="page">
                  <wp:posOffset>1933575</wp:posOffset>
                </wp:positionV>
                <wp:extent cx="4048125" cy="275272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168" w:rsidRDefault="00673965">
                            <w:pPr>
                              <w:pStyle w:val="Huisstijl-Agendatitel"/>
                              <w:tabs>
                                <w:tab w:val="right" w:pos="1344"/>
                              </w:tabs>
                              <w:ind w:hanging="1417"/>
                            </w:pPr>
                            <w:r>
                              <w:tab/>
                            </w:r>
                            <w:r w:rsidR="005B4581">
                              <w:tab/>
                            </w:r>
                            <w:r w:rsidR="008C4BD7">
                              <w:t>Voorstel b</w:t>
                            </w:r>
                            <w:r w:rsidR="00D90061">
                              <w:t xml:space="preserve">ijzonder griffier </w:t>
                            </w:r>
                            <w:r w:rsidR="00C440A4">
                              <w:t>Modernisering Wetboek van Strafvordering</w:t>
                            </w:r>
                          </w:p>
                          <w:p w:rsidR="00261168" w:rsidRDefault="00261168">
                            <w:pPr>
                              <w:pStyle w:val="Huisstijl-Agendatitel"/>
                            </w:pPr>
                          </w:p>
                          <w:p w:rsidR="00D06080" w:rsidRDefault="005B4581">
                            <w:pPr>
                              <w:pStyle w:val="Huisstijl-Agendagegevens"/>
                            </w:pPr>
                            <w:r>
                              <w:tab/>
                            </w:r>
                            <w:r w:rsidR="00D06080">
                              <w:tab/>
                            </w:r>
                            <w:r>
                              <w:t>aan</w:t>
                            </w:r>
                            <w:r>
                              <w:tab/>
                            </w:r>
                            <w:r w:rsidR="00D06080">
                              <w:t xml:space="preserve">leden en plv. leden </w:t>
                            </w:r>
                            <w:r w:rsidR="009A64C8">
                              <w:t>commissie Veiligheid en Justitie</w:t>
                            </w:r>
                          </w:p>
                          <w:p w:rsidR="00D06080" w:rsidP="00D06080" w:rsidRDefault="005B4581">
                            <w:pPr>
                              <w:pStyle w:val="Huisstijl-Agendagegevens"/>
                            </w:pPr>
                            <w:r>
                              <w:tab/>
                            </w:r>
                            <w:r w:rsidR="00D06080">
                              <w:tab/>
                            </w:r>
                            <w:r>
                              <w:t>van</w:t>
                            </w:r>
                            <w:r>
                              <w:tab/>
                            </w:r>
                            <w:r w:rsidR="00D90061">
                              <w:t>Jeroen Recourt, Michiel van Nispen en Judith Swinkels</w:t>
                            </w:r>
                          </w:p>
                          <w:p w:rsidR="00D06080" w:rsidRDefault="005B4581">
                            <w:pPr>
                              <w:pStyle w:val="Huisstijl-Agendagegevens"/>
                            </w:pPr>
                            <w:r>
                              <w:tab/>
                            </w:r>
                            <w:r w:rsidR="00D06080">
                              <w:tab/>
                            </w:r>
                            <w:r>
                              <w:t>datum</w:t>
                            </w:r>
                            <w:r>
                              <w:tab/>
                            </w:r>
                            <w:sdt>
                              <w:sdtPr>
                                <w:alias w:val="Memo Datum"/>
                                <w:tag w:val="Memo_Datum"/>
                                <w:id w:val="1458367840"/>
                                <w:dataBinding w:prefixMappings="xmlns:dg='http://docgen.org/date' " w:xpath="/dg:DocgenData[1]/dg:Memo_Datum[1]" w:storeItemID="{AB76C461-ED31-41A7-B05D-C4101F1A215A}"/>
                                <w:date w:fullDate="2016-04-25T00:00:00Z">
                                  <w:dateFormat w:val="d MMMM YYYY"/>
                                  <w:lid w:val="nl-NL"/>
                                  <w:storeMappedDataAs w:val="dateTime"/>
                                  <w:calendar w:val="gregorian"/>
                                </w:date>
                              </w:sdtPr>
                              <w:sdtEndPr/>
                              <w:sdtContent>
                                <w:r w:rsidR="00D90061">
                                  <w:t>25 april 2016</w:t>
                                </w:r>
                              </w:sdtContent>
                            </w:sdt>
                          </w:p>
                          <w:p w:rsidR="00261168" w:rsidRDefault="00D06080">
                            <w:pPr>
                              <w:pStyle w:val="Huisstijl-Agendagegevens"/>
                            </w:pPr>
                            <w:r>
                              <w:tab/>
                            </w:r>
                            <w:r w:rsidR="005B4581">
                              <w:tab/>
                            </w:r>
                            <w:r w:rsidR="00D227AB">
                              <w:t>t</w:t>
                            </w:r>
                            <w:r w:rsidR="0090673C">
                              <w:t>.b.</w:t>
                            </w:r>
                            <w:r w:rsidR="00B878CC">
                              <w:t>v.</w:t>
                            </w:r>
                            <w:r w:rsidR="00B878CC">
                              <w:tab/>
                            </w:r>
                            <w:r w:rsidR="00D227AB">
                              <w:t>p</w:t>
                            </w:r>
                            <w:r w:rsidR="00B878CC">
                              <w:t>rocedurevergadering</w:t>
                            </w:r>
                            <w:r w:rsidR="002B6A45">
                              <w:t xml:space="preserve"> </w:t>
                            </w:r>
                            <w:r w:rsidR="00D90061">
                              <w:t>28 april</w:t>
                            </w:r>
                            <w:r w:rsidR="0090673C">
                              <w:t xml:space="preserve">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21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">
                <v:textbox style="mso-fit-shape-to-text:t" inset="0,0,0,0">
                  <w:txbxContent>
                    <w:p w:rsidR="00261168" w:rsidRDefault="00673965">
                      <w:pPr>
                        <w:pStyle w:val="Huisstijl-Agendatitel"/>
                        <w:tabs>
                          <w:tab w:val="right" w:pos="1344"/>
                        </w:tabs>
                        <w:ind w:hanging="1417"/>
                      </w:pPr>
                      <w:r>
                        <w:tab/>
                      </w:r>
                      <w:r w:rsidR="005B4581">
                        <w:tab/>
                      </w:r>
                      <w:r w:rsidR="008C4BD7">
                        <w:t>Voorstel b</w:t>
                      </w:r>
                      <w:r w:rsidR="00D90061">
                        <w:t xml:space="preserve">ijzonder griffier </w:t>
                      </w:r>
                      <w:r w:rsidR="00C440A4">
                        <w:t>Modernisering Wetboek van Strafvordering</w:t>
                      </w:r>
                    </w:p>
                    <w:p w:rsidR="00261168" w:rsidRDefault="00261168">
                      <w:pPr>
                        <w:pStyle w:val="Huisstijl-Agendatitel"/>
                      </w:pPr>
                    </w:p>
                    <w:p w:rsidR="00D06080" w:rsidRDefault="005B4581">
                      <w:pPr>
                        <w:pStyle w:val="Huisstijl-Agendagegevens"/>
                      </w:pPr>
                      <w:r>
                        <w:tab/>
                      </w:r>
                      <w:r w:rsidR="00D06080">
                        <w:tab/>
                      </w:r>
                      <w:r>
                        <w:t>aan</w:t>
                      </w:r>
                      <w:r>
                        <w:tab/>
                      </w:r>
                      <w:r w:rsidR="00D06080">
                        <w:t xml:space="preserve">leden en plv. leden </w:t>
                      </w:r>
                      <w:r w:rsidR="009A64C8">
                        <w:t>commissie Veiligheid en Justitie</w:t>
                      </w:r>
                    </w:p>
                    <w:p w:rsidR="00D06080" w:rsidP="00D06080" w:rsidRDefault="005B4581">
                      <w:pPr>
                        <w:pStyle w:val="Huisstijl-Agendagegevens"/>
                      </w:pPr>
                      <w:r>
                        <w:tab/>
                      </w:r>
                      <w:r w:rsidR="00D06080">
                        <w:tab/>
                      </w:r>
                      <w:r>
                        <w:t>van</w:t>
                      </w:r>
                      <w:r>
                        <w:tab/>
                      </w:r>
                      <w:r w:rsidR="00D90061">
                        <w:t>Jeroen Recourt, Michiel van Nispen en Judith Swinkels</w:t>
                      </w:r>
                    </w:p>
                    <w:p w:rsidR="00D06080" w:rsidRDefault="005B4581">
                      <w:pPr>
                        <w:pStyle w:val="Huisstijl-Agendagegevens"/>
                      </w:pPr>
                      <w:r>
                        <w:tab/>
                      </w:r>
                      <w:r w:rsidR="00D06080">
                        <w:tab/>
                      </w:r>
                      <w:r>
                        <w:t>datum</w:t>
                      </w:r>
                      <w:r>
                        <w:tab/>
                      </w:r>
                      <w:sdt>
                        <w:sdtPr>
                          <w:alias w:val="Memo Datum"/>
                          <w:tag w:val="Memo_Datum"/>
                          <w:id w:val="1458367840"/>
                          <w:dataBinding w:prefixMappings="xmlns:dg='http://docgen.org/date' " w:xpath="/dg:DocgenData[1]/dg:Memo_Datum[1]" w:storeItemID="{AB76C461-ED31-41A7-B05D-C4101F1A215A}"/>
                          <w:date w:fullDate="2016-04-25T00:00:00Z">
                            <w:dateFormat w:val="d MMMM YYYY"/>
                            <w:lid w:val="nl-NL"/>
                            <w:storeMappedDataAs w:val="dateTime"/>
                            <w:calendar w:val="gregorian"/>
                          </w:date>
                        </w:sdtPr>
                        <w:sdtEndPr/>
                        <w:sdtContent>
                          <w:r w:rsidR="00D90061">
                            <w:t>25 april 2016</w:t>
                          </w:r>
                        </w:sdtContent>
                      </w:sdt>
                    </w:p>
                    <w:p w:rsidR="00261168" w:rsidRDefault="00D06080">
                      <w:pPr>
                        <w:pStyle w:val="Huisstijl-Agendagegevens"/>
                      </w:pPr>
                      <w:r>
                        <w:tab/>
                      </w:r>
                      <w:r w:rsidR="005B4581">
                        <w:tab/>
                      </w:r>
                      <w:r w:rsidR="00D227AB">
                        <w:t>t</w:t>
                      </w:r>
                      <w:r w:rsidR="0090673C">
                        <w:t>.b.</w:t>
                      </w:r>
                      <w:r w:rsidR="00B878CC">
                        <w:t>v.</w:t>
                      </w:r>
                      <w:r w:rsidR="00B878CC">
                        <w:tab/>
                      </w:r>
                      <w:r w:rsidR="00D227AB">
                        <w:t>p</w:t>
                      </w:r>
                      <w:r w:rsidR="00B878CC">
                        <w:t>rocedurevergadering</w:t>
                      </w:r>
                      <w:r w:rsidR="002B6A45">
                        <w:t xml:space="preserve"> </w:t>
                      </w:r>
                      <w:r w:rsidR="00D90061">
                        <w:t>28 april</w:t>
                      </w:r>
                      <w:r w:rsidR="0090673C">
                        <w:t xml:space="preserve"> 2016</w:t>
                      </w:r>
                    </w:p>
                  </w:txbxContent>
                </v:textbox>
                <w10:wrap type="topAndBottom" anchorx="page" anchory="page"/>
              </v:shape>
            </w:pict>
          </mc:Fallback>
        </mc:AlternateContent>
      </w:r>
    </w:p>
    <w:p w:rsidR="002C63D7" w:rsidRDefault="002C63D7">
      <w:pPr>
        <w:rPr>
          <w:rFonts w:cs="Lohit Hindi"/>
          <w:b/>
          <w:kern w:val="3"/>
          <w:sz w:val="20"/>
          <w:szCs w:val="20"/>
          <w:lang w:eastAsia="zh-CN" w:bidi="hi-IN"/>
        </w:rPr>
      </w:pPr>
    </w:p>
    <w:p w:rsidR="00EA098A" w:rsidP="009A64C8" w:rsidRDefault="00EA098A">
      <w:pPr>
        <w:rPr>
          <w:rFonts w:cs="Lohit Hindi"/>
          <w:b/>
          <w:kern w:val="3"/>
          <w:sz w:val="20"/>
          <w:szCs w:val="20"/>
          <w:lang w:eastAsia="zh-CN" w:bidi="hi-IN"/>
        </w:rPr>
      </w:pPr>
    </w:p>
    <w:p w:rsidR="002C63D7" w:rsidP="009A64C8" w:rsidRDefault="0056190F">
      <w:pPr>
        <w:rPr>
          <w:rFonts w:cs="Lohit Hindi"/>
          <w:b/>
          <w:kern w:val="3"/>
          <w:sz w:val="20"/>
          <w:szCs w:val="20"/>
          <w:lang w:eastAsia="zh-CN" w:bidi="hi-IN"/>
        </w:rPr>
      </w:pPr>
      <w:r>
        <w:rPr>
          <w:rFonts w:cs="Lohit Hindi"/>
          <w:b/>
          <w:kern w:val="3"/>
          <w:sz w:val="20"/>
          <w:szCs w:val="20"/>
          <w:lang w:eastAsia="zh-CN" w:bidi="hi-IN"/>
        </w:rPr>
        <w:t>Aanleiding</w:t>
      </w:r>
    </w:p>
    <w:p w:rsidR="00001F4A" w:rsidP="00203244" w:rsidRDefault="00D90061">
      <w:pPr>
        <w:rPr>
          <w:rFonts w:cs="Lohit Hindi"/>
          <w:kern w:val="3"/>
          <w:sz w:val="20"/>
          <w:szCs w:val="20"/>
          <w:lang w:eastAsia="zh-CN" w:bidi="hi-IN"/>
        </w:rPr>
      </w:pPr>
      <w:r>
        <w:rPr>
          <w:rFonts w:cs="Lohit Hindi"/>
          <w:kern w:val="3"/>
          <w:sz w:val="20"/>
          <w:szCs w:val="20"/>
          <w:lang w:eastAsia="zh-CN" w:bidi="hi-IN"/>
        </w:rPr>
        <w:t xml:space="preserve">In de procedurevergadering van de commissie voor Veiligheid en Justitie </w:t>
      </w:r>
      <w:r w:rsidR="008C4BD7">
        <w:rPr>
          <w:rFonts w:cs="Lohit Hindi"/>
          <w:kern w:val="3"/>
          <w:sz w:val="20"/>
          <w:szCs w:val="20"/>
          <w:lang w:eastAsia="zh-CN" w:bidi="hi-IN"/>
        </w:rPr>
        <w:t xml:space="preserve">op 9 maart 2016 is gesproken over de </w:t>
      </w:r>
      <w:r w:rsidR="00655A35">
        <w:rPr>
          <w:rFonts w:cs="Lohit Hindi"/>
          <w:kern w:val="3"/>
          <w:sz w:val="20"/>
          <w:szCs w:val="20"/>
          <w:lang w:eastAsia="zh-CN" w:bidi="hi-IN"/>
        </w:rPr>
        <w:t>inhoudelijk</w:t>
      </w:r>
      <w:r w:rsidR="008C4BD7">
        <w:rPr>
          <w:rFonts w:cs="Lohit Hindi"/>
          <w:kern w:val="3"/>
          <w:sz w:val="20"/>
          <w:szCs w:val="20"/>
          <w:lang w:eastAsia="zh-CN" w:bidi="hi-IN"/>
        </w:rPr>
        <w:t xml:space="preserve">e ondersteuning bij het voorbereidend onderzoek van </w:t>
      </w:r>
      <w:r w:rsidR="00C440A4">
        <w:rPr>
          <w:rFonts w:cs="Lohit Hindi"/>
          <w:kern w:val="3"/>
          <w:sz w:val="20"/>
          <w:szCs w:val="20"/>
          <w:lang w:eastAsia="zh-CN" w:bidi="hi-IN"/>
        </w:rPr>
        <w:t xml:space="preserve">de </w:t>
      </w:r>
      <w:r w:rsidR="004B564D">
        <w:rPr>
          <w:rFonts w:cs="Lohit Hindi"/>
          <w:kern w:val="3"/>
          <w:sz w:val="20"/>
          <w:szCs w:val="20"/>
          <w:lang w:eastAsia="zh-CN" w:bidi="hi-IN"/>
        </w:rPr>
        <w:t xml:space="preserve">nog in te dienen wetsvoorstellen </w:t>
      </w:r>
      <w:r w:rsidR="001F1F11">
        <w:rPr>
          <w:rFonts w:cs="Lohit Hindi"/>
          <w:kern w:val="3"/>
          <w:sz w:val="20"/>
          <w:szCs w:val="20"/>
          <w:lang w:eastAsia="zh-CN" w:bidi="hi-IN"/>
        </w:rPr>
        <w:t xml:space="preserve">die zien op </w:t>
      </w:r>
      <w:r w:rsidR="00C440A4">
        <w:rPr>
          <w:rFonts w:cs="Lohit Hindi"/>
          <w:kern w:val="3"/>
          <w:sz w:val="20"/>
          <w:szCs w:val="20"/>
          <w:lang w:eastAsia="zh-CN" w:bidi="hi-IN"/>
        </w:rPr>
        <w:t>de modernisering van het Wetboek van Strafvordering</w:t>
      </w:r>
      <w:r w:rsidR="002D0722">
        <w:rPr>
          <w:rFonts w:cs="Lohit Hindi"/>
          <w:kern w:val="3"/>
          <w:sz w:val="20"/>
          <w:szCs w:val="20"/>
          <w:lang w:eastAsia="zh-CN" w:bidi="hi-IN"/>
        </w:rPr>
        <w:t xml:space="preserve"> (modernisering </w:t>
      </w:r>
      <w:proofErr w:type="spellStart"/>
      <w:r w:rsidR="002D0722">
        <w:rPr>
          <w:rFonts w:cs="Lohit Hindi"/>
          <w:kern w:val="3"/>
          <w:sz w:val="20"/>
          <w:szCs w:val="20"/>
          <w:lang w:eastAsia="zh-CN" w:bidi="hi-IN"/>
        </w:rPr>
        <w:t>WvSv</w:t>
      </w:r>
      <w:proofErr w:type="spellEnd"/>
      <w:r w:rsidR="002D0722">
        <w:rPr>
          <w:rFonts w:cs="Lohit Hindi"/>
          <w:kern w:val="3"/>
          <w:sz w:val="20"/>
          <w:szCs w:val="20"/>
          <w:lang w:eastAsia="zh-CN" w:bidi="hi-IN"/>
        </w:rPr>
        <w:t>)</w:t>
      </w:r>
      <w:r w:rsidR="00DF7B13">
        <w:rPr>
          <w:rFonts w:cs="Lohit Hindi"/>
          <w:kern w:val="3"/>
          <w:sz w:val="20"/>
          <w:szCs w:val="20"/>
          <w:lang w:eastAsia="zh-CN" w:bidi="hi-IN"/>
        </w:rPr>
        <w:t>.</w:t>
      </w:r>
      <w:r w:rsidR="008C4BD7">
        <w:rPr>
          <w:rFonts w:cs="Lohit Hindi"/>
          <w:kern w:val="3"/>
          <w:sz w:val="20"/>
          <w:szCs w:val="20"/>
          <w:lang w:eastAsia="zh-CN" w:bidi="hi-IN"/>
        </w:rPr>
        <w:t xml:space="preserve"> De commissie heeft toen haar voorkeur uitgesproken voor het aanstellen van een materiedeskundige als bijzonder griffier. Een werkgroep, bestaande uit de leden Recourt, Van Nispen en Swinkels, </w:t>
      </w:r>
      <w:r w:rsidR="00001F4A">
        <w:rPr>
          <w:rFonts w:cs="Lohit Hindi"/>
          <w:kern w:val="3"/>
          <w:sz w:val="20"/>
          <w:szCs w:val="20"/>
          <w:lang w:eastAsia="zh-CN" w:bidi="hi-IN"/>
        </w:rPr>
        <w:t>is verzocht ee</w:t>
      </w:r>
      <w:r w:rsidR="00AA5CA8">
        <w:rPr>
          <w:rFonts w:cs="Lohit Hindi"/>
          <w:kern w:val="3"/>
          <w:sz w:val="20"/>
          <w:szCs w:val="20"/>
          <w:lang w:eastAsia="zh-CN" w:bidi="hi-IN"/>
        </w:rPr>
        <w:t>n en ander nader uit te werken.</w:t>
      </w:r>
    </w:p>
    <w:p w:rsidR="00001F4A" w:rsidP="00203244" w:rsidRDefault="00001F4A">
      <w:pPr>
        <w:rPr>
          <w:rFonts w:cs="Lohit Hindi"/>
          <w:kern w:val="3"/>
          <w:sz w:val="20"/>
          <w:szCs w:val="20"/>
          <w:lang w:eastAsia="zh-CN" w:bidi="hi-IN"/>
        </w:rPr>
      </w:pPr>
    </w:p>
    <w:p w:rsidR="007B0FB2" w:rsidP="00203244" w:rsidRDefault="00001F4A">
      <w:pPr>
        <w:rPr>
          <w:rFonts w:cs="Lohit Hindi"/>
          <w:kern w:val="3"/>
          <w:sz w:val="20"/>
          <w:szCs w:val="20"/>
          <w:lang w:eastAsia="zh-CN" w:bidi="hi-IN"/>
        </w:rPr>
      </w:pPr>
      <w:r>
        <w:rPr>
          <w:rFonts w:cs="Lohit Hindi"/>
          <w:kern w:val="3"/>
          <w:sz w:val="20"/>
          <w:szCs w:val="20"/>
          <w:lang w:eastAsia="zh-CN" w:bidi="hi-IN"/>
        </w:rPr>
        <w:t>Hierbij treft u he</w:t>
      </w:r>
      <w:r w:rsidR="00AA5CA8">
        <w:rPr>
          <w:rFonts w:cs="Lohit Hindi"/>
          <w:kern w:val="3"/>
          <w:sz w:val="20"/>
          <w:szCs w:val="20"/>
          <w:lang w:eastAsia="zh-CN" w:bidi="hi-IN"/>
        </w:rPr>
        <w:t>t voorstel van de werkgroep aan</w:t>
      </w:r>
      <w:r w:rsidR="00AC7E40">
        <w:rPr>
          <w:rFonts w:cs="Lohit Hindi"/>
          <w:kern w:val="3"/>
          <w:sz w:val="20"/>
          <w:szCs w:val="20"/>
          <w:lang w:eastAsia="zh-CN" w:bidi="hi-IN"/>
        </w:rPr>
        <w:t xml:space="preserve">. </w:t>
      </w:r>
      <w:r>
        <w:rPr>
          <w:rFonts w:cs="Lohit Hindi"/>
          <w:kern w:val="3"/>
          <w:sz w:val="20"/>
          <w:szCs w:val="20"/>
          <w:lang w:eastAsia="zh-CN" w:bidi="hi-IN"/>
        </w:rPr>
        <w:t>Het voorstel bevat de bouwstenen voor het verzoek dat aan het Presidium zal moeten worden voorgelegd</w:t>
      </w:r>
      <w:r w:rsidR="008E4D1B">
        <w:rPr>
          <w:rFonts w:cs="Lohit Hindi"/>
          <w:kern w:val="3"/>
          <w:sz w:val="20"/>
          <w:szCs w:val="20"/>
          <w:lang w:eastAsia="zh-CN" w:bidi="hi-IN"/>
        </w:rPr>
        <w:t xml:space="preserve"> </w:t>
      </w:r>
      <w:r w:rsidR="002D0722">
        <w:rPr>
          <w:rFonts w:cs="Lohit Hindi"/>
          <w:kern w:val="3"/>
          <w:sz w:val="20"/>
          <w:szCs w:val="20"/>
          <w:lang w:eastAsia="zh-CN" w:bidi="hi-IN"/>
        </w:rPr>
        <w:t>alsook een tijdsplanning.</w:t>
      </w:r>
      <w:r w:rsidR="007B0FB2">
        <w:rPr>
          <w:rFonts w:cs="Lohit Hindi"/>
          <w:kern w:val="3"/>
          <w:sz w:val="20"/>
          <w:szCs w:val="20"/>
          <w:lang w:eastAsia="zh-CN" w:bidi="hi-IN"/>
        </w:rPr>
        <w:t xml:space="preserve"> </w:t>
      </w:r>
    </w:p>
    <w:p w:rsidR="00001F4A" w:rsidP="00203244" w:rsidRDefault="007B0FB2">
      <w:pPr>
        <w:rPr>
          <w:rFonts w:cs="Lohit Hindi"/>
          <w:kern w:val="3"/>
          <w:sz w:val="20"/>
          <w:szCs w:val="20"/>
          <w:lang w:eastAsia="zh-CN" w:bidi="hi-IN"/>
        </w:rPr>
      </w:pPr>
      <w:r>
        <w:rPr>
          <w:rFonts w:cs="Lohit Hindi"/>
          <w:kern w:val="3"/>
          <w:sz w:val="20"/>
          <w:szCs w:val="20"/>
          <w:lang w:eastAsia="zh-CN" w:bidi="hi-IN"/>
        </w:rPr>
        <w:t>Bij de voorbereiding van dit voorstel heeft de griffier contact gehad met de Stafdienst P&amp;O en het BOR.</w:t>
      </w:r>
    </w:p>
    <w:p w:rsidR="00001F4A" w:rsidP="00203244" w:rsidRDefault="00001F4A">
      <w:pPr>
        <w:rPr>
          <w:rFonts w:cs="Lohit Hindi"/>
          <w:kern w:val="3"/>
          <w:sz w:val="20"/>
          <w:szCs w:val="20"/>
          <w:lang w:eastAsia="zh-CN" w:bidi="hi-IN"/>
        </w:rPr>
      </w:pPr>
    </w:p>
    <w:tbl>
      <w:tblPr>
        <w:tblStyle w:val="Tabelraster"/>
        <w:tblW w:w="0" w:type="auto"/>
        <w:tblLook w:val="04A0" w:firstRow="1" w:lastRow="0" w:firstColumn="1" w:lastColumn="0" w:noHBand="0" w:noVBand="1"/>
      </w:tblPr>
      <w:tblGrid>
        <w:gridCol w:w="8210"/>
      </w:tblGrid>
      <w:tr w:rsidR="00997CC4" w:rsidTr="00635B83">
        <w:tc>
          <w:tcPr>
            <w:tcW w:w="9212" w:type="dxa"/>
          </w:tcPr>
          <w:p w:rsidR="00997CC4" w:rsidP="00635B83" w:rsidRDefault="00997CC4">
            <w:r w:rsidRPr="002A72B9">
              <w:t xml:space="preserve">Beslispunt: </w:t>
            </w:r>
            <w:r>
              <w:t>kan ingestemd worden met het voorstel van de werkgroep</w:t>
            </w:r>
            <w:r w:rsidR="007B4AC2">
              <w:t>?</w:t>
            </w:r>
          </w:p>
        </w:tc>
      </w:tr>
    </w:tbl>
    <w:p w:rsidR="00997CC4" w:rsidP="00203244" w:rsidRDefault="00997CC4">
      <w:pPr>
        <w:rPr>
          <w:rFonts w:cs="Lohit Hindi"/>
          <w:kern w:val="3"/>
          <w:sz w:val="20"/>
          <w:szCs w:val="20"/>
          <w:lang w:eastAsia="zh-CN" w:bidi="hi-IN"/>
        </w:rPr>
      </w:pPr>
    </w:p>
    <w:p w:rsidR="00997CC4" w:rsidP="00203244" w:rsidRDefault="00997CC4">
      <w:pPr>
        <w:rPr>
          <w:rFonts w:cs="Lohit Hindi"/>
          <w:kern w:val="3"/>
          <w:sz w:val="20"/>
          <w:szCs w:val="20"/>
          <w:lang w:eastAsia="zh-CN" w:bidi="hi-IN"/>
        </w:rPr>
      </w:pPr>
    </w:p>
    <w:p w:rsidRPr="00940A71" w:rsidR="00940A71" w:rsidP="00940A71" w:rsidRDefault="00940A71">
      <w:pPr>
        <w:rPr>
          <w:rFonts w:cs="Lohit Hindi"/>
          <w:b/>
          <w:kern w:val="3"/>
          <w:sz w:val="20"/>
          <w:szCs w:val="20"/>
          <w:lang w:eastAsia="zh-CN" w:bidi="hi-IN"/>
        </w:rPr>
      </w:pPr>
      <w:r w:rsidRPr="00940A71">
        <w:rPr>
          <w:rFonts w:cs="Lohit Hindi"/>
          <w:b/>
          <w:kern w:val="3"/>
          <w:sz w:val="20"/>
          <w:szCs w:val="20"/>
          <w:lang w:eastAsia="zh-CN" w:bidi="hi-IN"/>
        </w:rPr>
        <w:t>Taken en werkzaa</w:t>
      </w:r>
      <w:r>
        <w:rPr>
          <w:rFonts w:cs="Lohit Hindi"/>
          <w:b/>
          <w:kern w:val="3"/>
          <w:sz w:val="20"/>
          <w:szCs w:val="20"/>
          <w:lang w:eastAsia="zh-CN" w:bidi="hi-IN"/>
        </w:rPr>
        <w:t>mheden</w:t>
      </w:r>
    </w:p>
    <w:p w:rsidRPr="00940A71" w:rsidR="00940A71" w:rsidP="00940A71" w:rsidRDefault="00940A71">
      <w:pPr>
        <w:rPr>
          <w:rFonts w:cs="Lohit Hindi"/>
          <w:kern w:val="3"/>
          <w:sz w:val="20"/>
          <w:szCs w:val="20"/>
          <w:lang w:eastAsia="zh-CN" w:bidi="hi-IN"/>
        </w:rPr>
      </w:pPr>
      <w:r w:rsidRPr="00940A71">
        <w:rPr>
          <w:rFonts w:cs="Lohit Hindi"/>
          <w:kern w:val="3"/>
          <w:sz w:val="20"/>
          <w:szCs w:val="20"/>
          <w:lang w:eastAsia="zh-CN" w:bidi="hi-IN"/>
        </w:rPr>
        <w:t xml:space="preserve">De bijzonder griffier heeft als taak het inhoudelijk ondersteunen van de vaste commissie voor Veiligheid en Justitie </w:t>
      </w:r>
      <w:r w:rsidR="002D0722">
        <w:rPr>
          <w:rFonts w:cs="Lohit Hindi"/>
          <w:kern w:val="3"/>
          <w:sz w:val="20"/>
          <w:szCs w:val="20"/>
          <w:lang w:eastAsia="zh-CN" w:bidi="hi-IN"/>
        </w:rPr>
        <w:t xml:space="preserve">bij </w:t>
      </w:r>
      <w:r w:rsidRPr="00940A71">
        <w:rPr>
          <w:rFonts w:cs="Lohit Hindi"/>
          <w:kern w:val="3"/>
          <w:sz w:val="20"/>
          <w:szCs w:val="20"/>
          <w:lang w:eastAsia="zh-CN" w:bidi="hi-IN"/>
        </w:rPr>
        <w:t xml:space="preserve">het voorbereidend onderzoek van de zes wetsvoorstellen modernisering </w:t>
      </w:r>
      <w:proofErr w:type="spellStart"/>
      <w:r w:rsidRPr="00940A71">
        <w:rPr>
          <w:rFonts w:cs="Lohit Hindi"/>
          <w:kern w:val="3"/>
          <w:sz w:val="20"/>
          <w:szCs w:val="20"/>
          <w:lang w:eastAsia="zh-CN" w:bidi="hi-IN"/>
        </w:rPr>
        <w:t>WvSv</w:t>
      </w:r>
      <w:proofErr w:type="spellEnd"/>
      <w:r w:rsidRPr="00940A71">
        <w:rPr>
          <w:rFonts w:cs="Lohit Hindi"/>
          <w:kern w:val="3"/>
          <w:sz w:val="20"/>
          <w:szCs w:val="20"/>
          <w:lang w:eastAsia="zh-CN" w:bidi="hi-IN"/>
        </w:rPr>
        <w:t xml:space="preserve"> (tweede en derde tranche). </w:t>
      </w:r>
    </w:p>
    <w:p w:rsidRPr="00940A71" w:rsidR="00940A71" w:rsidP="00940A71" w:rsidRDefault="00940A71">
      <w:pPr>
        <w:rPr>
          <w:rFonts w:cs="Lohit Hindi"/>
          <w:kern w:val="3"/>
          <w:sz w:val="20"/>
          <w:szCs w:val="20"/>
          <w:lang w:eastAsia="zh-CN" w:bidi="hi-IN"/>
        </w:rPr>
      </w:pPr>
      <w:r w:rsidRPr="00940A71">
        <w:rPr>
          <w:rFonts w:cs="Lohit Hindi"/>
          <w:kern w:val="3"/>
          <w:sz w:val="20"/>
          <w:szCs w:val="20"/>
          <w:lang w:eastAsia="zh-CN" w:bidi="hi-IN"/>
        </w:rPr>
        <w:t xml:space="preserve">De daarbij behorende werkzaamheden zijn o.m.: </w:t>
      </w:r>
    </w:p>
    <w:p w:rsidRPr="00940A71" w:rsidR="00940A71" w:rsidP="00AD29F3" w:rsidRDefault="00940A71">
      <w:pPr>
        <w:pStyle w:val="Lijstalinea"/>
        <w:numPr>
          <w:ilvl w:val="0"/>
          <w:numId w:val="1"/>
        </w:numPr>
        <w:ind w:left="360"/>
        <w:rPr>
          <w:rFonts w:cs="Lohit Hindi"/>
          <w:kern w:val="3"/>
          <w:sz w:val="20"/>
          <w:szCs w:val="20"/>
          <w:lang w:eastAsia="zh-CN" w:bidi="hi-IN"/>
        </w:rPr>
      </w:pPr>
      <w:r w:rsidRPr="00940A71">
        <w:rPr>
          <w:rFonts w:cs="Lohit Hindi"/>
          <w:kern w:val="3"/>
          <w:sz w:val="20"/>
          <w:szCs w:val="20"/>
          <w:lang w:eastAsia="zh-CN" w:bidi="hi-IN"/>
        </w:rPr>
        <w:t xml:space="preserve">het analyseren van wetsvoorstellen, mede tegen de achtergrond van de uitgebrachte adviezen; </w:t>
      </w:r>
    </w:p>
    <w:p w:rsidRPr="00940A71" w:rsidR="00940A71" w:rsidP="00AD29F3" w:rsidRDefault="00940A71">
      <w:pPr>
        <w:pStyle w:val="Lijstalinea"/>
        <w:numPr>
          <w:ilvl w:val="0"/>
          <w:numId w:val="1"/>
        </w:numPr>
        <w:ind w:left="360"/>
        <w:rPr>
          <w:rFonts w:cs="Lohit Hindi"/>
          <w:kern w:val="3"/>
          <w:sz w:val="20"/>
          <w:szCs w:val="20"/>
          <w:lang w:eastAsia="zh-CN" w:bidi="hi-IN"/>
        </w:rPr>
      </w:pPr>
      <w:r w:rsidRPr="00940A71">
        <w:rPr>
          <w:rFonts w:cs="Lohit Hindi"/>
          <w:kern w:val="3"/>
          <w:sz w:val="20"/>
          <w:szCs w:val="20"/>
          <w:lang w:eastAsia="zh-CN" w:bidi="hi-IN"/>
        </w:rPr>
        <w:t xml:space="preserve">het doen van literatuuronderzoek; </w:t>
      </w:r>
    </w:p>
    <w:p w:rsidRPr="00940A71" w:rsidR="00940A71" w:rsidP="00AD29F3" w:rsidRDefault="00940A71">
      <w:pPr>
        <w:pStyle w:val="Lijstalinea"/>
        <w:numPr>
          <w:ilvl w:val="0"/>
          <w:numId w:val="1"/>
        </w:numPr>
        <w:ind w:left="360"/>
        <w:rPr>
          <w:rFonts w:cs="Lohit Hindi"/>
          <w:kern w:val="3"/>
          <w:sz w:val="20"/>
          <w:szCs w:val="20"/>
          <w:lang w:eastAsia="zh-CN" w:bidi="hi-IN"/>
        </w:rPr>
      </w:pPr>
      <w:r w:rsidRPr="00940A71">
        <w:rPr>
          <w:rFonts w:cs="Lohit Hindi"/>
          <w:kern w:val="3"/>
          <w:sz w:val="20"/>
          <w:szCs w:val="20"/>
          <w:lang w:eastAsia="zh-CN" w:bidi="hi-IN"/>
        </w:rPr>
        <w:t>het opstellen van notities/vraagpuntenlijsten, mede aan de hand van ontvangen commentaren;</w:t>
      </w:r>
    </w:p>
    <w:p w:rsidRPr="00940A71" w:rsidR="00940A71" w:rsidP="00AD29F3" w:rsidRDefault="00940A71">
      <w:pPr>
        <w:pStyle w:val="Lijstalinea"/>
        <w:numPr>
          <w:ilvl w:val="0"/>
          <w:numId w:val="1"/>
        </w:numPr>
        <w:ind w:left="360"/>
        <w:rPr>
          <w:rFonts w:cs="Lohit Hindi"/>
          <w:kern w:val="3"/>
          <w:sz w:val="20"/>
          <w:szCs w:val="20"/>
          <w:lang w:eastAsia="zh-CN" w:bidi="hi-IN"/>
        </w:rPr>
      </w:pPr>
      <w:r w:rsidRPr="00940A71">
        <w:rPr>
          <w:rFonts w:cs="Lohit Hindi"/>
          <w:kern w:val="3"/>
          <w:sz w:val="20"/>
          <w:szCs w:val="20"/>
          <w:lang w:eastAsia="zh-CN" w:bidi="hi-IN"/>
        </w:rPr>
        <w:t>het opstellen van vraagpunten voor eventuele rondetafelgesprekken of hoorzittingen</w:t>
      </w:r>
      <w:r w:rsidR="004B564D">
        <w:rPr>
          <w:rFonts w:cs="Lohit Hindi"/>
          <w:kern w:val="3"/>
          <w:sz w:val="20"/>
          <w:szCs w:val="20"/>
          <w:lang w:eastAsia="zh-CN" w:bidi="hi-IN"/>
        </w:rPr>
        <w:t xml:space="preserve"> en het doen van suggesties voor deelnemers daaraan</w:t>
      </w:r>
      <w:r w:rsidRPr="00940A71">
        <w:rPr>
          <w:rFonts w:cs="Lohit Hindi"/>
          <w:kern w:val="3"/>
          <w:sz w:val="20"/>
          <w:szCs w:val="20"/>
          <w:lang w:eastAsia="zh-CN" w:bidi="hi-IN"/>
        </w:rPr>
        <w:t>;</w:t>
      </w:r>
    </w:p>
    <w:p w:rsidRPr="00940A71" w:rsidR="00940A71" w:rsidP="00AD29F3" w:rsidRDefault="00940A71">
      <w:pPr>
        <w:pStyle w:val="Lijstalinea"/>
        <w:numPr>
          <w:ilvl w:val="0"/>
          <w:numId w:val="1"/>
        </w:numPr>
        <w:ind w:left="360"/>
        <w:rPr>
          <w:rFonts w:cs="Lohit Hindi"/>
          <w:kern w:val="3"/>
          <w:sz w:val="20"/>
          <w:szCs w:val="20"/>
          <w:lang w:eastAsia="zh-CN" w:bidi="hi-IN"/>
        </w:rPr>
      </w:pPr>
      <w:r w:rsidRPr="00940A71">
        <w:rPr>
          <w:rFonts w:cs="Lohit Hindi"/>
          <w:kern w:val="3"/>
          <w:sz w:val="20"/>
          <w:szCs w:val="20"/>
          <w:lang w:eastAsia="zh-CN" w:bidi="hi-IN"/>
        </w:rPr>
        <w:t>het opstellen van het verslag.</w:t>
      </w:r>
    </w:p>
    <w:p w:rsidRPr="00940A71" w:rsidR="00940A71" w:rsidP="00940A71" w:rsidRDefault="00940A71">
      <w:pPr>
        <w:rPr>
          <w:rFonts w:cs="Lohit Hindi"/>
          <w:kern w:val="3"/>
          <w:sz w:val="20"/>
          <w:szCs w:val="20"/>
          <w:lang w:eastAsia="zh-CN" w:bidi="hi-IN"/>
        </w:rPr>
      </w:pPr>
    </w:p>
    <w:p w:rsidR="00940A71" w:rsidP="00940A71" w:rsidRDefault="00940A71">
      <w:pPr>
        <w:rPr>
          <w:rFonts w:cs="Lohit Hindi"/>
          <w:kern w:val="3"/>
          <w:sz w:val="20"/>
          <w:szCs w:val="20"/>
          <w:lang w:eastAsia="zh-CN" w:bidi="hi-IN"/>
        </w:rPr>
      </w:pPr>
      <w:r w:rsidRPr="00940A71">
        <w:rPr>
          <w:rFonts w:cs="Lohit Hindi"/>
          <w:kern w:val="3"/>
          <w:sz w:val="20"/>
          <w:szCs w:val="20"/>
          <w:lang w:eastAsia="zh-CN" w:bidi="hi-IN"/>
        </w:rPr>
        <w:lastRenderedPageBreak/>
        <w:t xml:space="preserve">De bijzonder griffier stelt in overleg met commissie het </w:t>
      </w:r>
      <w:r w:rsidR="00871CAA">
        <w:rPr>
          <w:rFonts w:cs="Lohit Hindi"/>
          <w:kern w:val="3"/>
          <w:sz w:val="20"/>
          <w:szCs w:val="20"/>
          <w:lang w:eastAsia="zh-CN" w:bidi="hi-IN"/>
        </w:rPr>
        <w:t>(concept)</w:t>
      </w:r>
      <w:r w:rsidRPr="00940A71">
        <w:rPr>
          <w:rFonts w:cs="Lohit Hindi"/>
          <w:kern w:val="3"/>
          <w:sz w:val="20"/>
          <w:szCs w:val="20"/>
          <w:lang w:eastAsia="zh-CN" w:bidi="hi-IN"/>
        </w:rPr>
        <w:t>verslag o</w:t>
      </w:r>
      <w:r w:rsidR="00AC7E40">
        <w:rPr>
          <w:rFonts w:cs="Lohit Hindi"/>
          <w:kern w:val="3"/>
          <w:sz w:val="20"/>
          <w:szCs w:val="20"/>
          <w:lang w:eastAsia="zh-CN" w:bidi="hi-IN"/>
        </w:rPr>
        <w:t xml:space="preserve">p waar bij voorkeur </w:t>
      </w:r>
      <w:r w:rsidR="004B564D">
        <w:rPr>
          <w:rFonts w:cs="Lohit Hindi"/>
          <w:kern w:val="3"/>
          <w:sz w:val="20"/>
          <w:szCs w:val="20"/>
          <w:lang w:eastAsia="zh-CN" w:bidi="hi-IN"/>
        </w:rPr>
        <w:t xml:space="preserve">de gehele </w:t>
      </w:r>
      <w:r w:rsidRPr="00940A71">
        <w:rPr>
          <w:rFonts w:cs="Lohit Hindi"/>
          <w:kern w:val="3"/>
          <w:sz w:val="20"/>
          <w:szCs w:val="20"/>
          <w:lang w:eastAsia="zh-CN" w:bidi="hi-IN"/>
        </w:rPr>
        <w:t>commissie zich in kan vinden. Vervolgens kan het verslag aangevuld worden met vragen en opmerkingen van fracties voor de eigen accenten.</w:t>
      </w:r>
    </w:p>
    <w:p w:rsidR="00940A71" w:rsidP="00203244" w:rsidRDefault="00940A71">
      <w:pPr>
        <w:rPr>
          <w:rFonts w:cs="Lohit Hindi"/>
          <w:kern w:val="3"/>
          <w:sz w:val="20"/>
          <w:szCs w:val="20"/>
          <w:lang w:eastAsia="zh-CN" w:bidi="hi-IN"/>
        </w:rPr>
      </w:pPr>
    </w:p>
    <w:p w:rsidRPr="00940A71" w:rsidR="00940A71" w:rsidP="00940A71" w:rsidRDefault="00940A71">
      <w:pPr>
        <w:rPr>
          <w:rFonts w:cs="Lohit Hindi"/>
          <w:b/>
          <w:kern w:val="3"/>
          <w:sz w:val="20"/>
          <w:szCs w:val="20"/>
          <w:lang w:eastAsia="zh-CN" w:bidi="hi-IN"/>
        </w:rPr>
      </w:pPr>
      <w:r w:rsidRPr="00940A71">
        <w:rPr>
          <w:rFonts w:cs="Lohit Hindi"/>
          <w:b/>
          <w:kern w:val="3"/>
          <w:sz w:val="20"/>
          <w:szCs w:val="20"/>
          <w:lang w:eastAsia="zh-CN" w:bidi="hi-IN"/>
        </w:rPr>
        <w:t>Functie-eisen bijzonder griffier</w:t>
      </w:r>
    </w:p>
    <w:p w:rsidR="00A11D3D" w:rsidP="00940A71" w:rsidRDefault="00940A71">
      <w:pPr>
        <w:rPr>
          <w:rFonts w:cs="Lohit Hindi"/>
          <w:kern w:val="3"/>
          <w:sz w:val="20"/>
          <w:szCs w:val="20"/>
          <w:lang w:eastAsia="zh-CN" w:bidi="hi-IN"/>
        </w:rPr>
      </w:pPr>
      <w:r w:rsidRPr="00940A71">
        <w:rPr>
          <w:rFonts w:cs="Lohit Hindi"/>
          <w:kern w:val="3"/>
          <w:sz w:val="20"/>
          <w:szCs w:val="20"/>
          <w:lang w:eastAsia="zh-CN" w:bidi="hi-IN"/>
        </w:rPr>
        <w:t>De bijzonder griffier is een wetenschapper, bij voorkeur een hoogleraar, gespecialiseerd in het strafprocesrecht</w:t>
      </w:r>
      <w:r w:rsidR="001B2B5F">
        <w:rPr>
          <w:rFonts w:cs="Lohit Hindi"/>
          <w:kern w:val="3"/>
          <w:sz w:val="20"/>
          <w:szCs w:val="20"/>
          <w:lang w:eastAsia="zh-CN" w:bidi="hi-IN"/>
        </w:rPr>
        <w:t xml:space="preserve">, </w:t>
      </w:r>
      <w:r w:rsidRPr="00940A71">
        <w:rPr>
          <w:rFonts w:cs="Lohit Hindi"/>
          <w:kern w:val="3"/>
          <w:sz w:val="20"/>
          <w:szCs w:val="20"/>
          <w:lang w:eastAsia="zh-CN" w:bidi="hi-IN"/>
        </w:rPr>
        <w:t>die niet betrokken is bi</w:t>
      </w:r>
      <w:r w:rsidR="00AA5CA8">
        <w:rPr>
          <w:rFonts w:cs="Lohit Hindi"/>
          <w:kern w:val="3"/>
          <w:sz w:val="20"/>
          <w:szCs w:val="20"/>
          <w:lang w:eastAsia="zh-CN" w:bidi="hi-IN"/>
        </w:rPr>
        <w:t xml:space="preserve">j het project Modernisering </w:t>
      </w:r>
      <w:proofErr w:type="spellStart"/>
      <w:r w:rsidR="00AA5CA8">
        <w:rPr>
          <w:rFonts w:cs="Lohit Hindi"/>
          <w:kern w:val="3"/>
          <w:sz w:val="20"/>
          <w:szCs w:val="20"/>
          <w:lang w:eastAsia="zh-CN" w:bidi="hi-IN"/>
        </w:rPr>
        <w:t>WvSv</w:t>
      </w:r>
      <w:proofErr w:type="spellEnd"/>
      <w:r w:rsidRPr="00940A71">
        <w:rPr>
          <w:rFonts w:cs="Lohit Hindi"/>
          <w:kern w:val="3"/>
          <w:sz w:val="20"/>
          <w:szCs w:val="20"/>
          <w:lang w:eastAsia="zh-CN" w:bidi="hi-IN"/>
        </w:rPr>
        <w:t>.</w:t>
      </w:r>
    </w:p>
    <w:p w:rsidR="00940A71" w:rsidP="00940A71" w:rsidRDefault="00940A71">
      <w:pPr>
        <w:rPr>
          <w:rFonts w:cs="Lohit Hindi"/>
          <w:kern w:val="3"/>
          <w:sz w:val="20"/>
          <w:szCs w:val="20"/>
          <w:lang w:eastAsia="zh-CN" w:bidi="hi-IN"/>
        </w:rPr>
      </w:pPr>
    </w:p>
    <w:p w:rsidRPr="00940A71" w:rsidR="00940A71" w:rsidP="00940A71" w:rsidRDefault="00940A71">
      <w:pPr>
        <w:rPr>
          <w:rFonts w:cs="Lohit Hindi"/>
          <w:b/>
          <w:kern w:val="3"/>
          <w:sz w:val="20"/>
          <w:szCs w:val="20"/>
          <w:lang w:eastAsia="zh-CN" w:bidi="hi-IN"/>
        </w:rPr>
      </w:pPr>
      <w:r w:rsidRPr="00940A71">
        <w:rPr>
          <w:rFonts w:cs="Lohit Hindi"/>
          <w:b/>
          <w:kern w:val="3"/>
          <w:sz w:val="20"/>
          <w:szCs w:val="20"/>
          <w:lang w:eastAsia="zh-CN" w:bidi="hi-IN"/>
        </w:rPr>
        <w:t>Aanvang van werkzaamheden en duur</w:t>
      </w:r>
    </w:p>
    <w:p w:rsidRPr="00940A71" w:rsidR="00940A71" w:rsidP="00940A71" w:rsidRDefault="00940A71">
      <w:pPr>
        <w:rPr>
          <w:rFonts w:cs="Lohit Hindi"/>
          <w:kern w:val="3"/>
          <w:sz w:val="20"/>
          <w:szCs w:val="20"/>
          <w:lang w:eastAsia="zh-CN" w:bidi="hi-IN"/>
        </w:rPr>
      </w:pPr>
      <w:r w:rsidRPr="00940A71">
        <w:rPr>
          <w:rFonts w:cs="Lohit Hindi"/>
          <w:kern w:val="3"/>
          <w:sz w:val="20"/>
          <w:szCs w:val="20"/>
          <w:lang w:eastAsia="zh-CN" w:bidi="hi-IN"/>
        </w:rPr>
        <w:t xml:space="preserve">Het streven </w:t>
      </w:r>
      <w:r w:rsidR="00AC7E40">
        <w:rPr>
          <w:rFonts w:cs="Lohit Hindi"/>
          <w:kern w:val="3"/>
          <w:sz w:val="20"/>
          <w:szCs w:val="20"/>
          <w:lang w:eastAsia="zh-CN" w:bidi="hi-IN"/>
        </w:rPr>
        <w:t xml:space="preserve">is </w:t>
      </w:r>
      <w:r w:rsidRPr="00940A71">
        <w:rPr>
          <w:rFonts w:cs="Lohit Hindi"/>
          <w:kern w:val="3"/>
          <w:sz w:val="20"/>
          <w:szCs w:val="20"/>
          <w:lang w:eastAsia="zh-CN" w:bidi="hi-IN"/>
        </w:rPr>
        <w:t>de bijzonder griffier in het najaar van 2016 te benoemen. De werkzaamheden zullen grofweg twee jaar in beslag nemen, onderverdeeld in twee tranches:</w:t>
      </w:r>
    </w:p>
    <w:p w:rsidRPr="00940A71" w:rsidR="00940A71" w:rsidP="00AD29F3" w:rsidRDefault="00940A71">
      <w:pPr>
        <w:pStyle w:val="Lijstalinea"/>
        <w:numPr>
          <w:ilvl w:val="0"/>
          <w:numId w:val="2"/>
        </w:numPr>
        <w:rPr>
          <w:rFonts w:cs="Lohit Hindi"/>
          <w:kern w:val="3"/>
          <w:sz w:val="20"/>
          <w:szCs w:val="20"/>
          <w:lang w:eastAsia="zh-CN" w:bidi="hi-IN"/>
        </w:rPr>
      </w:pPr>
      <w:r w:rsidRPr="00940A71">
        <w:rPr>
          <w:rFonts w:cs="Lohit Hindi"/>
          <w:kern w:val="3"/>
          <w:sz w:val="20"/>
          <w:szCs w:val="20"/>
          <w:lang w:eastAsia="zh-CN" w:bidi="hi-IN"/>
        </w:rPr>
        <w:t>najaar 2016 - najaar 2017: inzet van ongeveer 20 uur per maand gemiddeld, ongeveer 240 uur totaal;</w:t>
      </w:r>
    </w:p>
    <w:p w:rsidRPr="00940A71" w:rsidR="00940A71" w:rsidP="00AD29F3" w:rsidRDefault="00940A71">
      <w:pPr>
        <w:pStyle w:val="Lijstalinea"/>
        <w:numPr>
          <w:ilvl w:val="0"/>
          <w:numId w:val="2"/>
        </w:numPr>
        <w:rPr>
          <w:rFonts w:cs="Lohit Hindi"/>
          <w:kern w:val="3"/>
          <w:sz w:val="20"/>
          <w:szCs w:val="20"/>
          <w:lang w:eastAsia="zh-CN" w:bidi="hi-IN"/>
        </w:rPr>
      </w:pPr>
      <w:r w:rsidRPr="00940A71">
        <w:rPr>
          <w:rFonts w:cs="Lohit Hindi"/>
          <w:kern w:val="3"/>
          <w:sz w:val="20"/>
          <w:szCs w:val="20"/>
          <w:lang w:eastAsia="zh-CN" w:bidi="hi-IN"/>
        </w:rPr>
        <w:t>najaar 2017 - najaar 2018: inzet van ongeveer 60 uur per maand gemiddeld, ongeveer 720 uur totaal.</w:t>
      </w:r>
    </w:p>
    <w:p w:rsidRPr="00940A71" w:rsidR="00940A71" w:rsidP="00940A71" w:rsidRDefault="00940A71">
      <w:pPr>
        <w:rPr>
          <w:rFonts w:cs="Lohit Hindi"/>
          <w:kern w:val="3"/>
          <w:sz w:val="20"/>
          <w:szCs w:val="20"/>
          <w:lang w:eastAsia="zh-CN" w:bidi="hi-IN"/>
        </w:rPr>
      </w:pPr>
      <w:r w:rsidRPr="00940A71">
        <w:rPr>
          <w:rFonts w:cs="Lohit Hindi"/>
          <w:kern w:val="3"/>
          <w:sz w:val="20"/>
          <w:szCs w:val="20"/>
          <w:lang w:eastAsia="zh-CN" w:bidi="hi-IN"/>
        </w:rPr>
        <w:t>Voor</w:t>
      </w:r>
      <w:r>
        <w:rPr>
          <w:rFonts w:cs="Lohit Hindi"/>
          <w:kern w:val="3"/>
          <w:sz w:val="20"/>
          <w:szCs w:val="20"/>
          <w:lang w:eastAsia="zh-CN" w:bidi="hi-IN"/>
        </w:rPr>
        <w:t xml:space="preserve"> de totale periode gaat het </w:t>
      </w:r>
      <w:r w:rsidRPr="00940A71">
        <w:rPr>
          <w:rFonts w:cs="Lohit Hindi"/>
          <w:kern w:val="3"/>
          <w:sz w:val="20"/>
          <w:szCs w:val="20"/>
          <w:lang w:eastAsia="zh-CN" w:bidi="hi-IN"/>
        </w:rPr>
        <w:t>om ongeveer 960 uur.</w:t>
      </w:r>
    </w:p>
    <w:p w:rsidR="00BE67E8" w:rsidP="00940A71" w:rsidRDefault="00AD29F3">
      <w:pPr>
        <w:rPr>
          <w:rFonts w:cs="Lohit Hindi"/>
          <w:kern w:val="3"/>
          <w:sz w:val="20"/>
          <w:szCs w:val="20"/>
          <w:lang w:eastAsia="zh-CN" w:bidi="hi-IN"/>
        </w:rPr>
      </w:pPr>
      <w:r>
        <w:rPr>
          <w:rFonts w:cs="Lohit Hindi"/>
          <w:kern w:val="3"/>
          <w:sz w:val="20"/>
          <w:szCs w:val="20"/>
          <w:lang w:eastAsia="zh-CN" w:bidi="hi-IN"/>
        </w:rPr>
        <w:t>H</w:t>
      </w:r>
      <w:r w:rsidRPr="00AD29F3">
        <w:rPr>
          <w:rFonts w:cs="Lohit Hindi"/>
          <w:kern w:val="3"/>
          <w:sz w:val="20"/>
          <w:szCs w:val="20"/>
          <w:lang w:eastAsia="zh-CN" w:bidi="hi-IN"/>
        </w:rPr>
        <w:t xml:space="preserve">et aantal uren </w:t>
      </w:r>
      <w:r>
        <w:rPr>
          <w:rFonts w:cs="Lohit Hindi"/>
          <w:kern w:val="3"/>
          <w:sz w:val="20"/>
          <w:szCs w:val="20"/>
          <w:lang w:eastAsia="zh-CN" w:bidi="hi-IN"/>
        </w:rPr>
        <w:t>wordt gemonitord</w:t>
      </w:r>
      <w:r w:rsidRPr="00AD29F3">
        <w:rPr>
          <w:rFonts w:cs="Lohit Hindi"/>
          <w:kern w:val="3"/>
          <w:sz w:val="20"/>
          <w:szCs w:val="20"/>
          <w:lang w:eastAsia="zh-CN" w:bidi="hi-IN"/>
        </w:rPr>
        <w:t xml:space="preserve"> en </w:t>
      </w:r>
      <w:r w:rsidR="00AA5CA8">
        <w:rPr>
          <w:rFonts w:cs="Lohit Hindi"/>
          <w:kern w:val="3"/>
          <w:sz w:val="20"/>
          <w:szCs w:val="20"/>
          <w:lang w:eastAsia="zh-CN" w:bidi="hi-IN"/>
        </w:rPr>
        <w:t xml:space="preserve">eventueel </w:t>
      </w:r>
      <w:r w:rsidRPr="00AD29F3">
        <w:rPr>
          <w:rFonts w:cs="Lohit Hindi"/>
          <w:kern w:val="3"/>
          <w:sz w:val="20"/>
          <w:szCs w:val="20"/>
          <w:lang w:eastAsia="zh-CN" w:bidi="hi-IN"/>
        </w:rPr>
        <w:t>in de loop van de aanstelling aan</w:t>
      </w:r>
      <w:r>
        <w:rPr>
          <w:rFonts w:cs="Lohit Hindi"/>
          <w:kern w:val="3"/>
          <w:sz w:val="20"/>
          <w:szCs w:val="20"/>
          <w:lang w:eastAsia="zh-CN" w:bidi="hi-IN"/>
        </w:rPr>
        <w:t>gepast</w:t>
      </w:r>
      <w:r w:rsidRPr="00AD29F3">
        <w:rPr>
          <w:rFonts w:cs="Lohit Hindi"/>
          <w:kern w:val="3"/>
          <w:sz w:val="20"/>
          <w:szCs w:val="20"/>
          <w:lang w:eastAsia="zh-CN" w:bidi="hi-IN"/>
        </w:rPr>
        <w:t>.</w:t>
      </w:r>
    </w:p>
    <w:p w:rsidR="00BE67E8" w:rsidP="00940A71" w:rsidRDefault="00BE67E8">
      <w:pPr>
        <w:rPr>
          <w:rFonts w:cs="Lohit Hindi"/>
          <w:kern w:val="3"/>
          <w:sz w:val="20"/>
          <w:szCs w:val="20"/>
          <w:lang w:eastAsia="zh-CN" w:bidi="hi-IN"/>
        </w:rPr>
      </w:pPr>
    </w:p>
    <w:p w:rsidRPr="00BE67E8" w:rsidR="00BE67E8" w:rsidP="00BE67E8" w:rsidRDefault="00BE67E8">
      <w:pPr>
        <w:rPr>
          <w:rFonts w:cs="Lohit Hindi"/>
          <w:b/>
          <w:kern w:val="3"/>
          <w:sz w:val="20"/>
          <w:szCs w:val="20"/>
          <w:lang w:eastAsia="zh-CN" w:bidi="hi-IN"/>
        </w:rPr>
      </w:pPr>
      <w:r w:rsidRPr="00BE67E8">
        <w:rPr>
          <w:rFonts w:cs="Lohit Hindi"/>
          <w:b/>
          <w:kern w:val="3"/>
          <w:sz w:val="20"/>
          <w:szCs w:val="20"/>
          <w:lang w:eastAsia="zh-CN" w:bidi="hi-IN"/>
        </w:rPr>
        <w:t>Dienstverband</w:t>
      </w:r>
    </w:p>
    <w:p w:rsidR="00AC7E40" w:rsidP="00BE67E8" w:rsidRDefault="00AC7E40">
      <w:pPr>
        <w:rPr>
          <w:rFonts w:cs="Lohit Hindi"/>
          <w:kern w:val="3"/>
          <w:sz w:val="20"/>
          <w:szCs w:val="20"/>
          <w:lang w:eastAsia="zh-CN" w:bidi="hi-IN"/>
        </w:rPr>
      </w:pPr>
      <w:r>
        <w:rPr>
          <w:rFonts w:cs="Lohit Hindi"/>
          <w:kern w:val="3"/>
          <w:sz w:val="20"/>
          <w:szCs w:val="20"/>
          <w:lang w:eastAsia="zh-CN" w:bidi="hi-IN"/>
        </w:rPr>
        <w:t>De voorkeur gaat uit naar een d</w:t>
      </w:r>
      <w:r w:rsidRPr="00BE67E8" w:rsidR="00BE67E8">
        <w:rPr>
          <w:rFonts w:cs="Lohit Hindi"/>
          <w:kern w:val="3"/>
          <w:sz w:val="20"/>
          <w:szCs w:val="20"/>
          <w:lang w:eastAsia="zh-CN" w:bidi="hi-IN"/>
        </w:rPr>
        <w:t xml:space="preserve">etacheringovereenkomst met </w:t>
      </w:r>
      <w:r w:rsidR="004213D4">
        <w:rPr>
          <w:rFonts w:cs="Lohit Hindi"/>
          <w:kern w:val="3"/>
          <w:sz w:val="20"/>
          <w:szCs w:val="20"/>
          <w:lang w:eastAsia="zh-CN" w:bidi="hi-IN"/>
        </w:rPr>
        <w:t xml:space="preserve">een </w:t>
      </w:r>
      <w:r w:rsidRPr="00BE67E8" w:rsidR="00BE67E8">
        <w:rPr>
          <w:rFonts w:cs="Lohit Hindi"/>
          <w:kern w:val="3"/>
          <w:sz w:val="20"/>
          <w:szCs w:val="20"/>
          <w:lang w:eastAsia="zh-CN" w:bidi="hi-IN"/>
        </w:rPr>
        <w:t>universiteit</w:t>
      </w:r>
      <w:r w:rsidR="004213D4">
        <w:rPr>
          <w:rFonts w:cs="Lohit Hindi"/>
          <w:kern w:val="3"/>
          <w:sz w:val="20"/>
          <w:szCs w:val="20"/>
          <w:lang w:eastAsia="zh-CN" w:bidi="hi-IN"/>
        </w:rPr>
        <w:t>,</w:t>
      </w:r>
      <w:r w:rsidR="00BE67E8">
        <w:rPr>
          <w:rFonts w:cs="Lohit Hindi"/>
          <w:kern w:val="3"/>
          <w:sz w:val="20"/>
          <w:szCs w:val="20"/>
          <w:lang w:eastAsia="zh-CN" w:bidi="hi-IN"/>
        </w:rPr>
        <w:t xml:space="preserve"> te sluiten </w:t>
      </w:r>
      <w:r w:rsidRPr="00BE67E8" w:rsidR="00BE67E8">
        <w:rPr>
          <w:rFonts w:cs="Lohit Hindi"/>
          <w:kern w:val="3"/>
          <w:sz w:val="20"/>
          <w:szCs w:val="20"/>
          <w:lang w:eastAsia="zh-CN" w:bidi="hi-IN"/>
        </w:rPr>
        <w:t>op basis van gemiddeld aantal uren</w:t>
      </w:r>
      <w:r w:rsidR="00BE67E8">
        <w:rPr>
          <w:rFonts w:cs="Lohit Hindi"/>
          <w:kern w:val="3"/>
          <w:sz w:val="20"/>
          <w:szCs w:val="20"/>
          <w:lang w:eastAsia="zh-CN" w:bidi="hi-IN"/>
        </w:rPr>
        <w:t xml:space="preserve">. </w:t>
      </w:r>
      <w:r w:rsidR="004213D4">
        <w:rPr>
          <w:rFonts w:cs="Lohit Hindi"/>
          <w:kern w:val="3"/>
          <w:sz w:val="20"/>
          <w:szCs w:val="20"/>
          <w:lang w:eastAsia="zh-CN" w:bidi="hi-IN"/>
        </w:rPr>
        <w:t xml:space="preserve">Voordeel hiervan is dat </w:t>
      </w:r>
      <w:r w:rsidR="00997CC4">
        <w:rPr>
          <w:rFonts w:cs="Lohit Hindi"/>
          <w:kern w:val="3"/>
          <w:sz w:val="20"/>
          <w:szCs w:val="20"/>
          <w:lang w:eastAsia="zh-CN" w:bidi="hi-IN"/>
        </w:rPr>
        <w:t xml:space="preserve">de betrokkene </w:t>
      </w:r>
      <w:r w:rsidRPr="00BE67E8" w:rsidR="00BE67E8">
        <w:rPr>
          <w:rFonts w:cs="Lohit Hindi"/>
          <w:kern w:val="3"/>
          <w:sz w:val="20"/>
          <w:szCs w:val="20"/>
          <w:lang w:eastAsia="zh-CN" w:bidi="hi-IN"/>
        </w:rPr>
        <w:t xml:space="preserve">zijn/haar contract niet </w:t>
      </w:r>
      <w:r w:rsidR="004213D4">
        <w:rPr>
          <w:rFonts w:cs="Lohit Hindi"/>
          <w:kern w:val="3"/>
          <w:sz w:val="20"/>
          <w:szCs w:val="20"/>
          <w:lang w:eastAsia="zh-CN" w:bidi="hi-IN"/>
        </w:rPr>
        <w:t xml:space="preserve">hoeft aan te passen. Ook </w:t>
      </w:r>
      <w:r>
        <w:rPr>
          <w:rFonts w:cs="Lohit Hindi"/>
          <w:kern w:val="3"/>
          <w:sz w:val="20"/>
          <w:szCs w:val="20"/>
          <w:lang w:eastAsia="zh-CN" w:bidi="hi-IN"/>
        </w:rPr>
        <w:t xml:space="preserve">is er </w:t>
      </w:r>
      <w:r w:rsidR="004213D4">
        <w:rPr>
          <w:rFonts w:cs="Lohit Hindi"/>
          <w:kern w:val="3"/>
          <w:sz w:val="20"/>
          <w:szCs w:val="20"/>
          <w:lang w:eastAsia="zh-CN" w:bidi="hi-IN"/>
        </w:rPr>
        <w:t xml:space="preserve">minder </w:t>
      </w:r>
      <w:r w:rsidR="001F1F11">
        <w:rPr>
          <w:rFonts w:cs="Lohit Hindi"/>
          <w:kern w:val="3"/>
          <w:sz w:val="20"/>
          <w:szCs w:val="20"/>
          <w:lang w:eastAsia="zh-CN" w:bidi="hi-IN"/>
        </w:rPr>
        <w:t xml:space="preserve">(administratieve) </w:t>
      </w:r>
      <w:r w:rsidR="004213D4">
        <w:rPr>
          <w:rFonts w:cs="Lohit Hindi"/>
          <w:kern w:val="3"/>
          <w:sz w:val="20"/>
          <w:szCs w:val="20"/>
          <w:lang w:eastAsia="zh-CN" w:bidi="hi-IN"/>
        </w:rPr>
        <w:t>rompslomp</w:t>
      </w:r>
      <w:r w:rsidR="00AD29F3">
        <w:rPr>
          <w:rFonts w:cs="Lohit Hindi"/>
          <w:kern w:val="3"/>
          <w:sz w:val="20"/>
          <w:szCs w:val="20"/>
          <w:lang w:eastAsia="zh-CN" w:bidi="hi-IN"/>
        </w:rPr>
        <w:t xml:space="preserve"> voor de Kamer</w:t>
      </w:r>
      <w:r w:rsidR="004213D4">
        <w:rPr>
          <w:rFonts w:cs="Lohit Hindi"/>
          <w:kern w:val="3"/>
          <w:sz w:val="20"/>
          <w:szCs w:val="20"/>
          <w:lang w:eastAsia="zh-CN" w:bidi="hi-IN"/>
        </w:rPr>
        <w:t xml:space="preserve">. </w:t>
      </w:r>
    </w:p>
    <w:p w:rsidRPr="00BE67E8" w:rsidR="00BE67E8" w:rsidP="00BE67E8" w:rsidRDefault="00AC7E40">
      <w:pPr>
        <w:rPr>
          <w:rFonts w:cs="Lohit Hindi"/>
          <w:kern w:val="3"/>
          <w:sz w:val="20"/>
          <w:szCs w:val="20"/>
          <w:lang w:eastAsia="zh-CN" w:bidi="hi-IN"/>
        </w:rPr>
      </w:pPr>
      <w:r>
        <w:rPr>
          <w:rFonts w:cs="Lohit Hindi"/>
          <w:kern w:val="3"/>
          <w:sz w:val="20"/>
          <w:szCs w:val="20"/>
          <w:lang w:eastAsia="zh-CN" w:bidi="hi-IN"/>
        </w:rPr>
        <w:t>Een detacheringsovereenkomst</w:t>
      </w:r>
      <w:r w:rsidR="004213D4">
        <w:rPr>
          <w:rFonts w:cs="Lohit Hindi"/>
          <w:kern w:val="3"/>
          <w:sz w:val="20"/>
          <w:szCs w:val="20"/>
          <w:lang w:eastAsia="zh-CN" w:bidi="hi-IN"/>
        </w:rPr>
        <w:t xml:space="preserve"> </w:t>
      </w:r>
      <w:r w:rsidR="00997CC4">
        <w:rPr>
          <w:rFonts w:cs="Lohit Hindi"/>
          <w:kern w:val="3"/>
          <w:sz w:val="20"/>
          <w:szCs w:val="20"/>
          <w:lang w:eastAsia="zh-CN" w:bidi="hi-IN"/>
        </w:rPr>
        <w:t>is flexibel genoeg</w:t>
      </w:r>
      <w:r w:rsidR="00AD29F3">
        <w:rPr>
          <w:rFonts w:cs="Lohit Hindi"/>
          <w:kern w:val="3"/>
          <w:sz w:val="20"/>
          <w:szCs w:val="20"/>
          <w:lang w:eastAsia="zh-CN" w:bidi="hi-IN"/>
        </w:rPr>
        <w:t xml:space="preserve"> om </w:t>
      </w:r>
      <w:proofErr w:type="spellStart"/>
      <w:r w:rsidR="00997CC4">
        <w:rPr>
          <w:rFonts w:cs="Lohit Hindi"/>
          <w:kern w:val="3"/>
          <w:sz w:val="20"/>
          <w:szCs w:val="20"/>
          <w:lang w:eastAsia="zh-CN" w:bidi="hi-IN"/>
        </w:rPr>
        <w:t>om</w:t>
      </w:r>
      <w:proofErr w:type="spellEnd"/>
      <w:r w:rsidR="00997CC4">
        <w:rPr>
          <w:rFonts w:cs="Lohit Hindi"/>
          <w:kern w:val="3"/>
          <w:sz w:val="20"/>
          <w:szCs w:val="20"/>
          <w:lang w:eastAsia="zh-CN" w:bidi="hi-IN"/>
        </w:rPr>
        <w:t xml:space="preserve"> </w:t>
      </w:r>
      <w:r w:rsidR="00AD29F3">
        <w:rPr>
          <w:rFonts w:cs="Lohit Hindi"/>
          <w:kern w:val="3"/>
          <w:sz w:val="20"/>
          <w:szCs w:val="20"/>
          <w:lang w:eastAsia="zh-CN" w:bidi="hi-IN"/>
        </w:rPr>
        <w:t>te kunn</w:t>
      </w:r>
      <w:r>
        <w:rPr>
          <w:rFonts w:cs="Lohit Hindi"/>
          <w:kern w:val="3"/>
          <w:sz w:val="20"/>
          <w:szCs w:val="20"/>
          <w:lang w:eastAsia="zh-CN" w:bidi="hi-IN"/>
        </w:rPr>
        <w:t xml:space="preserve">en gaan met </w:t>
      </w:r>
      <w:r w:rsidR="00AD29F3">
        <w:rPr>
          <w:rFonts w:cs="Lohit Hindi"/>
          <w:kern w:val="3"/>
          <w:sz w:val="20"/>
          <w:szCs w:val="20"/>
          <w:lang w:eastAsia="zh-CN" w:bidi="hi-IN"/>
        </w:rPr>
        <w:t>onvoorzien</w:t>
      </w:r>
      <w:r>
        <w:rPr>
          <w:rFonts w:cs="Lohit Hindi"/>
          <w:kern w:val="3"/>
          <w:sz w:val="20"/>
          <w:szCs w:val="20"/>
          <w:lang w:eastAsia="zh-CN" w:bidi="hi-IN"/>
        </w:rPr>
        <w:t>e</w:t>
      </w:r>
      <w:r w:rsidR="00AD29F3">
        <w:rPr>
          <w:rFonts w:cs="Lohit Hindi"/>
          <w:kern w:val="3"/>
          <w:sz w:val="20"/>
          <w:szCs w:val="20"/>
          <w:lang w:eastAsia="zh-CN" w:bidi="hi-IN"/>
        </w:rPr>
        <w:t xml:space="preserve"> </w:t>
      </w:r>
      <w:r>
        <w:rPr>
          <w:rFonts w:cs="Lohit Hindi"/>
          <w:kern w:val="3"/>
          <w:sz w:val="20"/>
          <w:szCs w:val="20"/>
          <w:lang w:eastAsia="zh-CN" w:bidi="hi-IN"/>
        </w:rPr>
        <w:t xml:space="preserve">of veranderde </w:t>
      </w:r>
      <w:r w:rsidR="00AD29F3">
        <w:rPr>
          <w:rFonts w:cs="Lohit Hindi"/>
          <w:kern w:val="3"/>
          <w:sz w:val="20"/>
          <w:szCs w:val="20"/>
          <w:lang w:eastAsia="zh-CN" w:bidi="hi-IN"/>
        </w:rPr>
        <w:t>omstandigheden</w:t>
      </w:r>
      <w:r>
        <w:rPr>
          <w:rFonts w:cs="Lohit Hindi"/>
          <w:kern w:val="3"/>
          <w:sz w:val="20"/>
          <w:szCs w:val="20"/>
          <w:lang w:eastAsia="zh-CN" w:bidi="hi-IN"/>
        </w:rPr>
        <w:t>.</w:t>
      </w:r>
    </w:p>
    <w:p w:rsidR="004213D4" w:rsidP="00940A71" w:rsidRDefault="004213D4">
      <w:pPr>
        <w:rPr>
          <w:rFonts w:cs="Lohit Hindi"/>
          <w:kern w:val="3"/>
          <w:sz w:val="20"/>
          <w:szCs w:val="20"/>
          <w:lang w:eastAsia="zh-CN" w:bidi="hi-IN"/>
        </w:rPr>
      </w:pPr>
    </w:p>
    <w:p w:rsidRPr="002D0722" w:rsidR="002D0722" w:rsidP="00940A71" w:rsidRDefault="002D0722">
      <w:pPr>
        <w:rPr>
          <w:rFonts w:cs="Lohit Hindi"/>
          <w:b/>
          <w:kern w:val="3"/>
          <w:sz w:val="20"/>
          <w:szCs w:val="20"/>
          <w:lang w:eastAsia="zh-CN" w:bidi="hi-IN"/>
        </w:rPr>
      </w:pPr>
      <w:r w:rsidRPr="002D0722">
        <w:rPr>
          <w:rFonts w:cs="Lohit Hindi"/>
          <w:b/>
          <w:kern w:val="3"/>
          <w:sz w:val="20"/>
          <w:szCs w:val="20"/>
          <w:lang w:eastAsia="zh-CN" w:bidi="hi-IN"/>
        </w:rPr>
        <w:t>Financiën</w:t>
      </w:r>
    </w:p>
    <w:p w:rsidR="001F1F11" w:rsidP="00940A71" w:rsidRDefault="002D0722">
      <w:pPr>
        <w:rPr>
          <w:rFonts w:cs="Lohit Hindi"/>
          <w:kern w:val="3"/>
          <w:sz w:val="20"/>
          <w:szCs w:val="20"/>
          <w:lang w:eastAsia="zh-CN" w:bidi="hi-IN"/>
        </w:rPr>
      </w:pPr>
      <w:r w:rsidRPr="002D0722">
        <w:rPr>
          <w:rFonts w:cs="Lohit Hindi"/>
          <w:kern w:val="3"/>
          <w:sz w:val="20"/>
          <w:szCs w:val="20"/>
          <w:lang w:eastAsia="zh-CN" w:bidi="hi-IN"/>
        </w:rPr>
        <w:t xml:space="preserve">Het </w:t>
      </w:r>
      <w:r>
        <w:rPr>
          <w:rFonts w:cs="Lohit Hindi"/>
          <w:kern w:val="3"/>
          <w:sz w:val="20"/>
          <w:szCs w:val="20"/>
          <w:lang w:eastAsia="zh-CN" w:bidi="hi-IN"/>
        </w:rPr>
        <w:t xml:space="preserve">voorstel aan het Presidium zal zijn </w:t>
      </w:r>
      <w:r w:rsidRPr="002D0722">
        <w:rPr>
          <w:rFonts w:cs="Lohit Hindi"/>
          <w:kern w:val="3"/>
          <w:sz w:val="20"/>
          <w:szCs w:val="20"/>
          <w:lang w:eastAsia="zh-CN" w:bidi="hi-IN"/>
        </w:rPr>
        <w:t>de bijzonder griffier te betalen uit het kennis- e</w:t>
      </w:r>
      <w:r>
        <w:rPr>
          <w:rFonts w:cs="Lohit Hindi"/>
          <w:kern w:val="3"/>
          <w:sz w:val="20"/>
          <w:szCs w:val="20"/>
          <w:lang w:eastAsia="zh-CN" w:bidi="hi-IN"/>
        </w:rPr>
        <w:t>n onderzoeksbudget van de Kamer.</w:t>
      </w:r>
    </w:p>
    <w:p w:rsidR="001F1F11" w:rsidP="00940A71" w:rsidRDefault="001F1F11">
      <w:pPr>
        <w:rPr>
          <w:rFonts w:cs="Lohit Hindi"/>
          <w:kern w:val="3"/>
          <w:sz w:val="20"/>
          <w:szCs w:val="20"/>
          <w:lang w:eastAsia="zh-CN" w:bidi="hi-IN"/>
        </w:rPr>
      </w:pPr>
    </w:p>
    <w:p w:rsidRPr="004213D4" w:rsidR="004213D4" w:rsidP="004213D4" w:rsidRDefault="002D0722">
      <w:pPr>
        <w:rPr>
          <w:rFonts w:cs="Lohit Hindi"/>
          <w:b/>
          <w:kern w:val="3"/>
          <w:sz w:val="20"/>
          <w:szCs w:val="20"/>
          <w:lang w:eastAsia="zh-CN" w:bidi="hi-IN"/>
        </w:rPr>
      </w:pPr>
      <w:r>
        <w:rPr>
          <w:rFonts w:cs="Lohit Hindi"/>
          <w:b/>
          <w:kern w:val="3"/>
          <w:sz w:val="20"/>
          <w:szCs w:val="20"/>
          <w:lang w:eastAsia="zh-CN" w:bidi="hi-IN"/>
        </w:rPr>
        <w:t>T</w:t>
      </w:r>
      <w:r w:rsidRPr="004213D4" w:rsidR="004213D4">
        <w:rPr>
          <w:rFonts w:cs="Lohit Hindi"/>
          <w:b/>
          <w:kern w:val="3"/>
          <w:sz w:val="20"/>
          <w:szCs w:val="20"/>
          <w:lang w:eastAsia="zh-CN" w:bidi="hi-IN"/>
        </w:rPr>
        <w:t>ijdsplanning</w:t>
      </w:r>
    </w:p>
    <w:p w:rsidRPr="004213D4" w:rsidR="004213D4" w:rsidP="00AD29F3" w:rsidRDefault="004213D4">
      <w:pPr>
        <w:pStyle w:val="Lijstalinea"/>
        <w:numPr>
          <w:ilvl w:val="0"/>
          <w:numId w:val="3"/>
        </w:numPr>
        <w:rPr>
          <w:rFonts w:cs="Lohit Hindi"/>
          <w:kern w:val="3"/>
          <w:sz w:val="20"/>
          <w:szCs w:val="20"/>
          <w:lang w:eastAsia="zh-CN" w:bidi="hi-IN"/>
        </w:rPr>
      </w:pPr>
      <w:r>
        <w:rPr>
          <w:rFonts w:cs="Lohit Hindi"/>
          <w:kern w:val="3"/>
          <w:sz w:val="20"/>
          <w:szCs w:val="20"/>
          <w:lang w:eastAsia="zh-CN" w:bidi="hi-IN"/>
        </w:rPr>
        <w:t>Bespreking c</w:t>
      </w:r>
      <w:r w:rsidRPr="004213D4">
        <w:rPr>
          <w:rFonts w:cs="Lohit Hindi"/>
          <w:kern w:val="3"/>
          <w:sz w:val="20"/>
          <w:szCs w:val="20"/>
          <w:lang w:eastAsia="zh-CN" w:bidi="hi-IN"/>
        </w:rPr>
        <w:t xml:space="preserve">onceptverzoek aan het Presidium: </w:t>
      </w:r>
      <w:r w:rsidR="002D0722">
        <w:rPr>
          <w:rFonts w:cs="Lohit Hindi"/>
          <w:kern w:val="3"/>
          <w:sz w:val="20"/>
          <w:szCs w:val="20"/>
          <w:lang w:eastAsia="zh-CN" w:bidi="hi-IN"/>
        </w:rPr>
        <w:t>procedurevergadering van</w:t>
      </w:r>
      <w:r w:rsidR="00AD29F3">
        <w:rPr>
          <w:rFonts w:cs="Lohit Hindi"/>
          <w:kern w:val="3"/>
          <w:sz w:val="20"/>
          <w:szCs w:val="20"/>
          <w:lang w:eastAsia="zh-CN" w:bidi="hi-IN"/>
        </w:rPr>
        <w:t xml:space="preserve"> </w:t>
      </w:r>
      <w:r w:rsidRPr="004213D4">
        <w:rPr>
          <w:rFonts w:cs="Lohit Hindi"/>
          <w:kern w:val="3"/>
          <w:sz w:val="20"/>
          <w:szCs w:val="20"/>
          <w:lang w:eastAsia="zh-CN" w:bidi="hi-IN"/>
        </w:rPr>
        <w:t>25 mei 2016</w:t>
      </w:r>
      <w:r w:rsidR="002D0722">
        <w:rPr>
          <w:rFonts w:cs="Lohit Hindi"/>
          <w:kern w:val="3"/>
          <w:sz w:val="20"/>
          <w:szCs w:val="20"/>
          <w:lang w:eastAsia="zh-CN" w:bidi="hi-IN"/>
        </w:rPr>
        <w:t>.</w:t>
      </w:r>
    </w:p>
    <w:p w:rsidR="004213D4" w:rsidP="00AD29F3" w:rsidRDefault="000E0CDC">
      <w:pPr>
        <w:pStyle w:val="Lijstalinea"/>
        <w:numPr>
          <w:ilvl w:val="0"/>
          <w:numId w:val="3"/>
        </w:numPr>
        <w:rPr>
          <w:rFonts w:cs="Lohit Hindi"/>
          <w:kern w:val="3"/>
          <w:sz w:val="20"/>
          <w:szCs w:val="20"/>
          <w:lang w:eastAsia="zh-CN" w:bidi="hi-IN"/>
        </w:rPr>
      </w:pPr>
      <w:r>
        <w:rPr>
          <w:rFonts w:cs="Lohit Hindi"/>
          <w:kern w:val="3"/>
          <w:sz w:val="20"/>
          <w:szCs w:val="20"/>
          <w:lang w:eastAsia="zh-CN" w:bidi="hi-IN"/>
        </w:rPr>
        <w:t xml:space="preserve">Akkoord </w:t>
      </w:r>
      <w:r w:rsidR="004213D4">
        <w:rPr>
          <w:rFonts w:cs="Lohit Hindi"/>
          <w:kern w:val="3"/>
          <w:sz w:val="20"/>
          <w:szCs w:val="20"/>
          <w:lang w:eastAsia="zh-CN" w:bidi="hi-IN"/>
        </w:rPr>
        <w:t>Presidium</w:t>
      </w:r>
      <w:r w:rsidRPr="004213D4" w:rsidR="004213D4">
        <w:rPr>
          <w:rFonts w:cs="Lohit Hindi"/>
          <w:kern w:val="3"/>
          <w:sz w:val="20"/>
          <w:szCs w:val="20"/>
          <w:lang w:eastAsia="zh-CN" w:bidi="hi-IN"/>
        </w:rPr>
        <w:t xml:space="preserve">: </w:t>
      </w:r>
      <w:r w:rsidR="004213D4">
        <w:rPr>
          <w:rFonts w:cs="Lohit Hindi"/>
          <w:kern w:val="3"/>
          <w:sz w:val="20"/>
          <w:szCs w:val="20"/>
          <w:lang w:eastAsia="zh-CN" w:bidi="hi-IN"/>
        </w:rPr>
        <w:t xml:space="preserve">nog voor het zomerreces (presidiumvergadering van </w:t>
      </w:r>
      <w:r w:rsidRPr="004213D4" w:rsidR="004213D4">
        <w:rPr>
          <w:rFonts w:cs="Lohit Hindi"/>
          <w:kern w:val="3"/>
          <w:sz w:val="20"/>
          <w:szCs w:val="20"/>
          <w:lang w:eastAsia="zh-CN" w:bidi="hi-IN"/>
        </w:rPr>
        <w:t>8 of 22</w:t>
      </w:r>
      <w:r w:rsidR="004213D4">
        <w:rPr>
          <w:rFonts w:cs="Lohit Hindi"/>
          <w:kern w:val="3"/>
          <w:sz w:val="20"/>
          <w:szCs w:val="20"/>
          <w:lang w:eastAsia="zh-CN" w:bidi="hi-IN"/>
        </w:rPr>
        <w:t xml:space="preserve"> juni)</w:t>
      </w:r>
      <w:r w:rsidR="002D0722">
        <w:rPr>
          <w:rFonts w:cs="Lohit Hindi"/>
          <w:kern w:val="3"/>
          <w:sz w:val="20"/>
          <w:szCs w:val="20"/>
          <w:lang w:eastAsia="zh-CN" w:bidi="hi-IN"/>
        </w:rPr>
        <w:t>.</w:t>
      </w:r>
    </w:p>
    <w:p w:rsidRPr="004213D4" w:rsidR="00871CAA" w:rsidP="00AD29F3" w:rsidRDefault="00871CAA">
      <w:pPr>
        <w:pStyle w:val="Lijstalinea"/>
        <w:numPr>
          <w:ilvl w:val="0"/>
          <w:numId w:val="3"/>
        </w:numPr>
        <w:rPr>
          <w:rFonts w:cs="Lohit Hindi"/>
          <w:kern w:val="3"/>
          <w:sz w:val="20"/>
          <w:szCs w:val="20"/>
          <w:lang w:eastAsia="zh-CN" w:bidi="hi-IN"/>
        </w:rPr>
      </w:pPr>
      <w:r>
        <w:rPr>
          <w:rFonts w:cs="Lohit Hindi"/>
          <w:kern w:val="3"/>
          <w:sz w:val="20"/>
          <w:szCs w:val="20"/>
          <w:lang w:eastAsia="zh-CN" w:bidi="hi-IN"/>
        </w:rPr>
        <w:t>Werving: zomer/najaar 2016.</w:t>
      </w:r>
    </w:p>
    <w:p w:rsidR="004213D4" w:rsidP="00AD29F3" w:rsidRDefault="004213D4">
      <w:pPr>
        <w:pStyle w:val="Lijstalinea"/>
        <w:numPr>
          <w:ilvl w:val="0"/>
          <w:numId w:val="3"/>
        </w:numPr>
        <w:rPr>
          <w:rFonts w:cs="Lohit Hindi"/>
          <w:kern w:val="3"/>
          <w:sz w:val="20"/>
          <w:szCs w:val="20"/>
          <w:lang w:eastAsia="zh-CN" w:bidi="hi-IN"/>
        </w:rPr>
      </w:pPr>
      <w:r w:rsidRPr="004213D4">
        <w:rPr>
          <w:rFonts w:cs="Lohit Hindi"/>
          <w:kern w:val="3"/>
          <w:sz w:val="20"/>
          <w:szCs w:val="20"/>
          <w:lang w:eastAsia="zh-CN" w:bidi="hi-IN"/>
        </w:rPr>
        <w:t>Gesprekken met kandidaten en benoeming van de bijzonder griffier: najaar 2016.</w:t>
      </w:r>
    </w:p>
    <w:p w:rsidR="00AA5CA8" w:rsidP="00AA5CA8" w:rsidRDefault="00AA5CA8">
      <w:pPr>
        <w:rPr>
          <w:rFonts w:cs="Lohit Hindi"/>
          <w:kern w:val="3"/>
          <w:sz w:val="20"/>
          <w:szCs w:val="20"/>
          <w:lang w:eastAsia="zh-CN" w:bidi="hi-IN"/>
        </w:rPr>
      </w:pPr>
    </w:p>
    <w:p w:rsidR="001B2B5F" w:rsidP="00AA5CA8" w:rsidRDefault="001B2B5F">
      <w:pPr>
        <w:rPr>
          <w:rFonts w:cs="Lohit Hindi"/>
          <w:kern w:val="3"/>
          <w:sz w:val="20"/>
          <w:szCs w:val="20"/>
          <w:lang w:eastAsia="zh-CN" w:bidi="hi-IN"/>
        </w:rPr>
      </w:pPr>
    </w:p>
    <w:p w:rsidR="001B2B5F" w:rsidP="00AA5CA8" w:rsidRDefault="001B2B5F">
      <w:pPr>
        <w:rPr>
          <w:rFonts w:cs="Lohit Hindi"/>
          <w:kern w:val="3"/>
          <w:sz w:val="20"/>
          <w:szCs w:val="20"/>
          <w:lang w:eastAsia="zh-CN" w:bidi="hi-IN"/>
        </w:rPr>
      </w:pPr>
      <w:bookmarkStart w:name="_GoBack" w:id="0"/>
      <w:bookmarkEnd w:id="0"/>
    </w:p>
    <w:p w:rsidRPr="001B2B5F" w:rsidR="001B2B5F" w:rsidP="001B2B5F" w:rsidRDefault="001B2B5F">
      <w:pPr>
        <w:rPr>
          <w:rFonts w:cs="Lohit Hindi"/>
          <w:kern w:val="3"/>
          <w:sz w:val="20"/>
          <w:szCs w:val="20"/>
          <w:lang w:eastAsia="zh-CN" w:bidi="hi-IN"/>
        </w:rPr>
      </w:pPr>
      <w:r w:rsidRPr="001B2B5F">
        <w:rPr>
          <w:rFonts w:cs="Lohit Hindi"/>
          <w:b/>
          <w:kern w:val="3"/>
          <w:sz w:val="20"/>
          <w:szCs w:val="20"/>
          <w:lang w:eastAsia="zh-CN" w:bidi="hi-IN"/>
        </w:rPr>
        <w:t>BIJLAGE Tijdpad</w:t>
      </w:r>
      <w:r w:rsidRPr="001B2B5F">
        <w:rPr>
          <w:rFonts w:cs="Lohit Hindi"/>
          <w:kern w:val="3"/>
          <w:sz w:val="20"/>
          <w:szCs w:val="20"/>
          <w:lang w:eastAsia="zh-CN" w:bidi="hi-IN"/>
        </w:rPr>
        <w:t xml:space="preserve"> </w:t>
      </w:r>
      <w:r w:rsidRPr="001B2B5F">
        <w:rPr>
          <w:rFonts w:eastAsia="Times New Roman"/>
          <w:b/>
          <w:sz w:val="20"/>
          <w:szCs w:val="20"/>
          <w:lang w:eastAsia="nl-NL"/>
        </w:rPr>
        <w:t>wetgevingsoperatie Wetboek van Strafvordering (</w:t>
      </w:r>
      <w:proofErr w:type="spellStart"/>
      <w:r w:rsidRPr="001B2B5F">
        <w:rPr>
          <w:rFonts w:eastAsia="Times New Roman"/>
          <w:b/>
          <w:sz w:val="20"/>
          <w:szCs w:val="20"/>
          <w:lang w:eastAsia="nl-NL"/>
        </w:rPr>
        <w:t>WvSv</w:t>
      </w:r>
      <w:proofErr w:type="spellEnd"/>
      <w:r w:rsidRPr="001B2B5F">
        <w:rPr>
          <w:rFonts w:eastAsia="Times New Roman"/>
          <w:b/>
          <w:sz w:val="20"/>
          <w:szCs w:val="20"/>
          <w:lang w:eastAsia="nl-NL"/>
        </w:rPr>
        <w:t>)</w:t>
      </w:r>
    </w:p>
    <w:p w:rsidRPr="001B2B5F" w:rsidR="001B2B5F" w:rsidP="001B2B5F" w:rsidRDefault="001B2B5F">
      <w:pPr>
        <w:rPr>
          <w:rFonts w:eastAsia="Times New Roman"/>
          <w:sz w:val="20"/>
          <w:szCs w:val="20"/>
          <w:lang w:eastAsia="nl-NL"/>
        </w:rPr>
      </w:pPr>
    </w:p>
    <w:p w:rsidR="001F1F11" w:rsidP="001B2B5F" w:rsidRDefault="001B2B5F">
      <w:pPr>
        <w:rPr>
          <w:rFonts w:eastAsia="Times New Roman"/>
          <w:sz w:val="20"/>
          <w:szCs w:val="20"/>
          <w:lang w:eastAsia="nl-NL"/>
        </w:rPr>
      </w:pPr>
      <w:r w:rsidRPr="001B2B5F">
        <w:rPr>
          <w:rFonts w:eastAsia="Times New Roman"/>
          <w:sz w:val="20"/>
          <w:szCs w:val="20"/>
          <w:lang w:eastAsia="nl-NL"/>
        </w:rPr>
        <w:t xml:space="preserve">De minister </w:t>
      </w:r>
      <w:r>
        <w:rPr>
          <w:rFonts w:eastAsia="Times New Roman"/>
          <w:sz w:val="20"/>
          <w:szCs w:val="20"/>
          <w:lang w:eastAsia="nl-NL"/>
        </w:rPr>
        <w:t xml:space="preserve">van Veiligheid en Justitie </w:t>
      </w:r>
      <w:r w:rsidR="001F1F11">
        <w:rPr>
          <w:rFonts w:eastAsia="Times New Roman"/>
          <w:sz w:val="20"/>
          <w:szCs w:val="20"/>
          <w:lang w:eastAsia="nl-NL"/>
        </w:rPr>
        <w:t xml:space="preserve">heeft aangegeven </w:t>
      </w:r>
      <w:r w:rsidRPr="001B2B5F">
        <w:rPr>
          <w:rFonts w:eastAsia="Times New Roman"/>
          <w:sz w:val="20"/>
          <w:szCs w:val="20"/>
          <w:lang w:eastAsia="nl-NL"/>
        </w:rPr>
        <w:t xml:space="preserve">het ambitieuze tijdpad </w:t>
      </w:r>
      <w:r w:rsidR="001F1F11">
        <w:rPr>
          <w:rFonts w:eastAsia="Times New Roman"/>
          <w:sz w:val="20"/>
          <w:szCs w:val="20"/>
          <w:lang w:eastAsia="nl-NL"/>
        </w:rPr>
        <w:t xml:space="preserve">te zullen </w:t>
      </w:r>
      <w:r w:rsidRPr="001B2B5F">
        <w:rPr>
          <w:rFonts w:eastAsia="Times New Roman"/>
          <w:sz w:val="20"/>
          <w:szCs w:val="20"/>
          <w:lang w:eastAsia="nl-NL"/>
        </w:rPr>
        <w:t>aanpassen</w:t>
      </w:r>
      <w:r w:rsidR="000E0CDC">
        <w:rPr>
          <w:rFonts w:eastAsia="Times New Roman"/>
          <w:sz w:val="20"/>
          <w:szCs w:val="20"/>
          <w:lang w:eastAsia="nl-NL"/>
        </w:rPr>
        <w:t xml:space="preserve"> </w:t>
      </w:r>
      <w:r w:rsidRPr="001B2B5F">
        <w:rPr>
          <w:rFonts w:eastAsia="Times New Roman"/>
          <w:sz w:val="20"/>
          <w:szCs w:val="20"/>
          <w:lang w:eastAsia="nl-NL"/>
        </w:rPr>
        <w:t>als dat gegeven de benodigde kwaliteit noodzakelijk is. Hij zal de Kamer voor de zomer berichten over een eventueel aangepaste planning.</w:t>
      </w:r>
    </w:p>
    <w:p w:rsidRPr="001B2B5F" w:rsidR="001B2B5F" w:rsidP="001B2B5F" w:rsidRDefault="001B2B5F">
      <w:pPr>
        <w:rPr>
          <w:rFonts w:eastAsia="Times New Roman"/>
          <w:sz w:val="20"/>
          <w:szCs w:val="20"/>
          <w:lang w:eastAsia="nl-NL"/>
        </w:rPr>
      </w:pPr>
      <w:r>
        <w:rPr>
          <w:rFonts w:eastAsia="Times New Roman"/>
          <w:sz w:val="20"/>
          <w:szCs w:val="20"/>
          <w:lang w:eastAsia="nl-NL"/>
        </w:rPr>
        <w:t xml:space="preserve">Bij aangenomen motie-Van Nispen </w:t>
      </w:r>
      <w:r w:rsidR="001F1F11">
        <w:rPr>
          <w:rFonts w:eastAsia="Times New Roman"/>
          <w:sz w:val="20"/>
          <w:szCs w:val="20"/>
          <w:lang w:eastAsia="nl-NL"/>
        </w:rPr>
        <w:t>c.s.</w:t>
      </w:r>
      <w:r>
        <w:rPr>
          <w:rFonts w:eastAsia="Times New Roman"/>
          <w:sz w:val="20"/>
          <w:szCs w:val="20"/>
          <w:lang w:eastAsia="nl-NL"/>
        </w:rPr>
        <w:t xml:space="preserve"> (Kamerstuk 29</w:t>
      </w:r>
      <w:r w:rsidRPr="001B2B5F">
        <w:rPr>
          <w:rFonts w:eastAsia="Times New Roman"/>
          <w:sz w:val="20"/>
          <w:szCs w:val="20"/>
          <w:lang w:eastAsia="nl-NL"/>
        </w:rPr>
        <w:t>279</w:t>
      </w:r>
      <w:r w:rsidR="000E0CDC">
        <w:rPr>
          <w:rFonts w:eastAsia="Times New Roman"/>
          <w:sz w:val="20"/>
          <w:szCs w:val="20"/>
          <w:lang w:eastAsia="nl-NL"/>
        </w:rPr>
        <w:t>, nr.</w:t>
      </w:r>
      <w:r>
        <w:rPr>
          <w:rFonts w:eastAsia="Times New Roman"/>
          <w:sz w:val="20"/>
          <w:szCs w:val="20"/>
          <w:lang w:eastAsia="nl-NL"/>
        </w:rPr>
        <w:t xml:space="preserve"> 304) is de regering verzocht </w:t>
      </w:r>
      <w:r w:rsidRPr="001B2B5F">
        <w:rPr>
          <w:rFonts w:eastAsia="Times New Roman"/>
          <w:sz w:val="20"/>
          <w:szCs w:val="20"/>
          <w:lang w:eastAsia="nl-NL"/>
        </w:rPr>
        <w:t>met een aangepaste planning te komen voor de modernisering van het Wetboek van Strafvordering, de Kamer hierover te informeren en pas daarna tot f</w:t>
      </w:r>
      <w:r>
        <w:rPr>
          <w:rFonts w:eastAsia="Times New Roman"/>
          <w:sz w:val="20"/>
          <w:szCs w:val="20"/>
          <w:lang w:eastAsia="nl-NL"/>
        </w:rPr>
        <w:t>ormele consultatie over te gaan.</w:t>
      </w:r>
    </w:p>
    <w:p w:rsidRPr="001B2B5F" w:rsidR="001B2B5F" w:rsidP="001B2B5F" w:rsidRDefault="001B2B5F">
      <w:pPr>
        <w:rPr>
          <w:rFonts w:eastAsia="Times New Roman"/>
          <w:sz w:val="20"/>
          <w:szCs w:val="20"/>
          <w:lang w:eastAsia="nl-NL"/>
        </w:rPr>
      </w:pPr>
    </w:p>
    <w:p w:rsidRPr="001B2B5F" w:rsidR="001B2B5F" w:rsidP="001B2B5F" w:rsidRDefault="001B2B5F">
      <w:pPr>
        <w:rPr>
          <w:rFonts w:eastAsia="Times New Roman"/>
          <w:i/>
          <w:sz w:val="20"/>
          <w:szCs w:val="20"/>
          <w:u w:val="single"/>
          <w:lang w:eastAsia="nl-NL"/>
        </w:rPr>
      </w:pPr>
      <w:r w:rsidRPr="001B2B5F">
        <w:rPr>
          <w:rFonts w:eastAsia="Times New Roman"/>
          <w:i/>
          <w:sz w:val="20"/>
          <w:szCs w:val="20"/>
          <w:u w:val="single"/>
          <w:lang w:eastAsia="nl-NL"/>
        </w:rPr>
        <w:t>Eerste tranche</w:t>
      </w:r>
    </w:p>
    <w:p w:rsidRPr="001B2B5F" w:rsidR="001B2B5F" w:rsidP="001B2B5F" w:rsidRDefault="001B2B5F">
      <w:pPr>
        <w:rPr>
          <w:rFonts w:eastAsia="Times New Roman"/>
          <w:sz w:val="20"/>
          <w:szCs w:val="20"/>
          <w:lang w:eastAsia="nl-NL"/>
        </w:rPr>
      </w:pPr>
      <w:r w:rsidRPr="001B2B5F">
        <w:rPr>
          <w:rFonts w:eastAsia="Times New Roman"/>
          <w:sz w:val="20"/>
          <w:szCs w:val="20"/>
          <w:lang w:eastAsia="nl-NL"/>
        </w:rPr>
        <w:t>Wetsvoorstellen die al in procedure zijn gebracht, omdat de daarbij geregelde ontwerpen goed afgebakend zijn dan wel aan het einde van het wetboek geregeld zijn:</w:t>
      </w:r>
    </w:p>
    <w:p w:rsidRPr="001B2B5F" w:rsidR="001B2B5F" w:rsidP="001B2B5F" w:rsidRDefault="001B2B5F">
      <w:pPr>
        <w:numPr>
          <w:ilvl w:val="0"/>
          <w:numId w:val="4"/>
        </w:numPr>
        <w:contextualSpacing/>
        <w:rPr>
          <w:rFonts w:eastAsia="Times New Roman"/>
          <w:sz w:val="20"/>
          <w:szCs w:val="20"/>
          <w:lang w:eastAsia="nl-NL"/>
        </w:rPr>
      </w:pPr>
      <w:r w:rsidRPr="001B2B5F">
        <w:rPr>
          <w:rFonts w:eastAsia="Times New Roman"/>
          <w:sz w:val="20"/>
          <w:szCs w:val="20"/>
          <w:lang w:eastAsia="nl-NL"/>
        </w:rPr>
        <w:t>Wijziging van het Wetboek van Strafvordering en de Wet op de economische delicten in verband met het gebruik van elektronische processtukken (digitale processtukken Strafvordering) (34090);</w:t>
      </w:r>
    </w:p>
    <w:p w:rsidRPr="001B2B5F" w:rsidR="001B2B5F" w:rsidP="001B2B5F" w:rsidRDefault="001B2B5F">
      <w:pPr>
        <w:numPr>
          <w:ilvl w:val="0"/>
          <w:numId w:val="4"/>
        </w:numPr>
        <w:contextualSpacing/>
        <w:rPr>
          <w:rFonts w:eastAsia="Times New Roman"/>
          <w:sz w:val="20"/>
          <w:szCs w:val="20"/>
          <w:lang w:eastAsia="nl-NL"/>
        </w:rPr>
      </w:pPr>
      <w:r w:rsidRPr="001B2B5F">
        <w:rPr>
          <w:rFonts w:eastAsia="Times New Roman"/>
          <w:sz w:val="20"/>
          <w:szCs w:val="20"/>
          <w:lang w:eastAsia="nl-NL"/>
        </w:rPr>
        <w:t>het wetsvoorstel strafvordering jeugdige personen (bij de Raad van State, indiening bij Tweede Kamer in februari 2016);</w:t>
      </w:r>
    </w:p>
    <w:p w:rsidRPr="001B2B5F" w:rsidR="001B2B5F" w:rsidP="001B2B5F" w:rsidRDefault="001B2B5F">
      <w:pPr>
        <w:numPr>
          <w:ilvl w:val="0"/>
          <w:numId w:val="4"/>
        </w:numPr>
        <w:contextualSpacing/>
        <w:rPr>
          <w:rFonts w:eastAsia="Times New Roman"/>
          <w:sz w:val="20"/>
          <w:szCs w:val="20"/>
          <w:lang w:eastAsia="nl-NL"/>
        </w:rPr>
      </w:pPr>
      <w:r w:rsidRPr="001B2B5F">
        <w:rPr>
          <w:rFonts w:eastAsia="Times New Roman"/>
          <w:sz w:val="20"/>
          <w:szCs w:val="20"/>
          <w:lang w:eastAsia="nl-NL"/>
        </w:rPr>
        <w:t>het wetsvoorstel internationale rechtshulp (bij de Raad van State, indiening bij Tweede Kamer in najaar 2016);</w:t>
      </w:r>
    </w:p>
    <w:p w:rsidRPr="001B2B5F" w:rsidR="001B2B5F" w:rsidP="001B2B5F" w:rsidRDefault="001B2B5F">
      <w:pPr>
        <w:numPr>
          <w:ilvl w:val="0"/>
          <w:numId w:val="4"/>
        </w:numPr>
        <w:contextualSpacing/>
        <w:rPr>
          <w:rFonts w:eastAsia="Times New Roman"/>
          <w:sz w:val="20"/>
          <w:szCs w:val="20"/>
          <w:lang w:eastAsia="nl-NL"/>
        </w:rPr>
      </w:pPr>
      <w:r w:rsidRPr="001B2B5F">
        <w:rPr>
          <w:rFonts w:eastAsia="Times New Roman"/>
          <w:sz w:val="20"/>
          <w:szCs w:val="20"/>
          <w:lang w:eastAsia="nl-NL"/>
        </w:rPr>
        <w:t>Wijziging van het Wetboek van Strafrecht, het Wetboek van Strafvordering en enige andere wetten in verband met een herziening van de wettelijke regeling van de tenuitvoerlegging van strafrechtelijke beslissingen (Wet herziening tenuitvoerlegging strafrechtelijke beslissingen) (34086).</w:t>
      </w:r>
    </w:p>
    <w:p w:rsidRPr="001B2B5F" w:rsidR="001B2B5F" w:rsidP="001B2B5F" w:rsidRDefault="001B2B5F">
      <w:pPr>
        <w:rPr>
          <w:rFonts w:eastAsia="Times New Roman"/>
          <w:sz w:val="20"/>
          <w:szCs w:val="20"/>
          <w:lang w:eastAsia="nl-NL"/>
        </w:rPr>
      </w:pPr>
    </w:p>
    <w:p w:rsidRPr="001B2B5F" w:rsidR="001B2B5F" w:rsidP="001B2B5F" w:rsidRDefault="001B2B5F">
      <w:pPr>
        <w:rPr>
          <w:rFonts w:eastAsia="Times New Roman"/>
          <w:i/>
          <w:sz w:val="20"/>
          <w:szCs w:val="20"/>
          <w:u w:val="single"/>
          <w:lang w:eastAsia="nl-NL"/>
        </w:rPr>
      </w:pPr>
      <w:r w:rsidRPr="001B2B5F">
        <w:rPr>
          <w:rFonts w:eastAsia="Times New Roman"/>
          <w:i/>
          <w:sz w:val="20"/>
          <w:szCs w:val="20"/>
          <w:u w:val="single"/>
          <w:lang w:eastAsia="nl-NL"/>
        </w:rPr>
        <w:t>Tweede tranche</w:t>
      </w:r>
    </w:p>
    <w:p w:rsidRPr="001B2B5F" w:rsidR="001B2B5F" w:rsidP="001B2B5F" w:rsidRDefault="001B2B5F">
      <w:pPr>
        <w:rPr>
          <w:rFonts w:eastAsia="Times New Roman"/>
          <w:sz w:val="20"/>
          <w:szCs w:val="20"/>
          <w:lang w:eastAsia="nl-NL"/>
        </w:rPr>
      </w:pPr>
      <w:r w:rsidRPr="001B2B5F">
        <w:rPr>
          <w:rFonts w:eastAsia="Times New Roman"/>
          <w:sz w:val="20"/>
          <w:szCs w:val="20"/>
          <w:lang w:eastAsia="nl-NL"/>
        </w:rPr>
        <w:t xml:space="preserve">Dit betreffen de wetsvoorstellen Boek 1 (algemene bepalingen) en Boek 2 (voorbereidend onderzoek) </w:t>
      </w:r>
      <w:proofErr w:type="spellStart"/>
      <w:r w:rsidRPr="001B2B5F">
        <w:rPr>
          <w:rFonts w:eastAsia="Times New Roman"/>
          <w:sz w:val="20"/>
          <w:szCs w:val="20"/>
          <w:lang w:eastAsia="nl-NL"/>
        </w:rPr>
        <w:t>WvSv</w:t>
      </w:r>
      <w:proofErr w:type="spellEnd"/>
      <w:r w:rsidRPr="001B2B5F">
        <w:rPr>
          <w:rFonts w:eastAsia="Times New Roman"/>
          <w:sz w:val="20"/>
          <w:szCs w:val="20"/>
          <w:lang w:eastAsia="nl-NL"/>
        </w:rPr>
        <w:t>.</w:t>
      </w:r>
    </w:p>
    <w:p w:rsidRPr="001B2B5F" w:rsidR="001B2B5F" w:rsidP="001B2B5F" w:rsidRDefault="001B2B5F">
      <w:pPr>
        <w:rPr>
          <w:rFonts w:eastAsia="Times New Roman"/>
          <w:sz w:val="20"/>
          <w:szCs w:val="20"/>
          <w:lang w:eastAsia="nl-NL"/>
        </w:rPr>
      </w:pPr>
    </w:p>
    <w:tbl>
      <w:tblPr>
        <w:tblStyle w:val="Tabelraster1"/>
        <w:tblW w:w="0" w:type="auto"/>
        <w:tblLook w:val="04A0" w:firstRow="1" w:lastRow="0" w:firstColumn="1" w:lastColumn="0" w:noHBand="0" w:noVBand="1"/>
      </w:tblPr>
      <w:tblGrid>
        <w:gridCol w:w="2131"/>
        <w:gridCol w:w="2038"/>
        <w:gridCol w:w="2009"/>
        <w:gridCol w:w="2032"/>
      </w:tblGrid>
      <w:tr w:rsidRPr="001B2B5F" w:rsidR="001B2B5F" w:rsidTr="00635B83">
        <w:tc>
          <w:tcPr>
            <w:tcW w:w="2303" w:type="dxa"/>
            <w:shd w:val="clear" w:color="auto" w:fill="DBE5F1" w:themeFill="accent1" w:themeFillTint="33"/>
          </w:tcPr>
          <w:p w:rsidRPr="001B2B5F" w:rsidR="001B2B5F" w:rsidP="001B2B5F" w:rsidRDefault="001B2B5F">
            <w:pPr>
              <w:rPr>
                <w:sz w:val="20"/>
                <w:szCs w:val="20"/>
                <w:lang w:eastAsia="nl-NL"/>
              </w:rPr>
            </w:pPr>
          </w:p>
        </w:tc>
        <w:tc>
          <w:tcPr>
            <w:tcW w:w="2303" w:type="dxa"/>
            <w:shd w:val="clear" w:color="auto" w:fill="DBE5F1" w:themeFill="accent1" w:themeFillTint="33"/>
          </w:tcPr>
          <w:p w:rsidRPr="001B2B5F" w:rsidR="001B2B5F" w:rsidP="001B2B5F" w:rsidRDefault="001B2B5F">
            <w:pPr>
              <w:rPr>
                <w:sz w:val="20"/>
                <w:szCs w:val="20"/>
                <w:lang w:eastAsia="nl-NL"/>
              </w:rPr>
            </w:pPr>
            <w:r w:rsidRPr="001B2B5F">
              <w:rPr>
                <w:sz w:val="20"/>
                <w:szCs w:val="20"/>
                <w:lang w:eastAsia="nl-NL"/>
              </w:rPr>
              <w:t>Consultatie</w:t>
            </w:r>
          </w:p>
        </w:tc>
        <w:tc>
          <w:tcPr>
            <w:tcW w:w="2303" w:type="dxa"/>
            <w:shd w:val="clear" w:color="auto" w:fill="DBE5F1" w:themeFill="accent1" w:themeFillTint="33"/>
          </w:tcPr>
          <w:p w:rsidRPr="001B2B5F" w:rsidR="001B2B5F" w:rsidP="001B2B5F" w:rsidRDefault="001B2B5F">
            <w:pPr>
              <w:rPr>
                <w:sz w:val="20"/>
                <w:szCs w:val="20"/>
                <w:lang w:eastAsia="nl-NL"/>
              </w:rPr>
            </w:pPr>
            <w:r w:rsidRPr="001B2B5F">
              <w:rPr>
                <w:sz w:val="20"/>
                <w:szCs w:val="20"/>
                <w:lang w:eastAsia="nl-NL"/>
              </w:rPr>
              <w:t>Raad van State</w:t>
            </w:r>
          </w:p>
        </w:tc>
        <w:tc>
          <w:tcPr>
            <w:tcW w:w="2303" w:type="dxa"/>
            <w:shd w:val="clear" w:color="auto" w:fill="DBE5F1" w:themeFill="accent1" w:themeFillTint="33"/>
          </w:tcPr>
          <w:p w:rsidRPr="001B2B5F" w:rsidR="001B2B5F" w:rsidP="001B2B5F" w:rsidRDefault="001B2B5F">
            <w:pPr>
              <w:rPr>
                <w:sz w:val="20"/>
                <w:szCs w:val="20"/>
                <w:lang w:eastAsia="nl-NL"/>
              </w:rPr>
            </w:pPr>
            <w:r w:rsidRPr="001B2B5F">
              <w:rPr>
                <w:sz w:val="20"/>
                <w:szCs w:val="20"/>
                <w:lang w:eastAsia="nl-NL"/>
              </w:rPr>
              <w:t>Indiening TK</w:t>
            </w:r>
          </w:p>
        </w:tc>
      </w:tr>
      <w:tr w:rsidRPr="001B2B5F" w:rsidR="001B2B5F" w:rsidTr="00635B83">
        <w:tc>
          <w:tcPr>
            <w:tcW w:w="2303" w:type="dxa"/>
          </w:tcPr>
          <w:p w:rsidRPr="001B2B5F" w:rsidR="001B2B5F" w:rsidP="001B2B5F" w:rsidRDefault="001B2B5F">
            <w:pPr>
              <w:rPr>
                <w:sz w:val="20"/>
                <w:szCs w:val="20"/>
                <w:lang w:eastAsia="nl-NL"/>
              </w:rPr>
            </w:pPr>
            <w:r w:rsidRPr="001B2B5F">
              <w:rPr>
                <w:sz w:val="20"/>
                <w:szCs w:val="20"/>
                <w:lang w:eastAsia="nl-NL"/>
              </w:rPr>
              <w:t>Wetsvoorstel Boek 1 Algemene bepalingen</w:t>
            </w:r>
          </w:p>
        </w:tc>
        <w:tc>
          <w:tcPr>
            <w:tcW w:w="2303" w:type="dxa"/>
          </w:tcPr>
          <w:p w:rsidRPr="001B2B5F" w:rsidR="001B2B5F" w:rsidP="001B2B5F" w:rsidRDefault="001B2B5F">
            <w:pPr>
              <w:rPr>
                <w:sz w:val="20"/>
                <w:szCs w:val="20"/>
                <w:lang w:eastAsia="nl-NL"/>
              </w:rPr>
            </w:pPr>
            <w:r w:rsidRPr="001B2B5F">
              <w:rPr>
                <w:sz w:val="20"/>
                <w:szCs w:val="20"/>
                <w:lang w:eastAsia="nl-NL"/>
              </w:rPr>
              <w:t>Mei 2016</w:t>
            </w:r>
          </w:p>
        </w:tc>
        <w:tc>
          <w:tcPr>
            <w:tcW w:w="2303" w:type="dxa"/>
          </w:tcPr>
          <w:p w:rsidRPr="001B2B5F" w:rsidR="001B2B5F" w:rsidP="001B2B5F" w:rsidRDefault="001B2B5F">
            <w:pPr>
              <w:rPr>
                <w:sz w:val="20"/>
                <w:szCs w:val="20"/>
                <w:lang w:eastAsia="nl-NL"/>
              </w:rPr>
            </w:pPr>
            <w:r w:rsidRPr="001B2B5F">
              <w:rPr>
                <w:sz w:val="20"/>
                <w:szCs w:val="20"/>
                <w:lang w:eastAsia="nl-NL"/>
              </w:rPr>
              <w:t>December 2016</w:t>
            </w:r>
          </w:p>
        </w:tc>
        <w:tc>
          <w:tcPr>
            <w:tcW w:w="2303" w:type="dxa"/>
          </w:tcPr>
          <w:p w:rsidRPr="001B2B5F" w:rsidR="001B2B5F" w:rsidP="001B2B5F" w:rsidRDefault="001B2B5F">
            <w:pPr>
              <w:rPr>
                <w:sz w:val="20"/>
                <w:szCs w:val="20"/>
                <w:lang w:eastAsia="nl-NL"/>
              </w:rPr>
            </w:pPr>
            <w:r w:rsidRPr="001B2B5F">
              <w:rPr>
                <w:sz w:val="20"/>
                <w:szCs w:val="20"/>
                <w:lang w:eastAsia="nl-NL"/>
              </w:rPr>
              <w:t>September 2017</w:t>
            </w:r>
          </w:p>
        </w:tc>
      </w:tr>
      <w:tr w:rsidRPr="001B2B5F" w:rsidR="001B2B5F" w:rsidTr="00635B83">
        <w:tc>
          <w:tcPr>
            <w:tcW w:w="2303" w:type="dxa"/>
          </w:tcPr>
          <w:p w:rsidRPr="001B2B5F" w:rsidR="001B2B5F" w:rsidP="001B2B5F" w:rsidRDefault="001B2B5F">
            <w:pPr>
              <w:rPr>
                <w:sz w:val="20"/>
                <w:szCs w:val="20"/>
                <w:lang w:eastAsia="nl-NL"/>
              </w:rPr>
            </w:pPr>
            <w:r w:rsidRPr="001B2B5F">
              <w:rPr>
                <w:sz w:val="20"/>
                <w:szCs w:val="20"/>
                <w:lang w:eastAsia="nl-NL"/>
              </w:rPr>
              <w:t>Wetsvoorstel Boek 2 Voorbereidend onderzoek</w:t>
            </w:r>
          </w:p>
        </w:tc>
        <w:tc>
          <w:tcPr>
            <w:tcW w:w="2303" w:type="dxa"/>
          </w:tcPr>
          <w:p w:rsidRPr="001B2B5F" w:rsidR="001B2B5F" w:rsidP="001B2B5F" w:rsidRDefault="001B2B5F">
            <w:pPr>
              <w:rPr>
                <w:sz w:val="20"/>
                <w:szCs w:val="20"/>
                <w:lang w:eastAsia="nl-NL"/>
              </w:rPr>
            </w:pPr>
            <w:r w:rsidRPr="001B2B5F">
              <w:rPr>
                <w:sz w:val="20"/>
                <w:szCs w:val="20"/>
                <w:lang w:eastAsia="nl-NL"/>
              </w:rPr>
              <w:t>Mei 2016</w:t>
            </w:r>
          </w:p>
        </w:tc>
        <w:tc>
          <w:tcPr>
            <w:tcW w:w="2303" w:type="dxa"/>
          </w:tcPr>
          <w:p w:rsidRPr="001B2B5F" w:rsidR="001B2B5F" w:rsidP="001B2B5F" w:rsidRDefault="001B2B5F">
            <w:pPr>
              <w:rPr>
                <w:sz w:val="20"/>
                <w:szCs w:val="20"/>
                <w:lang w:eastAsia="nl-NL"/>
              </w:rPr>
            </w:pPr>
            <w:r w:rsidRPr="001B2B5F">
              <w:rPr>
                <w:sz w:val="20"/>
                <w:szCs w:val="20"/>
                <w:lang w:eastAsia="nl-NL"/>
              </w:rPr>
              <w:t>December 2016</w:t>
            </w:r>
          </w:p>
        </w:tc>
        <w:tc>
          <w:tcPr>
            <w:tcW w:w="2303" w:type="dxa"/>
          </w:tcPr>
          <w:p w:rsidRPr="001B2B5F" w:rsidR="001B2B5F" w:rsidP="001B2B5F" w:rsidRDefault="001B2B5F">
            <w:pPr>
              <w:rPr>
                <w:sz w:val="20"/>
                <w:szCs w:val="20"/>
                <w:lang w:eastAsia="nl-NL"/>
              </w:rPr>
            </w:pPr>
            <w:r w:rsidRPr="001B2B5F">
              <w:rPr>
                <w:sz w:val="20"/>
                <w:szCs w:val="20"/>
                <w:lang w:eastAsia="nl-NL"/>
              </w:rPr>
              <w:t>September 2017</w:t>
            </w:r>
          </w:p>
        </w:tc>
      </w:tr>
    </w:tbl>
    <w:p w:rsidRPr="001B2B5F" w:rsidR="001B2B5F" w:rsidP="001B2B5F" w:rsidRDefault="001B2B5F">
      <w:pPr>
        <w:rPr>
          <w:rFonts w:eastAsia="Times New Roman"/>
          <w:sz w:val="20"/>
          <w:szCs w:val="20"/>
          <w:lang w:eastAsia="nl-NL"/>
        </w:rPr>
      </w:pPr>
    </w:p>
    <w:p w:rsidRPr="001B2B5F" w:rsidR="001B2B5F" w:rsidP="001B2B5F" w:rsidRDefault="001B2B5F">
      <w:pPr>
        <w:rPr>
          <w:rFonts w:eastAsia="Times New Roman"/>
          <w:sz w:val="20"/>
          <w:szCs w:val="20"/>
          <w:lang w:eastAsia="nl-NL"/>
        </w:rPr>
      </w:pPr>
    </w:p>
    <w:p w:rsidRPr="001B2B5F" w:rsidR="001B2B5F" w:rsidP="001B2B5F" w:rsidRDefault="001B2B5F">
      <w:pPr>
        <w:rPr>
          <w:rFonts w:eastAsia="Times New Roman"/>
          <w:i/>
          <w:sz w:val="20"/>
          <w:szCs w:val="20"/>
          <w:u w:val="single"/>
          <w:lang w:eastAsia="nl-NL"/>
        </w:rPr>
      </w:pPr>
      <w:r w:rsidRPr="001B2B5F">
        <w:rPr>
          <w:rFonts w:eastAsia="Times New Roman"/>
          <w:i/>
          <w:sz w:val="20"/>
          <w:szCs w:val="20"/>
          <w:u w:val="single"/>
          <w:lang w:eastAsia="nl-NL"/>
        </w:rPr>
        <w:t>Derde tranche</w:t>
      </w:r>
    </w:p>
    <w:p w:rsidRPr="001B2B5F" w:rsidR="001B2B5F" w:rsidP="001B2B5F" w:rsidRDefault="001B2B5F">
      <w:pPr>
        <w:rPr>
          <w:rFonts w:eastAsia="Times New Roman"/>
          <w:sz w:val="20"/>
          <w:szCs w:val="20"/>
          <w:lang w:eastAsia="nl-NL"/>
        </w:rPr>
      </w:pPr>
      <w:r w:rsidRPr="001B2B5F">
        <w:rPr>
          <w:rFonts w:eastAsia="Times New Roman"/>
          <w:sz w:val="20"/>
          <w:szCs w:val="20"/>
          <w:lang w:eastAsia="nl-NL"/>
        </w:rPr>
        <w:t xml:space="preserve">Dit betreffen de wetsvoorstellen Boek 3 t/m 6 </w:t>
      </w:r>
      <w:proofErr w:type="spellStart"/>
      <w:r w:rsidRPr="001B2B5F">
        <w:rPr>
          <w:rFonts w:eastAsia="Times New Roman"/>
          <w:sz w:val="20"/>
          <w:szCs w:val="20"/>
          <w:lang w:eastAsia="nl-NL"/>
        </w:rPr>
        <w:t>WvSv</w:t>
      </w:r>
      <w:proofErr w:type="spellEnd"/>
      <w:r w:rsidRPr="001B2B5F">
        <w:rPr>
          <w:rFonts w:eastAsia="Times New Roman"/>
          <w:sz w:val="20"/>
          <w:szCs w:val="20"/>
          <w:lang w:eastAsia="nl-NL"/>
        </w:rPr>
        <w:t>.</w:t>
      </w:r>
    </w:p>
    <w:p w:rsidRPr="001B2B5F" w:rsidR="001B2B5F" w:rsidP="001B2B5F" w:rsidRDefault="001B2B5F">
      <w:pPr>
        <w:rPr>
          <w:rFonts w:eastAsia="Times New Roman"/>
          <w:sz w:val="20"/>
          <w:szCs w:val="20"/>
          <w:lang w:eastAsia="nl-NL"/>
        </w:rPr>
      </w:pPr>
    </w:p>
    <w:tbl>
      <w:tblPr>
        <w:tblStyle w:val="Tabelraster1"/>
        <w:tblW w:w="0" w:type="auto"/>
        <w:tblLook w:val="04A0" w:firstRow="1" w:lastRow="0" w:firstColumn="1" w:lastColumn="0" w:noHBand="0" w:noVBand="1"/>
      </w:tblPr>
      <w:tblGrid>
        <w:gridCol w:w="2183"/>
        <w:gridCol w:w="2071"/>
        <w:gridCol w:w="1929"/>
        <w:gridCol w:w="2027"/>
      </w:tblGrid>
      <w:tr w:rsidRPr="001B2B5F" w:rsidR="001B2B5F" w:rsidTr="00635B83">
        <w:tc>
          <w:tcPr>
            <w:tcW w:w="2303" w:type="dxa"/>
            <w:shd w:val="clear" w:color="auto" w:fill="DBE5F1" w:themeFill="accent1" w:themeFillTint="33"/>
          </w:tcPr>
          <w:p w:rsidRPr="001B2B5F" w:rsidR="001B2B5F" w:rsidP="001B2B5F" w:rsidRDefault="001B2B5F">
            <w:pPr>
              <w:rPr>
                <w:sz w:val="20"/>
                <w:szCs w:val="20"/>
                <w:lang w:eastAsia="nl-NL"/>
              </w:rPr>
            </w:pPr>
          </w:p>
        </w:tc>
        <w:tc>
          <w:tcPr>
            <w:tcW w:w="2303" w:type="dxa"/>
            <w:shd w:val="clear" w:color="auto" w:fill="DBE5F1" w:themeFill="accent1" w:themeFillTint="33"/>
          </w:tcPr>
          <w:p w:rsidRPr="001B2B5F" w:rsidR="001B2B5F" w:rsidP="001B2B5F" w:rsidRDefault="001B2B5F">
            <w:pPr>
              <w:rPr>
                <w:sz w:val="20"/>
                <w:szCs w:val="20"/>
                <w:lang w:eastAsia="nl-NL"/>
              </w:rPr>
            </w:pPr>
            <w:r w:rsidRPr="001B2B5F">
              <w:rPr>
                <w:sz w:val="20"/>
                <w:szCs w:val="20"/>
                <w:lang w:eastAsia="nl-NL"/>
              </w:rPr>
              <w:t>Consultatie</w:t>
            </w:r>
          </w:p>
        </w:tc>
        <w:tc>
          <w:tcPr>
            <w:tcW w:w="2303" w:type="dxa"/>
            <w:shd w:val="clear" w:color="auto" w:fill="DBE5F1" w:themeFill="accent1" w:themeFillTint="33"/>
          </w:tcPr>
          <w:p w:rsidRPr="001B2B5F" w:rsidR="001B2B5F" w:rsidP="001B2B5F" w:rsidRDefault="001B2B5F">
            <w:pPr>
              <w:rPr>
                <w:sz w:val="20"/>
                <w:szCs w:val="20"/>
                <w:lang w:eastAsia="nl-NL"/>
              </w:rPr>
            </w:pPr>
            <w:r w:rsidRPr="001B2B5F">
              <w:rPr>
                <w:sz w:val="20"/>
                <w:szCs w:val="20"/>
                <w:lang w:eastAsia="nl-NL"/>
              </w:rPr>
              <w:t>Raad van State</w:t>
            </w:r>
          </w:p>
        </w:tc>
        <w:tc>
          <w:tcPr>
            <w:tcW w:w="2303" w:type="dxa"/>
            <w:shd w:val="clear" w:color="auto" w:fill="DBE5F1" w:themeFill="accent1" w:themeFillTint="33"/>
          </w:tcPr>
          <w:p w:rsidRPr="001B2B5F" w:rsidR="001B2B5F" w:rsidP="001B2B5F" w:rsidRDefault="001B2B5F">
            <w:pPr>
              <w:rPr>
                <w:sz w:val="20"/>
                <w:szCs w:val="20"/>
                <w:lang w:eastAsia="nl-NL"/>
              </w:rPr>
            </w:pPr>
            <w:r w:rsidRPr="001B2B5F">
              <w:rPr>
                <w:sz w:val="20"/>
                <w:szCs w:val="20"/>
                <w:lang w:eastAsia="nl-NL"/>
              </w:rPr>
              <w:t>Indiening TK</w:t>
            </w:r>
          </w:p>
        </w:tc>
      </w:tr>
      <w:tr w:rsidRPr="001B2B5F" w:rsidR="001B2B5F" w:rsidTr="00635B83">
        <w:tc>
          <w:tcPr>
            <w:tcW w:w="2303" w:type="dxa"/>
          </w:tcPr>
          <w:p w:rsidRPr="001B2B5F" w:rsidR="001B2B5F" w:rsidP="001B2B5F" w:rsidRDefault="001B2B5F">
            <w:pPr>
              <w:rPr>
                <w:sz w:val="20"/>
                <w:szCs w:val="20"/>
                <w:lang w:eastAsia="nl-NL"/>
              </w:rPr>
            </w:pPr>
            <w:r w:rsidRPr="001B2B5F">
              <w:rPr>
                <w:sz w:val="20"/>
                <w:szCs w:val="20"/>
                <w:lang w:eastAsia="nl-NL"/>
              </w:rPr>
              <w:t>Wetsvoorstel Boek 3 Vervolging</w:t>
            </w:r>
          </w:p>
        </w:tc>
        <w:tc>
          <w:tcPr>
            <w:tcW w:w="2303" w:type="dxa"/>
          </w:tcPr>
          <w:p w:rsidRPr="001B2B5F" w:rsidR="001B2B5F" w:rsidP="001B2B5F" w:rsidRDefault="001B2B5F">
            <w:pPr>
              <w:rPr>
                <w:sz w:val="20"/>
                <w:szCs w:val="20"/>
                <w:lang w:eastAsia="nl-NL"/>
              </w:rPr>
            </w:pPr>
            <w:r w:rsidRPr="001B2B5F">
              <w:rPr>
                <w:sz w:val="20"/>
                <w:szCs w:val="20"/>
                <w:lang w:eastAsia="nl-NL"/>
              </w:rPr>
              <w:t>Oktober 2016</w:t>
            </w:r>
          </w:p>
        </w:tc>
        <w:tc>
          <w:tcPr>
            <w:tcW w:w="2303" w:type="dxa"/>
          </w:tcPr>
          <w:p w:rsidRPr="001B2B5F" w:rsidR="001B2B5F" w:rsidP="001B2B5F" w:rsidRDefault="001B2B5F">
            <w:pPr>
              <w:rPr>
                <w:sz w:val="20"/>
                <w:szCs w:val="20"/>
                <w:lang w:eastAsia="nl-NL"/>
              </w:rPr>
            </w:pPr>
            <w:r w:rsidRPr="001B2B5F">
              <w:rPr>
                <w:sz w:val="20"/>
                <w:szCs w:val="20"/>
                <w:lang w:eastAsia="nl-NL"/>
              </w:rPr>
              <w:t>Juni 2017</w:t>
            </w:r>
          </w:p>
        </w:tc>
        <w:tc>
          <w:tcPr>
            <w:tcW w:w="2303" w:type="dxa"/>
          </w:tcPr>
          <w:p w:rsidRPr="001B2B5F" w:rsidR="001B2B5F" w:rsidP="001B2B5F" w:rsidRDefault="001B2B5F">
            <w:pPr>
              <w:rPr>
                <w:sz w:val="20"/>
                <w:szCs w:val="20"/>
                <w:lang w:eastAsia="nl-NL"/>
              </w:rPr>
            </w:pPr>
            <w:r w:rsidRPr="001B2B5F">
              <w:rPr>
                <w:sz w:val="20"/>
                <w:szCs w:val="20"/>
                <w:lang w:eastAsia="nl-NL"/>
              </w:rPr>
              <w:t>Januari 2018</w:t>
            </w:r>
          </w:p>
        </w:tc>
      </w:tr>
      <w:tr w:rsidRPr="001B2B5F" w:rsidR="001B2B5F" w:rsidTr="00635B83">
        <w:tc>
          <w:tcPr>
            <w:tcW w:w="2303" w:type="dxa"/>
          </w:tcPr>
          <w:p w:rsidRPr="001B2B5F" w:rsidR="001B2B5F" w:rsidP="001B2B5F" w:rsidRDefault="001B2B5F">
            <w:pPr>
              <w:rPr>
                <w:sz w:val="20"/>
                <w:szCs w:val="20"/>
                <w:lang w:eastAsia="nl-NL"/>
              </w:rPr>
            </w:pPr>
            <w:r w:rsidRPr="001B2B5F">
              <w:rPr>
                <w:sz w:val="20"/>
                <w:szCs w:val="20"/>
                <w:lang w:eastAsia="nl-NL"/>
              </w:rPr>
              <w:t>Wetsvoorstel Boek 4 Berechting</w:t>
            </w:r>
          </w:p>
        </w:tc>
        <w:tc>
          <w:tcPr>
            <w:tcW w:w="2303" w:type="dxa"/>
          </w:tcPr>
          <w:p w:rsidRPr="001B2B5F" w:rsidR="001B2B5F" w:rsidP="001B2B5F" w:rsidRDefault="001B2B5F">
            <w:pPr>
              <w:rPr>
                <w:sz w:val="20"/>
                <w:szCs w:val="20"/>
                <w:lang w:eastAsia="nl-NL"/>
              </w:rPr>
            </w:pPr>
            <w:r w:rsidRPr="001B2B5F">
              <w:rPr>
                <w:sz w:val="20"/>
                <w:szCs w:val="20"/>
                <w:lang w:eastAsia="nl-NL"/>
              </w:rPr>
              <w:t>Oktober 2016</w:t>
            </w:r>
          </w:p>
        </w:tc>
        <w:tc>
          <w:tcPr>
            <w:tcW w:w="2303" w:type="dxa"/>
          </w:tcPr>
          <w:p w:rsidRPr="001B2B5F" w:rsidR="001B2B5F" w:rsidP="001B2B5F" w:rsidRDefault="001B2B5F">
            <w:pPr>
              <w:rPr>
                <w:sz w:val="20"/>
                <w:szCs w:val="20"/>
                <w:lang w:eastAsia="nl-NL"/>
              </w:rPr>
            </w:pPr>
            <w:r w:rsidRPr="001B2B5F">
              <w:rPr>
                <w:sz w:val="20"/>
                <w:szCs w:val="20"/>
                <w:lang w:eastAsia="nl-NL"/>
              </w:rPr>
              <w:t>Juni 2017</w:t>
            </w:r>
          </w:p>
        </w:tc>
        <w:tc>
          <w:tcPr>
            <w:tcW w:w="2303" w:type="dxa"/>
          </w:tcPr>
          <w:p w:rsidRPr="001B2B5F" w:rsidR="001B2B5F" w:rsidP="001B2B5F" w:rsidRDefault="001B2B5F">
            <w:pPr>
              <w:rPr>
                <w:sz w:val="20"/>
                <w:szCs w:val="20"/>
                <w:lang w:eastAsia="nl-NL"/>
              </w:rPr>
            </w:pPr>
            <w:r w:rsidRPr="001B2B5F">
              <w:rPr>
                <w:sz w:val="20"/>
                <w:szCs w:val="20"/>
                <w:lang w:eastAsia="nl-NL"/>
              </w:rPr>
              <w:t>Januari 2018</w:t>
            </w:r>
          </w:p>
        </w:tc>
      </w:tr>
      <w:tr w:rsidRPr="001B2B5F" w:rsidR="001B2B5F" w:rsidTr="00635B83">
        <w:tc>
          <w:tcPr>
            <w:tcW w:w="2303" w:type="dxa"/>
          </w:tcPr>
          <w:p w:rsidRPr="001B2B5F" w:rsidR="001B2B5F" w:rsidP="001B2B5F" w:rsidRDefault="001B2B5F">
            <w:pPr>
              <w:rPr>
                <w:sz w:val="20"/>
                <w:szCs w:val="20"/>
                <w:lang w:eastAsia="nl-NL"/>
              </w:rPr>
            </w:pPr>
            <w:r w:rsidRPr="001B2B5F">
              <w:rPr>
                <w:sz w:val="20"/>
                <w:szCs w:val="20"/>
                <w:lang w:eastAsia="nl-NL"/>
              </w:rPr>
              <w:t>Wetsvoorstel Boek 5 Rechtsmiddelen</w:t>
            </w:r>
          </w:p>
        </w:tc>
        <w:tc>
          <w:tcPr>
            <w:tcW w:w="2303" w:type="dxa"/>
          </w:tcPr>
          <w:p w:rsidRPr="001B2B5F" w:rsidR="001B2B5F" w:rsidP="001B2B5F" w:rsidRDefault="001B2B5F">
            <w:pPr>
              <w:rPr>
                <w:sz w:val="20"/>
                <w:szCs w:val="20"/>
                <w:lang w:eastAsia="nl-NL"/>
              </w:rPr>
            </w:pPr>
            <w:r w:rsidRPr="001B2B5F">
              <w:rPr>
                <w:sz w:val="20"/>
                <w:szCs w:val="20"/>
                <w:lang w:eastAsia="nl-NL"/>
              </w:rPr>
              <w:t>Oktober 2016</w:t>
            </w:r>
          </w:p>
        </w:tc>
        <w:tc>
          <w:tcPr>
            <w:tcW w:w="2303" w:type="dxa"/>
          </w:tcPr>
          <w:p w:rsidRPr="001B2B5F" w:rsidR="001B2B5F" w:rsidP="001B2B5F" w:rsidRDefault="001B2B5F">
            <w:pPr>
              <w:rPr>
                <w:sz w:val="20"/>
                <w:szCs w:val="20"/>
                <w:lang w:eastAsia="nl-NL"/>
              </w:rPr>
            </w:pPr>
            <w:r w:rsidRPr="001B2B5F">
              <w:rPr>
                <w:sz w:val="20"/>
                <w:szCs w:val="20"/>
                <w:lang w:eastAsia="nl-NL"/>
              </w:rPr>
              <w:t>Juni 2017</w:t>
            </w:r>
          </w:p>
        </w:tc>
        <w:tc>
          <w:tcPr>
            <w:tcW w:w="2303" w:type="dxa"/>
          </w:tcPr>
          <w:p w:rsidRPr="001B2B5F" w:rsidR="001B2B5F" w:rsidP="001B2B5F" w:rsidRDefault="001B2B5F">
            <w:pPr>
              <w:rPr>
                <w:sz w:val="20"/>
                <w:szCs w:val="20"/>
                <w:lang w:eastAsia="nl-NL"/>
              </w:rPr>
            </w:pPr>
            <w:r w:rsidRPr="001B2B5F">
              <w:rPr>
                <w:sz w:val="20"/>
                <w:szCs w:val="20"/>
                <w:lang w:eastAsia="nl-NL"/>
              </w:rPr>
              <w:t>Januari 2018</w:t>
            </w:r>
          </w:p>
        </w:tc>
      </w:tr>
      <w:tr w:rsidRPr="001B2B5F" w:rsidR="001B2B5F" w:rsidTr="00635B83">
        <w:tc>
          <w:tcPr>
            <w:tcW w:w="2303" w:type="dxa"/>
          </w:tcPr>
          <w:p w:rsidRPr="001B2B5F" w:rsidR="001B2B5F" w:rsidP="001B2B5F" w:rsidRDefault="001B2B5F">
            <w:pPr>
              <w:rPr>
                <w:sz w:val="20"/>
                <w:szCs w:val="20"/>
                <w:lang w:eastAsia="nl-NL"/>
              </w:rPr>
            </w:pPr>
            <w:r w:rsidRPr="001B2B5F">
              <w:rPr>
                <w:sz w:val="20"/>
                <w:szCs w:val="20"/>
                <w:lang w:eastAsia="nl-NL"/>
              </w:rPr>
              <w:t>Wetsvoorstel Boek 6 Bijzondere procedures</w:t>
            </w:r>
          </w:p>
        </w:tc>
        <w:tc>
          <w:tcPr>
            <w:tcW w:w="2303" w:type="dxa"/>
          </w:tcPr>
          <w:p w:rsidRPr="001B2B5F" w:rsidR="001B2B5F" w:rsidP="001B2B5F" w:rsidRDefault="001B2B5F">
            <w:pPr>
              <w:rPr>
                <w:sz w:val="20"/>
                <w:szCs w:val="20"/>
                <w:lang w:eastAsia="nl-NL"/>
              </w:rPr>
            </w:pPr>
            <w:r w:rsidRPr="001B2B5F">
              <w:rPr>
                <w:sz w:val="20"/>
                <w:szCs w:val="20"/>
                <w:lang w:eastAsia="nl-NL"/>
              </w:rPr>
              <w:t>Oktober 2016</w:t>
            </w:r>
          </w:p>
        </w:tc>
        <w:tc>
          <w:tcPr>
            <w:tcW w:w="2303" w:type="dxa"/>
          </w:tcPr>
          <w:p w:rsidRPr="001B2B5F" w:rsidR="001B2B5F" w:rsidP="001B2B5F" w:rsidRDefault="001B2B5F">
            <w:pPr>
              <w:rPr>
                <w:sz w:val="20"/>
                <w:szCs w:val="20"/>
                <w:lang w:eastAsia="nl-NL"/>
              </w:rPr>
            </w:pPr>
            <w:r w:rsidRPr="001B2B5F">
              <w:rPr>
                <w:sz w:val="20"/>
                <w:szCs w:val="20"/>
                <w:lang w:eastAsia="nl-NL"/>
              </w:rPr>
              <w:t>Juni 2017</w:t>
            </w:r>
          </w:p>
        </w:tc>
        <w:tc>
          <w:tcPr>
            <w:tcW w:w="2303" w:type="dxa"/>
          </w:tcPr>
          <w:p w:rsidRPr="001B2B5F" w:rsidR="001B2B5F" w:rsidP="001B2B5F" w:rsidRDefault="001B2B5F">
            <w:pPr>
              <w:rPr>
                <w:sz w:val="20"/>
                <w:szCs w:val="20"/>
                <w:lang w:eastAsia="nl-NL"/>
              </w:rPr>
            </w:pPr>
            <w:r w:rsidRPr="001B2B5F">
              <w:rPr>
                <w:sz w:val="20"/>
                <w:szCs w:val="20"/>
                <w:lang w:eastAsia="nl-NL"/>
              </w:rPr>
              <w:t>Januari 2018</w:t>
            </w:r>
          </w:p>
        </w:tc>
      </w:tr>
    </w:tbl>
    <w:p w:rsidRPr="001B2B5F" w:rsidR="001B2B5F" w:rsidP="001B2B5F" w:rsidRDefault="001B2B5F">
      <w:pPr>
        <w:rPr>
          <w:rFonts w:eastAsia="Times New Roman"/>
          <w:sz w:val="20"/>
          <w:szCs w:val="20"/>
          <w:lang w:eastAsia="nl-NL"/>
        </w:rPr>
      </w:pPr>
    </w:p>
    <w:p w:rsidRPr="001B2B5F" w:rsidR="001B2B5F" w:rsidP="001B2B5F" w:rsidRDefault="001B2B5F">
      <w:pPr>
        <w:rPr>
          <w:rFonts w:eastAsia="Times New Roman"/>
          <w:sz w:val="20"/>
          <w:szCs w:val="20"/>
          <w:lang w:eastAsia="nl-NL"/>
        </w:rPr>
      </w:pPr>
      <w:r w:rsidRPr="001B2B5F">
        <w:rPr>
          <w:rFonts w:eastAsia="Times New Roman"/>
          <w:i/>
          <w:sz w:val="20"/>
          <w:szCs w:val="20"/>
          <w:u w:val="single"/>
          <w:lang w:eastAsia="nl-NL"/>
        </w:rPr>
        <w:t>Vierde tranche</w:t>
      </w:r>
    </w:p>
    <w:p w:rsidRPr="001B2B5F" w:rsidR="001B2B5F" w:rsidP="001B2B5F" w:rsidRDefault="001B2B5F">
      <w:pPr>
        <w:rPr>
          <w:rFonts w:eastAsia="Times New Roman"/>
          <w:sz w:val="20"/>
          <w:szCs w:val="20"/>
          <w:lang w:eastAsia="nl-NL"/>
        </w:rPr>
      </w:pPr>
      <w:r w:rsidRPr="001B2B5F">
        <w:rPr>
          <w:rFonts w:eastAsia="Times New Roman"/>
          <w:sz w:val="20"/>
          <w:szCs w:val="20"/>
          <w:lang w:eastAsia="nl-NL"/>
        </w:rPr>
        <w:t>De vierde tranche betreft de aanpassings- en invoeringswetsvoorstellen.</w:t>
      </w:r>
    </w:p>
    <w:p w:rsidRPr="001B2B5F" w:rsidR="001B2B5F" w:rsidP="001B2B5F" w:rsidRDefault="001B2B5F">
      <w:pPr>
        <w:rPr>
          <w:rFonts w:eastAsia="Times New Roman"/>
          <w:sz w:val="20"/>
          <w:szCs w:val="20"/>
          <w:lang w:eastAsia="nl-NL"/>
        </w:rPr>
      </w:pPr>
      <w:r w:rsidRPr="001B2B5F">
        <w:rPr>
          <w:rFonts w:eastAsia="Times New Roman"/>
          <w:sz w:val="20"/>
          <w:szCs w:val="20"/>
          <w:lang w:eastAsia="nl-NL"/>
        </w:rPr>
        <w:t xml:space="preserve">De Aanpassingswet I bevat beperkte inhoudelijke wijzigingen; de andere twee wetsvoorstellen bevatten louter technische aanpassingen. Overwogen wordt de aanpassingen mee te nemen in de vaststellingswetten. In dat geval zal uitsluitend een invoerings- en </w:t>
      </w:r>
      <w:proofErr w:type="spellStart"/>
      <w:r w:rsidRPr="001B2B5F">
        <w:rPr>
          <w:rFonts w:eastAsia="Times New Roman"/>
          <w:sz w:val="20"/>
          <w:szCs w:val="20"/>
          <w:lang w:eastAsia="nl-NL"/>
        </w:rPr>
        <w:t>veegwet</w:t>
      </w:r>
      <w:proofErr w:type="spellEnd"/>
      <w:r w:rsidRPr="001B2B5F">
        <w:rPr>
          <w:rFonts w:eastAsia="Times New Roman"/>
          <w:sz w:val="20"/>
          <w:szCs w:val="20"/>
          <w:lang w:eastAsia="nl-NL"/>
        </w:rPr>
        <w:t xml:space="preserve"> worden opgesteld, die in 2018 in procedure zal worden gebracht.</w:t>
      </w:r>
    </w:p>
    <w:p w:rsidRPr="001B2B5F" w:rsidR="001B2B5F" w:rsidP="001B2B5F" w:rsidRDefault="001B2B5F">
      <w:pPr>
        <w:rPr>
          <w:rFonts w:ascii="Times New Roman" w:hAnsi="Times New Roman" w:eastAsia="Times New Roman"/>
          <w:b/>
          <w:sz w:val="20"/>
          <w:szCs w:val="20"/>
          <w:lang w:eastAsia="nl-NL"/>
        </w:rPr>
      </w:pPr>
    </w:p>
    <w:p w:rsidRPr="001B2B5F" w:rsidR="001B2B5F" w:rsidP="00AA5CA8" w:rsidRDefault="001B2B5F">
      <w:pPr>
        <w:rPr>
          <w:rFonts w:cs="Lohit Hindi"/>
          <w:kern w:val="3"/>
          <w:sz w:val="20"/>
          <w:szCs w:val="20"/>
          <w:lang w:eastAsia="zh-CN" w:bidi="hi-IN"/>
        </w:rPr>
      </w:pPr>
    </w:p>
    <w:sectPr w:rsidRPr="001B2B5F" w:rsidR="001B2B5F" w:rsidSect="00355CA4">
      <w:headerReference w:type="default" r:id="rId15"/>
      <w:footerReference w:type="default" r:id="rId16"/>
      <w:type w:val="continuous"/>
      <w:pgSz w:w="11907" w:h="16840" w:code="9"/>
      <w:pgMar w:top="2810"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66" w:rsidRDefault="00D26566">
      <w:r>
        <w:separator/>
      </w:r>
    </w:p>
  </w:endnote>
  <w:endnote w:type="continuationSeparator" w:id="0">
    <w:p w:rsidR="00D26566" w:rsidRDefault="00D2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68" w:rsidRDefault="005B4581">
    <w:pPr>
      <w:pStyle w:val="Voettekst"/>
    </w:pPr>
    <w:r>
      <w:rPr>
        <w:noProof/>
        <w:lang w:eastAsia="nl-NL"/>
      </w:rPr>
      <mc:AlternateContent>
        <mc:Choice Requires="wps">
          <w:drawing>
            <wp:anchor distT="0" distB="0" distL="0" distR="0" simplePos="0" relativeHeight="251658752" behindDoc="0" locked="1" layoutInCell="1" allowOverlap="1" wp14:anchorId="6009F91E" wp14:editId="79A6CAAA">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261168" w:rsidRDefault="005B4581">
                          <w:pPr>
                            <w:pStyle w:val="Huisstijl-Paginanummer"/>
                          </w:pPr>
                          <w:r>
                            <w:t xml:space="preserve">pagina </w:t>
                          </w:r>
                          <w:r>
                            <w:fldChar w:fldCharType="begin"/>
                          </w:r>
                          <w:r>
                            <w:instrText xml:space="preserve"> PAGE  \* Arabic  \* MERGEFORMAT </w:instrText>
                          </w:r>
                          <w:r>
                            <w:fldChar w:fldCharType="separate"/>
                          </w:r>
                          <w:r w:rsidR="007B4AC2">
                            <w:rPr>
                              <w:noProof/>
                            </w:rPr>
                            <w:t>1</w:t>
                          </w:r>
                          <w:r>
                            <w:fldChar w:fldCharType="end"/>
                          </w:r>
                          <w:r>
                            <w:t>/</w:t>
                          </w:r>
                          <w:r w:rsidR="007B4AC2">
                            <w:fldChar w:fldCharType="begin"/>
                          </w:r>
                          <w:r w:rsidR="007B4AC2">
                            <w:instrText xml:space="preserve"> NUMPAGES  \* Arabic  \* MERGEFORMAT </w:instrText>
                          </w:r>
                          <w:r w:rsidR="007B4AC2">
                            <w:fldChar w:fldCharType="separate"/>
                          </w:r>
                          <w:r w:rsidR="007B4AC2">
                            <w:rPr>
                              <w:noProof/>
                            </w:rPr>
                            <w:t>4</w:t>
                          </w:r>
                          <w:r w:rsidR="007B4AC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261168" w:rsidRDefault="005B4581">
                    <w:pPr>
                      <w:pStyle w:val="Huisstijl-Paginanummer"/>
                    </w:pPr>
                    <w:r>
                      <w:t xml:space="preserve">pagina </w:t>
                    </w:r>
                    <w:r>
                      <w:fldChar w:fldCharType="begin"/>
                    </w:r>
                    <w:r>
                      <w:instrText xml:space="preserve"> PAGE  \* Arabic  \* MERGEFORMAT </w:instrText>
                    </w:r>
                    <w:r>
                      <w:fldChar w:fldCharType="separate"/>
                    </w:r>
                    <w:r w:rsidR="007B4AC2">
                      <w:rPr>
                        <w:noProof/>
                      </w:rPr>
                      <w:t>1</w:t>
                    </w:r>
                    <w:r>
                      <w:fldChar w:fldCharType="end"/>
                    </w:r>
                    <w:r>
                      <w:t>/</w:t>
                    </w:r>
                    <w:r w:rsidR="007B4AC2">
                      <w:fldChar w:fldCharType="begin"/>
                    </w:r>
                    <w:r w:rsidR="007B4AC2">
                      <w:instrText xml:space="preserve"> NUMPAGES  \* Arabic  \* MERGEFORMAT </w:instrText>
                    </w:r>
                    <w:r w:rsidR="007B4AC2">
                      <w:fldChar w:fldCharType="separate"/>
                    </w:r>
                    <w:r w:rsidR="007B4AC2">
                      <w:rPr>
                        <w:noProof/>
                      </w:rPr>
                      <w:t>4</w:t>
                    </w:r>
                    <w:r w:rsidR="007B4AC2">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CE" w:rsidRDefault="00576CCE">
    <w:pPr>
      <w:pStyle w:val="Voettekst"/>
    </w:pPr>
    <w:r w:rsidRPr="00576CCE">
      <w:t>Deze notitie is uitsluitend bedoeld voor intern gebruik door leden</w:t>
    </w:r>
    <w:r>
      <w:t>.</w:t>
    </w:r>
  </w:p>
  <w:p w:rsidR="00261168" w:rsidRDefault="0026116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66" w:rsidRDefault="00D26566">
      <w:r>
        <w:separator/>
      </w:r>
    </w:p>
  </w:footnote>
  <w:footnote w:type="continuationSeparator" w:id="0">
    <w:p w:rsidR="00D26566" w:rsidRDefault="00D2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68" w:rsidRDefault="005B4581">
    <w:pPr>
      <w:pStyle w:val="Koptekst"/>
    </w:pPr>
    <w:r>
      <w:rPr>
        <w:noProof/>
        <w:lang w:eastAsia="nl-NL"/>
      </w:rPr>
      <w:drawing>
        <wp:anchor distT="0" distB="0" distL="114300" distR="114300" simplePos="0" relativeHeight="251668992" behindDoc="1" locked="0" layoutInCell="1" allowOverlap="1" wp14:anchorId="1F3B6851" wp14:editId="451DB4B5">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1FAA4FF5" wp14:editId="63CA396D">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68" w:rsidRDefault="0026116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F40"/>
    <w:multiLevelType w:val="hybridMultilevel"/>
    <w:tmpl w:val="E2600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AC7D39"/>
    <w:multiLevelType w:val="hybridMultilevel"/>
    <w:tmpl w:val="8760DD0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797681E"/>
    <w:multiLevelType w:val="hybridMultilevel"/>
    <w:tmpl w:val="478658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7B165B4"/>
    <w:multiLevelType w:val="hybridMultilevel"/>
    <w:tmpl w:val="D1F06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drawingGridHorizontalSpacing w:val="90"/>
  <w:drawingGridVerticalSpacing w:val="142"/>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68"/>
    <w:rsid w:val="00001F4A"/>
    <w:rsid w:val="00035F4F"/>
    <w:rsid w:val="000363EA"/>
    <w:rsid w:val="0004760A"/>
    <w:rsid w:val="0006596B"/>
    <w:rsid w:val="00070B72"/>
    <w:rsid w:val="00070D00"/>
    <w:rsid w:val="00080485"/>
    <w:rsid w:val="00080899"/>
    <w:rsid w:val="0009030A"/>
    <w:rsid w:val="000C10A2"/>
    <w:rsid w:val="000C76CA"/>
    <w:rsid w:val="000D1197"/>
    <w:rsid w:val="000E0CDC"/>
    <w:rsid w:val="000F603F"/>
    <w:rsid w:val="001154D4"/>
    <w:rsid w:val="00131691"/>
    <w:rsid w:val="0014741B"/>
    <w:rsid w:val="00151FAD"/>
    <w:rsid w:val="00166D25"/>
    <w:rsid w:val="00176D69"/>
    <w:rsid w:val="00183B81"/>
    <w:rsid w:val="001863D0"/>
    <w:rsid w:val="001B2B5F"/>
    <w:rsid w:val="001B7CC3"/>
    <w:rsid w:val="001C2AB6"/>
    <w:rsid w:val="001C6F55"/>
    <w:rsid w:val="001D0AD1"/>
    <w:rsid w:val="001E288F"/>
    <w:rsid w:val="001E4C43"/>
    <w:rsid w:val="001F1F11"/>
    <w:rsid w:val="00202821"/>
    <w:rsid w:val="00202C8B"/>
    <w:rsid w:val="00203244"/>
    <w:rsid w:val="00226DE9"/>
    <w:rsid w:val="0023103E"/>
    <w:rsid w:val="00232780"/>
    <w:rsid w:val="00261168"/>
    <w:rsid w:val="00263931"/>
    <w:rsid w:val="002954DF"/>
    <w:rsid w:val="002A48BA"/>
    <w:rsid w:val="002B3846"/>
    <w:rsid w:val="002B6A45"/>
    <w:rsid w:val="002C63D7"/>
    <w:rsid w:val="002D0722"/>
    <w:rsid w:val="002D23BD"/>
    <w:rsid w:val="002D75A9"/>
    <w:rsid w:val="002E02FF"/>
    <w:rsid w:val="002E0A26"/>
    <w:rsid w:val="002E1FCA"/>
    <w:rsid w:val="00305A97"/>
    <w:rsid w:val="00314DEE"/>
    <w:rsid w:val="00331399"/>
    <w:rsid w:val="003406D4"/>
    <w:rsid w:val="00340AAC"/>
    <w:rsid w:val="00343286"/>
    <w:rsid w:val="00353DF4"/>
    <w:rsid w:val="00355CA4"/>
    <w:rsid w:val="00355CFD"/>
    <w:rsid w:val="00363DFC"/>
    <w:rsid w:val="00371B3E"/>
    <w:rsid w:val="0037300E"/>
    <w:rsid w:val="00391057"/>
    <w:rsid w:val="003A3801"/>
    <w:rsid w:val="003C0888"/>
    <w:rsid w:val="003C1EA9"/>
    <w:rsid w:val="003C76A0"/>
    <w:rsid w:val="003D7830"/>
    <w:rsid w:val="003E56BE"/>
    <w:rsid w:val="003F046C"/>
    <w:rsid w:val="003F1ADE"/>
    <w:rsid w:val="0041555B"/>
    <w:rsid w:val="004213D4"/>
    <w:rsid w:val="00426384"/>
    <w:rsid w:val="004513BF"/>
    <w:rsid w:val="00451E31"/>
    <w:rsid w:val="00452E70"/>
    <w:rsid w:val="004549B0"/>
    <w:rsid w:val="00460150"/>
    <w:rsid w:val="004620DD"/>
    <w:rsid w:val="00473852"/>
    <w:rsid w:val="00474531"/>
    <w:rsid w:val="00477C54"/>
    <w:rsid w:val="00486551"/>
    <w:rsid w:val="004B00CB"/>
    <w:rsid w:val="004B564D"/>
    <w:rsid w:val="004D0EE0"/>
    <w:rsid w:val="004D7485"/>
    <w:rsid w:val="004E0AD6"/>
    <w:rsid w:val="004E1CFC"/>
    <w:rsid w:val="004E34BF"/>
    <w:rsid w:val="00506050"/>
    <w:rsid w:val="00506E1A"/>
    <w:rsid w:val="005106F1"/>
    <w:rsid w:val="00521531"/>
    <w:rsid w:val="0056190F"/>
    <w:rsid w:val="00576CCE"/>
    <w:rsid w:val="00584ED5"/>
    <w:rsid w:val="005B4581"/>
    <w:rsid w:val="005C08D0"/>
    <w:rsid w:val="005C0F6E"/>
    <w:rsid w:val="005F1694"/>
    <w:rsid w:val="00610151"/>
    <w:rsid w:val="00611AAF"/>
    <w:rsid w:val="0062325C"/>
    <w:rsid w:val="00655A35"/>
    <w:rsid w:val="00673965"/>
    <w:rsid w:val="006A38C1"/>
    <w:rsid w:val="006B7538"/>
    <w:rsid w:val="006D6C72"/>
    <w:rsid w:val="006F3CAF"/>
    <w:rsid w:val="006F6712"/>
    <w:rsid w:val="00733B76"/>
    <w:rsid w:val="0073747A"/>
    <w:rsid w:val="00765EEA"/>
    <w:rsid w:val="007748B5"/>
    <w:rsid w:val="00784623"/>
    <w:rsid w:val="00796C72"/>
    <w:rsid w:val="007A54BC"/>
    <w:rsid w:val="007B0FB2"/>
    <w:rsid w:val="007B4AC2"/>
    <w:rsid w:val="007E7AC0"/>
    <w:rsid w:val="007F7A15"/>
    <w:rsid w:val="00800C9E"/>
    <w:rsid w:val="00804422"/>
    <w:rsid w:val="008300EE"/>
    <w:rsid w:val="00846E82"/>
    <w:rsid w:val="00854117"/>
    <w:rsid w:val="0085632A"/>
    <w:rsid w:val="00870622"/>
    <w:rsid w:val="00871CAA"/>
    <w:rsid w:val="008765CA"/>
    <w:rsid w:val="00892A1F"/>
    <w:rsid w:val="008A2291"/>
    <w:rsid w:val="008B67F0"/>
    <w:rsid w:val="008C4BD7"/>
    <w:rsid w:val="008E4D1B"/>
    <w:rsid w:val="008F225D"/>
    <w:rsid w:val="009015AB"/>
    <w:rsid w:val="00901930"/>
    <w:rsid w:val="0090673C"/>
    <w:rsid w:val="00940A71"/>
    <w:rsid w:val="00997CC4"/>
    <w:rsid w:val="009A1791"/>
    <w:rsid w:val="009A64C8"/>
    <w:rsid w:val="009E0950"/>
    <w:rsid w:val="00A02505"/>
    <w:rsid w:val="00A11D3D"/>
    <w:rsid w:val="00A20772"/>
    <w:rsid w:val="00A247E8"/>
    <w:rsid w:val="00A4654A"/>
    <w:rsid w:val="00A47677"/>
    <w:rsid w:val="00A61258"/>
    <w:rsid w:val="00A616A1"/>
    <w:rsid w:val="00A635F5"/>
    <w:rsid w:val="00A77646"/>
    <w:rsid w:val="00A847D7"/>
    <w:rsid w:val="00A925DA"/>
    <w:rsid w:val="00AA5CA8"/>
    <w:rsid w:val="00AB6F8C"/>
    <w:rsid w:val="00AC2159"/>
    <w:rsid w:val="00AC41E5"/>
    <w:rsid w:val="00AC5B7E"/>
    <w:rsid w:val="00AC7E40"/>
    <w:rsid w:val="00AD29F3"/>
    <w:rsid w:val="00AD4A28"/>
    <w:rsid w:val="00AD746A"/>
    <w:rsid w:val="00AF5861"/>
    <w:rsid w:val="00B0395E"/>
    <w:rsid w:val="00B056C0"/>
    <w:rsid w:val="00B14471"/>
    <w:rsid w:val="00B43DAA"/>
    <w:rsid w:val="00B46ADA"/>
    <w:rsid w:val="00B549A3"/>
    <w:rsid w:val="00B637AC"/>
    <w:rsid w:val="00B642AE"/>
    <w:rsid w:val="00B819E8"/>
    <w:rsid w:val="00B878CC"/>
    <w:rsid w:val="00B95B6E"/>
    <w:rsid w:val="00B976ED"/>
    <w:rsid w:val="00BA08C3"/>
    <w:rsid w:val="00BB21DF"/>
    <w:rsid w:val="00BE35A0"/>
    <w:rsid w:val="00BE6670"/>
    <w:rsid w:val="00BE67E8"/>
    <w:rsid w:val="00C14405"/>
    <w:rsid w:val="00C14D45"/>
    <w:rsid w:val="00C20548"/>
    <w:rsid w:val="00C26AC8"/>
    <w:rsid w:val="00C27E85"/>
    <w:rsid w:val="00C440A4"/>
    <w:rsid w:val="00C61E8D"/>
    <w:rsid w:val="00C67A2E"/>
    <w:rsid w:val="00C87C78"/>
    <w:rsid w:val="00CA3BDE"/>
    <w:rsid w:val="00CC0B8A"/>
    <w:rsid w:val="00CC435A"/>
    <w:rsid w:val="00D06080"/>
    <w:rsid w:val="00D227AB"/>
    <w:rsid w:val="00D24810"/>
    <w:rsid w:val="00D26566"/>
    <w:rsid w:val="00D36B09"/>
    <w:rsid w:val="00D41133"/>
    <w:rsid w:val="00D849F2"/>
    <w:rsid w:val="00D90061"/>
    <w:rsid w:val="00DA0786"/>
    <w:rsid w:val="00DA3185"/>
    <w:rsid w:val="00DB3902"/>
    <w:rsid w:val="00DC1312"/>
    <w:rsid w:val="00DE394A"/>
    <w:rsid w:val="00DF7B13"/>
    <w:rsid w:val="00E00BE2"/>
    <w:rsid w:val="00E23E87"/>
    <w:rsid w:val="00E34FB7"/>
    <w:rsid w:val="00E6003E"/>
    <w:rsid w:val="00E61860"/>
    <w:rsid w:val="00E841D2"/>
    <w:rsid w:val="00EA098A"/>
    <w:rsid w:val="00EA22F0"/>
    <w:rsid w:val="00EA287A"/>
    <w:rsid w:val="00EB6946"/>
    <w:rsid w:val="00EB7D0B"/>
    <w:rsid w:val="00EF4BD5"/>
    <w:rsid w:val="00F17B3E"/>
    <w:rsid w:val="00F23D8C"/>
    <w:rsid w:val="00F240FC"/>
    <w:rsid w:val="00F36A5F"/>
    <w:rsid w:val="00F417EB"/>
    <w:rsid w:val="00F47C4C"/>
    <w:rsid w:val="00F61A0A"/>
    <w:rsid w:val="00F663D8"/>
    <w:rsid w:val="00F80EE8"/>
    <w:rsid w:val="00F84921"/>
    <w:rsid w:val="00FA3D16"/>
    <w:rsid w:val="00FB5D1C"/>
    <w:rsid w:val="00FC245B"/>
    <w:rsid w:val="00FF6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Voetnoottekst">
    <w:name w:val="footnote text"/>
    <w:basedOn w:val="Standaard"/>
    <w:link w:val="VoetnoottekstChar"/>
    <w:uiPriority w:val="99"/>
    <w:semiHidden/>
    <w:unhideWhenUsed/>
    <w:rsid w:val="001D0AD1"/>
    <w:rPr>
      <w:sz w:val="20"/>
      <w:szCs w:val="20"/>
    </w:rPr>
  </w:style>
  <w:style w:type="character" w:customStyle="1" w:styleId="VoetnoottekstChar">
    <w:name w:val="Voetnoottekst Char"/>
    <w:basedOn w:val="Standaardalinea-lettertype"/>
    <w:link w:val="Voetnoottekst"/>
    <w:uiPriority w:val="99"/>
    <w:semiHidden/>
    <w:rsid w:val="001D0AD1"/>
    <w:rPr>
      <w:rFonts w:ascii="Verdana" w:hAnsi="Verdana"/>
      <w:lang w:eastAsia="en-US"/>
    </w:rPr>
  </w:style>
  <w:style w:type="character" w:styleId="Voetnootmarkering">
    <w:name w:val="footnote reference"/>
    <w:basedOn w:val="Standaardalinea-lettertype"/>
    <w:uiPriority w:val="99"/>
    <w:semiHidden/>
    <w:unhideWhenUsed/>
    <w:rsid w:val="001D0AD1"/>
    <w:rPr>
      <w:vertAlign w:val="superscript"/>
    </w:rPr>
  </w:style>
  <w:style w:type="character" w:styleId="Hyperlink">
    <w:name w:val="Hyperlink"/>
    <w:basedOn w:val="Standaardalinea-lettertype"/>
    <w:uiPriority w:val="99"/>
    <w:unhideWhenUsed/>
    <w:rsid w:val="00B878CC"/>
    <w:rPr>
      <w:color w:val="0000FF" w:themeColor="hyperlink"/>
      <w:u w:val="single"/>
    </w:rPr>
  </w:style>
  <w:style w:type="paragraph" w:styleId="Lijstalinea">
    <w:name w:val="List Paragraph"/>
    <w:basedOn w:val="Standaard"/>
    <w:uiPriority w:val="34"/>
    <w:qFormat/>
    <w:rsid w:val="00EA098A"/>
    <w:pPr>
      <w:ind w:left="720"/>
      <w:contextualSpacing/>
    </w:pPr>
  </w:style>
  <w:style w:type="table" w:customStyle="1" w:styleId="Tabelraster1">
    <w:name w:val="Tabelraster1"/>
    <w:basedOn w:val="Standaardtabel"/>
    <w:next w:val="Tabelraster"/>
    <w:rsid w:val="001B2B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Voetnoottekst">
    <w:name w:val="footnote text"/>
    <w:basedOn w:val="Standaard"/>
    <w:link w:val="VoetnoottekstChar"/>
    <w:uiPriority w:val="99"/>
    <w:semiHidden/>
    <w:unhideWhenUsed/>
    <w:rsid w:val="001D0AD1"/>
    <w:rPr>
      <w:sz w:val="20"/>
      <w:szCs w:val="20"/>
    </w:rPr>
  </w:style>
  <w:style w:type="character" w:customStyle="1" w:styleId="VoetnoottekstChar">
    <w:name w:val="Voetnoottekst Char"/>
    <w:basedOn w:val="Standaardalinea-lettertype"/>
    <w:link w:val="Voetnoottekst"/>
    <w:uiPriority w:val="99"/>
    <w:semiHidden/>
    <w:rsid w:val="001D0AD1"/>
    <w:rPr>
      <w:rFonts w:ascii="Verdana" w:hAnsi="Verdana"/>
      <w:lang w:eastAsia="en-US"/>
    </w:rPr>
  </w:style>
  <w:style w:type="character" w:styleId="Voetnootmarkering">
    <w:name w:val="footnote reference"/>
    <w:basedOn w:val="Standaardalinea-lettertype"/>
    <w:uiPriority w:val="99"/>
    <w:semiHidden/>
    <w:unhideWhenUsed/>
    <w:rsid w:val="001D0AD1"/>
    <w:rPr>
      <w:vertAlign w:val="superscript"/>
    </w:rPr>
  </w:style>
  <w:style w:type="character" w:styleId="Hyperlink">
    <w:name w:val="Hyperlink"/>
    <w:basedOn w:val="Standaardalinea-lettertype"/>
    <w:uiPriority w:val="99"/>
    <w:unhideWhenUsed/>
    <w:rsid w:val="00B878CC"/>
    <w:rPr>
      <w:color w:val="0000FF" w:themeColor="hyperlink"/>
      <w:u w:val="single"/>
    </w:rPr>
  </w:style>
  <w:style w:type="paragraph" w:styleId="Lijstalinea">
    <w:name w:val="List Paragraph"/>
    <w:basedOn w:val="Standaard"/>
    <w:uiPriority w:val="34"/>
    <w:qFormat/>
    <w:rsid w:val="00EA098A"/>
    <w:pPr>
      <w:ind w:left="720"/>
      <w:contextualSpacing/>
    </w:pPr>
  </w:style>
  <w:style w:type="table" w:customStyle="1" w:styleId="Tabelraster1">
    <w:name w:val="Tabelraster1"/>
    <w:basedOn w:val="Standaardtabel"/>
    <w:next w:val="Tabelraster"/>
    <w:rsid w:val="001B2B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29306">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377198537">
      <w:bodyDiv w:val="1"/>
      <w:marLeft w:val="0"/>
      <w:marRight w:val="0"/>
      <w:marTop w:val="0"/>
      <w:marBottom w:val="0"/>
      <w:divBdr>
        <w:top w:val="none" w:sz="0" w:space="0" w:color="auto"/>
        <w:left w:val="none" w:sz="0" w:space="0" w:color="auto"/>
        <w:bottom w:val="none" w:sz="0" w:space="0" w:color="auto"/>
        <w:right w:val="none" w:sz="0" w:space="0" w:color="auto"/>
      </w:divBdr>
      <w:divsChild>
        <w:div w:id="1434087094">
          <w:marLeft w:val="0"/>
          <w:marRight w:val="0"/>
          <w:marTop w:val="0"/>
          <w:marBottom w:val="0"/>
          <w:divBdr>
            <w:top w:val="none" w:sz="0" w:space="0" w:color="auto"/>
            <w:left w:val="single" w:sz="6" w:space="5" w:color="706F90"/>
            <w:bottom w:val="single" w:sz="6" w:space="0" w:color="706F90"/>
            <w:right w:val="single" w:sz="6" w:space="4" w:color="706F90"/>
          </w:divBdr>
          <w:divsChild>
            <w:div w:id="1816991718">
              <w:marLeft w:val="0"/>
              <w:marRight w:val="0"/>
              <w:marTop w:val="0"/>
              <w:marBottom w:val="0"/>
              <w:divBdr>
                <w:top w:val="none" w:sz="0" w:space="0" w:color="auto"/>
                <w:left w:val="none" w:sz="0" w:space="0" w:color="auto"/>
                <w:bottom w:val="none" w:sz="0" w:space="0" w:color="auto"/>
                <w:right w:val="none" w:sz="0" w:space="0" w:color="auto"/>
              </w:divBdr>
              <w:divsChild>
                <w:div w:id="12725749">
                  <w:marLeft w:val="0"/>
                  <w:marRight w:val="0"/>
                  <w:marTop w:val="0"/>
                  <w:marBottom w:val="0"/>
                  <w:divBdr>
                    <w:top w:val="none" w:sz="0" w:space="0" w:color="auto"/>
                    <w:left w:val="none" w:sz="0" w:space="0" w:color="auto"/>
                    <w:bottom w:val="none" w:sz="0" w:space="0" w:color="auto"/>
                    <w:right w:val="none" w:sz="0" w:space="0" w:color="auto"/>
                  </w:divBdr>
                  <w:divsChild>
                    <w:div w:id="2008512264">
                      <w:marLeft w:val="0"/>
                      <w:marRight w:val="0"/>
                      <w:marTop w:val="0"/>
                      <w:marBottom w:val="0"/>
                      <w:divBdr>
                        <w:top w:val="none" w:sz="0" w:space="0" w:color="auto"/>
                        <w:left w:val="none" w:sz="0" w:space="0" w:color="auto"/>
                        <w:bottom w:val="none" w:sz="0" w:space="0" w:color="auto"/>
                        <w:right w:val="none" w:sz="0" w:space="0" w:color="auto"/>
                      </w:divBdr>
                      <w:divsChild>
                        <w:div w:id="14318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854</ap:Words>
  <ap:Characters>5134</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2016-03-03T15:15:00.0000000Z</lastPrinted>
  <dcterms:created xsi:type="dcterms:W3CDTF">2016-04-21T08:52:00.0000000Z</dcterms:created>
  <dcterms:modified xsi:type="dcterms:W3CDTF">2016-04-25T12:52:00.0000000Z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