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576674" w:rsidP="00576674" w:rsidRDefault="001A2ABC">
      <w:pPr>
        <w:rPr>
          <w:rFonts w:asciiTheme="minorHAnsi" w:hAnsiTheme="minorHAnsi"/>
          <w:b/>
          <w:sz w:val="28"/>
          <w:szCs w:val="22"/>
        </w:rPr>
      </w:pPr>
      <w:r w:rsidRPr="00F153A4">
        <w:rPr>
          <w:rFonts w:asciiTheme="minorHAnsi" w:hAnsiTheme="minorHAnsi"/>
          <w:b/>
          <w:szCs w:val="22"/>
        </w:rPr>
        <w:t>Vaste commissie voor Veiligheid en Justitie</w:t>
      </w:r>
      <w:r w:rsidRPr="00F153A4">
        <w:rPr>
          <w:rFonts w:asciiTheme="minorHAnsi" w:hAnsiTheme="minorHAnsi"/>
          <w:b/>
          <w:szCs w:val="22"/>
        </w:rPr>
        <w:br/>
      </w:r>
      <w:r w:rsidRPr="00460B45" w:rsidR="00F50A0B">
        <w:rPr>
          <w:rFonts w:asciiTheme="minorHAnsi" w:hAnsiTheme="minorHAnsi"/>
          <w:b/>
          <w:sz w:val="22"/>
          <w:szCs w:val="22"/>
        </w:rPr>
        <w:t>Overzicht nieuw gepubliceerde EU-voorstellen</w:t>
      </w:r>
      <w:r w:rsidRPr="00460B45" w:rsidR="00576674">
        <w:rPr>
          <w:rFonts w:asciiTheme="minorHAnsi" w:hAnsiTheme="minorHAnsi"/>
          <w:b/>
          <w:sz w:val="22"/>
          <w:szCs w:val="22"/>
        </w:rPr>
        <w:t xml:space="preserve"> </w:t>
      </w:r>
      <w:r w:rsidRPr="00460B45" w:rsidR="00F153A4">
        <w:rPr>
          <w:rFonts w:asciiTheme="minorHAnsi" w:hAnsiTheme="minorHAnsi"/>
          <w:b/>
          <w:sz w:val="22"/>
          <w:szCs w:val="22"/>
        </w:rPr>
        <w:t xml:space="preserve"> op het terrein van V&amp;J</w:t>
      </w:r>
    </w:p>
    <w:p w:rsidR="00F50A0B" w:rsidP="00576674" w:rsidRDefault="00BD6B9A">
      <w:pPr>
        <w:rPr>
          <w:rFonts w:asciiTheme="minorHAnsi" w:hAnsiTheme="minorHAnsi"/>
          <w:sz w:val="22"/>
          <w:szCs w:val="22"/>
        </w:rPr>
      </w:pPr>
      <w:r>
        <w:rPr>
          <w:rFonts w:asciiTheme="minorHAnsi" w:hAnsiTheme="minorHAnsi"/>
          <w:sz w:val="22"/>
          <w:szCs w:val="22"/>
        </w:rPr>
        <w:t xml:space="preserve">Datum: </w:t>
      </w:r>
      <w:r w:rsidR="002F6AF9">
        <w:rPr>
          <w:rFonts w:asciiTheme="minorHAnsi" w:hAnsiTheme="minorHAnsi"/>
          <w:sz w:val="22"/>
          <w:szCs w:val="22"/>
        </w:rPr>
        <w:t>21 april 2016</w:t>
      </w:r>
    </w:p>
    <w:p w:rsidRPr="00F67F5B" w:rsidR="00BD6B9A" w:rsidP="00576674" w:rsidRDefault="00BD6B9A">
      <w:pPr>
        <w:rPr>
          <w:rFonts w:asciiTheme="minorHAnsi" w:hAnsiTheme="minorHAnsi"/>
          <w:sz w:val="22"/>
          <w:szCs w:val="22"/>
        </w:rPr>
      </w:pPr>
    </w:p>
    <w:p w:rsidR="00576674" w:rsidP="00576674" w:rsidRDefault="006C7264">
      <w:pPr>
        <w:rPr>
          <w:rFonts w:asciiTheme="minorHAnsi" w:hAnsiTheme="minorHAnsi"/>
          <w:b/>
          <w:sz w:val="22"/>
          <w:szCs w:val="22"/>
          <w:u w:val="single"/>
        </w:rPr>
      </w:pPr>
      <w:r>
        <w:rPr>
          <w:rFonts w:asciiTheme="minorHAnsi" w:hAnsiTheme="minorHAnsi"/>
          <w:b/>
          <w:sz w:val="22"/>
          <w:szCs w:val="22"/>
          <w:u w:val="single"/>
        </w:rPr>
        <w:t xml:space="preserve">Voorstellen </w:t>
      </w:r>
      <w:r w:rsidR="00647DAC">
        <w:rPr>
          <w:rFonts w:asciiTheme="minorHAnsi" w:hAnsiTheme="minorHAnsi"/>
          <w:b/>
          <w:sz w:val="22"/>
          <w:szCs w:val="22"/>
          <w:u w:val="single"/>
        </w:rPr>
        <w:t xml:space="preserve">week </w:t>
      </w:r>
      <w:r w:rsidR="00291AF0">
        <w:rPr>
          <w:rFonts w:asciiTheme="minorHAnsi" w:hAnsiTheme="minorHAnsi"/>
          <w:b/>
          <w:sz w:val="22"/>
          <w:szCs w:val="22"/>
          <w:u w:val="single"/>
        </w:rPr>
        <w:t>1</w:t>
      </w:r>
      <w:r w:rsidR="002F6AF9">
        <w:rPr>
          <w:rFonts w:asciiTheme="minorHAnsi" w:hAnsiTheme="minorHAnsi"/>
          <w:b/>
          <w:sz w:val="22"/>
          <w:szCs w:val="22"/>
          <w:u w:val="single"/>
        </w:rPr>
        <w:t>4-15</w:t>
      </w:r>
      <w:r w:rsidR="00707885">
        <w:rPr>
          <w:rFonts w:asciiTheme="minorHAnsi" w:hAnsiTheme="minorHAnsi"/>
          <w:b/>
          <w:sz w:val="22"/>
          <w:szCs w:val="22"/>
          <w:u w:val="single"/>
        </w:rPr>
        <w:t xml:space="preserve"> </w:t>
      </w:r>
      <w:r w:rsidR="00A3717E">
        <w:rPr>
          <w:rFonts w:asciiTheme="minorHAnsi" w:hAnsiTheme="minorHAnsi"/>
          <w:b/>
          <w:sz w:val="22"/>
          <w:szCs w:val="22"/>
          <w:u w:val="single"/>
        </w:rPr>
        <w:t>(</w:t>
      </w:r>
      <w:r w:rsidR="002F6AF9">
        <w:rPr>
          <w:rFonts w:asciiTheme="minorHAnsi" w:hAnsiTheme="minorHAnsi"/>
          <w:b/>
          <w:sz w:val="22"/>
          <w:szCs w:val="22"/>
          <w:u w:val="single"/>
        </w:rPr>
        <w:t>4 april</w:t>
      </w:r>
      <w:r w:rsidR="005B14A6">
        <w:rPr>
          <w:rFonts w:asciiTheme="minorHAnsi" w:hAnsiTheme="minorHAnsi"/>
          <w:b/>
          <w:sz w:val="22"/>
          <w:szCs w:val="22"/>
          <w:u w:val="single"/>
        </w:rPr>
        <w:t xml:space="preserve"> </w:t>
      </w:r>
      <w:r w:rsidR="00F70F14">
        <w:rPr>
          <w:rFonts w:asciiTheme="minorHAnsi" w:hAnsiTheme="minorHAnsi"/>
          <w:b/>
          <w:sz w:val="22"/>
          <w:szCs w:val="22"/>
          <w:u w:val="single"/>
        </w:rPr>
        <w:t>–</w:t>
      </w:r>
      <w:r w:rsidR="00CB10E0">
        <w:rPr>
          <w:rFonts w:asciiTheme="minorHAnsi" w:hAnsiTheme="minorHAnsi"/>
          <w:b/>
          <w:sz w:val="22"/>
          <w:szCs w:val="22"/>
          <w:u w:val="single"/>
        </w:rPr>
        <w:t xml:space="preserve"> </w:t>
      </w:r>
      <w:r w:rsidR="002F6AF9">
        <w:rPr>
          <w:rFonts w:asciiTheme="minorHAnsi" w:hAnsiTheme="minorHAnsi"/>
          <w:b/>
          <w:sz w:val="22"/>
          <w:szCs w:val="22"/>
          <w:u w:val="single"/>
        </w:rPr>
        <w:t>1</w:t>
      </w:r>
      <w:r w:rsidR="005B14A6">
        <w:rPr>
          <w:rFonts w:asciiTheme="minorHAnsi" w:hAnsiTheme="minorHAnsi"/>
          <w:b/>
          <w:sz w:val="22"/>
          <w:szCs w:val="22"/>
          <w:u w:val="single"/>
        </w:rPr>
        <w:t>5</w:t>
      </w:r>
      <w:r w:rsidR="00E00E32">
        <w:rPr>
          <w:rFonts w:asciiTheme="minorHAnsi" w:hAnsiTheme="minorHAnsi"/>
          <w:b/>
          <w:sz w:val="22"/>
          <w:szCs w:val="22"/>
          <w:u w:val="single"/>
        </w:rPr>
        <w:t xml:space="preserve"> </w:t>
      </w:r>
      <w:r w:rsidR="002F6AF9">
        <w:rPr>
          <w:rFonts w:asciiTheme="minorHAnsi" w:hAnsiTheme="minorHAnsi"/>
          <w:b/>
          <w:sz w:val="22"/>
          <w:szCs w:val="22"/>
          <w:u w:val="single"/>
        </w:rPr>
        <w:t xml:space="preserve">april </w:t>
      </w:r>
      <w:r w:rsidR="00A3717E">
        <w:rPr>
          <w:rFonts w:asciiTheme="minorHAnsi" w:hAnsiTheme="minorHAnsi"/>
          <w:b/>
          <w:sz w:val="22"/>
          <w:szCs w:val="22"/>
          <w:u w:val="single"/>
        </w:rPr>
        <w:t>2016)</w:t>
      </w:r>
    </w:p>
    <w:p w:rsidR="00966EE3" w:rsidP="00576674" w:rsidRDefault="00966EE3">
      <w:pPr>
        <w:rPr>
          <w:rFonts w:asciiTheme="minorHAnsi" w:hAnsiTheme="minorHAnsi"/>
          <w:b/>
          <w:sz w:val="22"/>
          <w:szCs w:val="22"/>
          <w:u w:val="single"/>
        </w:rPr>
      </w:pPr>
    </w:p>
    <w:p w:rsidRPr="00C3493D" w:rsidR="00F16A5B" w:rsidP="00B866B6" w:rsidRDefault="00B866B6">
      <w:pPr>
        <w:rPr>
          <w:rFonts w:ascii="Verdana" w:hAnsi="Verdana"/>
          <w:sz w:val="18"/>
          <w:szCs w:val="18"/>
        </w:rPr>
      </w:pPr>
      <w:r w:rsidRPr="00C3493D">
        <w:rPr>
          <w:rFonts w:ascii="Verdana" w:hAnsi="Verdana"/>
          <w:sz w:val="18"/>
          <w:szCs w:val="18"/>
        </w:rPr>
        <w:t xml:space="preserve">Naar aanleiding van het vastgestelde rapport ‘Voorop in Europa’ (Kamerstuk 33936, nr. 2) wordt standaard </w:t>
      </w:r>
      <w:r w:rsidR="00845D7F">
        <w:rPr>
          <w:rFonts w:ascii="Verdana" w:hAnsi="Verdana"/>
          <w:sz w:val="18"/>
          <w:szCs w:val="18"/>
        </w:rPr>
        <w:t xml:space="preserve">op de procedurevergadering </w:t>
      </w:r>
      <w:r w:rsidRPr="00C3493D">
        <w:rPr>
          <w:rFonts w:ascii="Verdana" w:hAnsi="Verdana"/>
          <w:sz w:val="18"/>
          <w:szCs w:val="18"/>
        </w:rPr>
        <w:t xml:space="preserve">een overzicht </w:t>
      </w:r>
      <w:r w:rsidRPr="00C3493D" w:rsidR="00CA2A4A">
        <w:rPr>
          <w:rFonts w:ascii="Verdana" w:hAnsi="Verdana"/>
          <w:sz w:val="18"/>
          <w:szCs w:val="18"/>
        </w:rPr>
        <w:t xml:space="preserve">geagendeerd </w:t>
      </w:r>
      <w:r w:rsidRPr="00C3493D">
        <w:rPr>
          <w:rFonts w:ascii="Verdana" w:hAnsi="Verdana"/>
          <w:sz w:val="18"/>
          <w:szCs w:val="18"/>
        </w:rPr>
        <w:t xml:space="preserve">van nieuwe </w:t>
      </w:r>
      <w:r w:rsidR="00845D7F">
        <w:rPr>
          <w:rFonts w:ascii="Verdana" w:hAnsi="Verdana"/>
          <w:sz w:val="18"/>
          <w:szCs w:val="18"/>
        </w:rPr>
        <w:t>ontwerp-</w:t>
      </w:r>
      <w:r w:rsidRPr="00C3493D">
        <w:rPr>
          <w:rFonts w:ascii="Verdana" w:hAnsi="Verdana"/>
          <w:sz w:val="18"/>
          <w:szCs w:val="18"/>
        </w:rPr>
        <w:t>EU-</w:t>
      </w:r>
      <w:r w:rsidRPr="00C3493D" w:rsidR="00CA2A4A">
        <w:rPr>
          <w:rFonts w:ascii="Verdana" w:hAnsi="Verdana"/>
          <w:sz w:val="18"/>
          <w:szCs w:val="18"/>
        </w:rPr>
        <w:t>verordeningen en richtlijnen</w:t>
      </w:r>
      <w:r w:rsidRPr="00C3493D">
        <w:rPr>
          <w:rFonts w:ascii="Verdana" w:hAnsi="Verdana"/>
          <w:sz w:val="18"/>
          <w:szCs w:val="18"/>
        </w:rPr>
        <w:t>, Groen- en Witboeken, mededelingen</w:t>
      </w:r>
      <w:r w:rsidRPr="00C3493D" w:rsidR="00CA2A4A">
        <w:rPr>
          <w:rFonts w:ascii="Verdana" w:hAnsi="Verdana"/>
          <w:sz w:val="18"/>
          <w:szCs w:val="18"/>
        </w:rPr>
        <w:t xml:space="preserve"> en</w:t>
      </w:r>
      <w:r w:rsidRPr="00C3493D">
        <w:rPr>
          <w:rFonts w:ascii="Verdana" w:hAnsi="Verdana"/>
          <w:sz w:val="18"/>
          <w:szCs w:val="18"/>
        </w:rPr>
        <w:t xml:space="preserve"> openbare raadplegingen op het terrein van V&amp;J die sinds de vorige procedurevergadering zijn verschenen. </w:t>
      </w:r>
      <w:r w:rsidRPr="00C3493D" w:rsidR="00CA2A4A">
        <w:rPr>
          <w:rFonts w:ascii="Verdana" w:hAnsi="Verdana"/>
          <w:sz w:val="18"/>
          <w:szCs w:val="18"/>
        </w:rPr>
        <w:t>Dit geldt ook voor voorstellen voor (</w:t>
      </w:r>
      <w:proofErr w:type="spellStart"/>
      <w:r w:rsidRPr="00C3493D" w:rsidR="00CA2A4A">
        <w:rPr>
          <w:rFonts w:ascii="Verdana" w:hAnsi="Verdana"/>
          <w:sz w:val="18"/>
          <w:szCs w:val="18"/>
        </w:rPr>
        <w:t>Raads</w:t>
      </w:r>
      <w:proofErr w:type="spellEnd"/>
      <w:r w:rsidRPr="00C3493D" w:rsidR="00CA2A4A">
        <w:rPr>
          <w:rFonts w:ascii="Verdana" w:hAnsi="Verdana"/>
          <w:sz w:val="18"/>
          <w:szCs w:val="18"/>
        </w:rPr>
        <w:t xml:space="preserve">)besluiten en verslagen die niet uitsluitend technisch van aard zijn. </w:t>
      </w:r>
      <w:r w:rsidRPr="00C3493D">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C3493D" w:rsidR="00F609C5">
        <w:rPr>
          <w:rFonts w:ascii="Verdana" w:hAnsi="Verdana"/>
          <w:sz w:val="18"/>
          <w:szCs w:val="18"/>
        </w:rPr>
        <w:t xml:space="preserve"> </w:t>
      </w:r>
      <w:r w:rsidRPr="00C3493D" w:rsidR="00960E22">
        <w:rPr>
          <w:rFonts w:ascii="Verdana" w:hAnsi="Verdana"/>
          <w:sz w:val="18"/>
          <w:szCs w:val="18"/>
        </w:rPr>
        <w:t xml:space="preserve">Los hiervan </w:t>
      </w:r>
      <w:r w:rsidR="00845D7F">
        <w:rPr>
          <w:rFonts w:ascii="Verdana" w:hAnsi="Verdana"/>
          <w:sz w:val="18"/>
          <w:szCs w:val="18"/>
        </w:rPr>
        <w:t xml:space="preserve">wordt u door </w:t>
      </w:r>
      <w:r w:rsidRPr="00C3493D" w:rsidR="00960E22">
        <w:rPr>
          <w:rFonts w:ascii="Verdana" w:hAnsi="Verdana"/>
          <w:sz w:val="18"/>
          <w:szCs w:val="18"/>
        </w:rPr>
        <w:t xml:space="preserve">de regering </w:t>
      </w:r>
      <w:r w:rsidR="00845D7F">
        <w:rPr>
          <w:rFonts w:ascii="Verdana" w:hAnsi="Verdana"/>
          <w:sz w:val="18"/>
          <w:szCs w:val="18"/>
        </w:rPr>
        <w:t>geïnformeerd via BNC-fiches</w:t>
      </w:r>
      <w:r w:rsidR="00BB69C8">
        <w:rPr>
          <w:rFonts w:ascii="Verdana" w:hAnsi="Verdana"/>
          <w:sz w:val="18"/>
          <w:szCs w:val="18"/>
        </w:rPr>
        <w:t>,</w:t>
      </w:r>
      <w:r w:rsidR="00845D7F">
        <w:rPr>
          <w:rFonts w:ascii="Verdana" w:hAnsi="Verdana"/>
          <w:sz w:val="18"/>
          <w:szCs w:val="18"/>
        </w:rPr>
        <w:t xml:space="preserve"> geannoteerde agenda</w:t>
      </w:r>
      <w:r w:rsidR="00BB69C8">
        <w:rPr>
          <w:rFonts w:ascii="Verdana" w:hAnsi="Verdana"/>
          <w:sz w:val="18"/>
          <w:szCs w:val="18"/>
        </w:rPr>
        <w:t>’</w:t>
      </w:r>
      <w:r w:rsidR="00845D7F">
        <w:rPr>
          <w:rFonts w:ascii="Verdana" w:hAnsi="Verdana"/>
          <w:sz w:val="18"/>
          <w:szCs w:val="18"/>
        </w:rPr>
        <w:t>s</w:t>
      </w:r>
      <w:r w:rsidR="00BB69C8">
        <w:rPr>
          <w:rFonts w:ascii="Verdana" w:hAnsi="Verdana"/>
          <w:sz w:val="18"/>
          <w:szCs w:val="18"/>
        </w:rPr>
        <w:t xml:space="preserve"> en </w:t>
      </w:r>
      <w:r w:rsidR="00845D7F">
        <w:rPr>
          <w:rFonts w:ascii="Verdana" w:hAnsi="Verdana"/>
          <w:sz w:val="18"/>
          <w:szCs w:val="18"/>
        </w:rPr>
        <w:t xml:space="preserve">de voortgang in </w:t>
      </w:r>
      <w:r w:rsidRPr="00C3493D" w:rsidR="00CE0561">
        <w:rPr>
          <w:rFonts w:ascii="Verdana" w:hAnsi="Verdana"/>
          <w:sz w:val="18"/>
          <w:szCs w:val="18"/>
        </w:rPr>
        <w:t>EU-dossiers</w:t>
      </w:r>
      <w:r w:rsidR="00845D7F">
        <w:rPr>
          <w:rFonts w:ascii="Verdana" w:hAnsi="Verdana"/>
          <w:sz w:val="18"/>
          <w:szCs w:val="18"/>
        </w:rPr>
        <w:t xml:space="preserve"> zoals vastgelegd in informatieafspraken met de Kamer</w:t>
      </w:r>
      <w:r w:rsidRPr="00C3493D" w:rsidR="00CE0561">
        <w:rPr>
          <w:rFonts w:ascii="Verdana" w:hAnsi="Verdana"/>
          <w:sz w:val="18"/>
          <w:szCs w:val="18"/>
        </w:rPr>
        <w:t xml:space="preserve"> </w:t>
      </w:r>
      <w:r w:rsidRPr="00C3493D" w:rsidR="00960E22">
        <w:rPr>
          <w:rFonts w:ascii="Verdana" w:hAnsi="Verdana"/>
          <w:sz w:val="18"/>
          <w:szCs w:val="18"/>
        </w:rPr>
        <w:t>(Kamerstuk 22112, nr. 1985).</w:t>
      </w:r>
    </w:p>
    <w:p w:rsidR="00B866B6" w:rsidP="00B866B6" w:rsidRDefault="00B866B6">
      <w:pPr>
        <w:rPr>
          <w:rFonts w:asciiTheme="minorHAnsi" w:hAnsiTheme="minorHAnsi"/>
          <w:b/>
          <w:sz w:val="22"/>
          <w:szCs w:val="22"/>
          <w:u w:val="single"/>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0"/>
        <w:gridCol w:w="1134"/>
        <w:gridCol w:w="708"/>
        <w:gridCol w:w="1764"/>
        <w:gridCol w:w="4204"/>
        <w:gridCol w:w="554"/>
        <w:gridCol w:w="1202"/>
        <w:gridCol w:w="4649"/>
      </w:tblGrid>
      <w:tr w:rsidRPr="00F67F5B" w:rsidR="00C87226" w:rsidTr="00646961">
        <w:trPr>
          <w:trHeight w:val="1550"/>
        </w:trPr>
        <w:tc>
          <w:tcPr>
            <w:tcW w:w="440" w:type="dxa"/>
            <w:textDirection w:val="btLr"/>
          </w:tcPr>
          <w:p w:rsidRPr="0088310D" w:rsidR="006247A5" w:rsidP="00651515" w:rsidRDefault="006247A5">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6247A5" w:rsidP="00E512BF"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764" w:type="dxa"/>
            <w:shd w:val="clear" w:color="auto" w:fill="auto"/>
            <w:textDirection w:val="btLr"/>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4204" w:type="dxa"/>
            <w:shd w:val="clear" w:color="auto" w:fill="auto"/>
            <w:textDirection w:val="btLr"/>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554" w:type="dxa"/>
            <w:shd w:val="clear" w:color="auto" w:fill="auto"/>
            <w:textDirection w:val="btLr"/>
            <w:vAlign w:val="bottom"/>
            <w:hideMark/>
          </w:tcPr>
          <w:p w:rsidRPr="00F67F5B" w:rsidR="006247A5" w:rsidP="00827F2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202" w:type="dxa"/>
            <w:textDirection w:val="btLr"/>
          </w:tcPr>
          <w:p w:rsidR="006247A5" w:rsidP="00651515" w:rsidRDefault="006247A5">
            <w:pPr>
              <w:jc w:val="center"/>
              <w:rPr>
                <w:rFonts w:asciiTheme="minorHAnsi" w:hAnsiTheme="minorHAnsi"/>
                <w:b/>
                <w:bCs/>
                <w:color w:val="000000"/>
                <w:sz w:val="22"/>
                <w:szCs w:val="22"/>
              </w:rPr>
            </w:pPr>
          </w:p>
          <w:p w:rsidRPr="00F50A0B" w:rsidR="006247A5" w:rsidP="00651515" w:rsidRDefault="006247A5">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6247A5" w:rsidP="00454C0B" w:rsidRDefault="006247A5">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649" w:type="dxa"/>
            <w:shd w:val="clear" w:color="auto" w:fill="auto"/>
            <w:textDirection w:val="btLr"/>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C87226" w:rsidTr="00654931">
        <w:trPr>
          <w:trHeight w:val="300"/>
        </w:trPr>
        <w:tc>
          <w:tcPr>
            <w:tcW w:w="440" w:type="dxa"/>
            <w:shd w:val="clear" w:color="000000" w:fill="538DD5"/>
          </w:tcPr>
          <w:p w:rsidRPr="0088310D" w:rsidR="006247A5" w:rsidP="00651515" w:rsidRDefault="006247A5">
            <w:pPr>
              <w:jc w:val="center"/>
              <w:rPr>
                <w:rFonts w:asciiTheme="minorHAnsi" w:hAnsiTheme="minorHAnsi"/>
                <w:b/>
                <w:bCs/>
                <w:color w:val="000000"/>
                <w:sz w:val="22"/>
                <w:szCs w:val="22"/>
              </w:rPr>
            </w:pPr>
          </w:p>
        </w:tc>
        <w:tc>
          <w:tcPr>
            <w:tcW w:w="1134" w:type="dxa"/>
            <w:shd w:val="clear" w:color="000000" w:fill="538DD5"/>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shd w:val="clear" w:color="000000" w:fill="538DD5"/>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764" w:type="dxa"/>
            <w:shd w:val="clear" w:color="000000" w:fill="538DD5"/>
            <w:vAlign w:val="bottom"/>
            <w:hideMark/>
          </w:tcPr>
          <w:p w:rsidRPr="0088310D" w:rsidR="006247A5" w:rsidP="00651515" w:rsidRDefault="006247A5">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4204" w:type="dxa"/>
            <w:shd w:val="clear" w:color="000000" w:fill="538DD5"/>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54" w:type="dxa"/>
            <w:shd w:val="clear" w:color="000000" w:fill="538DD5"/>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2" w:type="dxa"/>
            <w:shd w:val="clear" w:color="000000" w:fill="538DD5"/>
          </w:tcPr>
          <w:p w:rsidRPr="00F67F5B" w:rsidR="006247A5" w:rsidP="00651515" w:rsidRDefault="006247A5">
            <w:pPr>
              <w:rPr>
                <w:rFonts w:asciiTheme="minorHAnsi" w:hAnsiTheme="minorHAnsi"/>
                <w:b/>
                <w:bCs/>
                <w:color w:val="000000"/>
                <w:sz w:val="22"/>
                <w:szCs w:val="22"/>
              </w:rPr>
            </w:pPr>
          </w:p>
        </w:tc>
        <w:tc>
          <w:tcPr>
            <w:tcW w:w="4649" w:type="dxa"/>
            <w:shd w:val="clear" w:color="000000" w:fill="538DD5"/>
            <w:hideMark/>
          </w:tcPr>
          <w:p w:rsidRPr="00F67F5B" w:rsidR="006247A5" w:rsidP="00651515" w:rsidRDefault="006247A5">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A62907" w:rsidR="001B6916" w:rsidTr="000078F1">
        <w:trPr>
          <w:trHeight w:val="467"/>
        </w:trPr>
        <w:tc>
          <w:tcPr>
            <w:tcW w:w="14655" w:type="dxa"/>
            <w:gridSpan w:val="8"/>
            <w:shd w:val="clear" w:color="auto" w:fill="C2D69B" w:themeFill="accent3" w:themeFillTint="99"/>
          </w:tcPr>
          <w:p w:rsidRPr="008E7F34" w:rsidR="001B6916" w:rsidP="000078F1" w:rsidRDefault="001B6916">
            <w:pPr>
              <w:rPr>
                <w:rFonts w:asciiTheme="minorHAnsi" w:hAnsiTheme="minorHAnsi"/>
                <w:b/>
                <w:i/>
                <w:color w:val="000000"/>
                <w:sz w:val="22"/>
                <w:szCs w:val="22"/>
              </w:rPr>
            </w:pPr>
            <w:r w:rsidRPr="008E7F34">
              <w:rPr>
                <w:rFonts w:asciiTheme="minorHAnsi" w:hAnsiTheme="minorHAnsi"/>
                <w:b/>
                <w:i/>
                <w:color w:val="000000"/>
                <w:sz w:val="22"/>
                <w:szCs w:val="22"/>
              </w:rPr>
              <w:t>Justitie</w:t>
            </w:r>
            <w:r w:rsidR="0070507A">
              <w:rPr>
                <w:rFonts w:asciiTheme="minorHAnsi" w:hAnsiTheme="minorHAnsi"/>
                <w:b/>
                <w:i/>
                <w:color w:val="000000"/>
                <w:sz w:val="22"/>
                <w:szCs w:val="22"/>
              </w:rPr>
              <w:t xml:space="preserve"> algemeen</w:t>
            </w:r>
          </w:p>
        </w:tc>
      </w:tr>
      <w:tr w:rsidRPr="00A62907" w:rsidR="00C87226" w:rsidTr="000078F1">
        <w:trPr>
          <w:trHeight w:val="884"/>
        </w:trPr>
        <w:tc>
          <w:tcPr>
            <w:tcW w:w="440" w:type="dxa"/>
          </w:tcPr>
          <w:p w:rsidR="001B6916" w:rsidP="000078F1" w:rsidRDefault="001B6916">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1B6916" w:rsidP="000078F1" w:rsidRDefault="002F6AF9">
            <w:pPr>
              <w:jc w:val="center"/>
              <w:rPr>
                <w:rFonts w:ascii="Calibri" w:hAnsi="Calibri"/>
                <w:color w:val="000000"/>
                <w:sz w:val="22"/>
                <w:szCs w:val="22"/>
              </w:rPr>
            </w:pPr>
            <w:r>
              <w:rPr>
                <w:rFonts w:ascii="Calibri" w:hAnsi="Calibri"/>
                <w:color w:val="000000"/>
                <w:sz w:val="22"/>
                <w:szCs w:val="22"/>
              </w:rPr>
              <w:t>11</w:t>
            </w:r>
            <w:r w:rsidR="001B6916">
              <w:rPr>
                <w:rFonts w:ascii="Calibri" w:hAnsi="Calibri"/>
                <w:color w:val="000000"/>
                <w:sz w:val="22"/>
                <w:szCs w:val="22"/>
              </w:rPr>
              <w:t>-</w:t>
            </w:r>
            <w:r>
              <w:rPr>
                <w:rFonts w:ascii="Calibri" w:hAnsi="Calibri"/>
                <w:color w:val="000000"/>
                <w:sz w:val="22"/>
                <w:szCs w:val="22"/>
              </w:rPr>
              <w:t>apr</w:t>
            </w:r>
            <w:r w:rsidR="001B6916">
              <w:rPr>
                <w:rFonts w:ascii="Calibri" w:hAnsi="Calibri"/>
                <w:color w:val="000000"/>
                <w:sz w:val="22"/>
                <w:szCs w:val="22"/>
              </w:rPr>
              <w:t>-16</w:t>
            </w:r>
          </w:p>
          <w:p w:rsidR="001B6916" w:rsidP="000078F1" w:rsidRDefault="001B6916">
            <w:pPr>
              <w:jc w:val="center"/>
              <w:rPr>
                <w:rFonts w:ascii="Calibri" w:hAnsi="Calibri"/>
                <w:color w:val="000000"/>
                <w:sz w:val="22"/>
                <w:szCs w:val="22"/>
              </w:rPr>
            </w:pPr>
          </w:p>
        </w:tc>
        <w:tc>
          <w:tcPr>
            <w:tcW w:w="708" w:type="dxa"/>
            <w:shd w:val="clear" w:color="auto" w:fill="auto"/>
            <w:noWrap/>
          </w:tcPr>
          <w:p w:rsidR="001B6916" w:rsidP="000078F1" w:rsidRDefault="001B6916">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1B6916" w:rsidP="000078F1" w:rsidRDefault="002F6AF9">
            <w:pPr>
              <w:rPr>
                <w:rFonts w:ascii="Calibri" w:hAnsi="Calibri"/>
                <w:color w:val="000000"/>
                <w:sz w:val="22"/>
                <w:szCs w:val="22"/>
              </w:rPr>
            </w:pPr>
            <w:r>
              <w:rPr>
                <w:rFonts w:ascii="Calibri" w:hAnsi="Calibri"/>
                <w:color w:val="000000"/>
                <w:sz w:val="22"/>
                <w:szCs w:val="22"/>
              </w:rPr>
              <w:t>mededeling</w:t>
            </w:r>
          </w:p>
          <w:p w:rsidR="001B6916" w:rsidP="000078F1" w:rsidRDefault="001B6916">
            <w:pPr>
              <w:rPr>
                <w:rFonts w:ascii="Calibri" w:hAnsi="Calibri"/>
                <w:color w:val="000000"/>
                <w:sz w:val="22"/>
                <w:szCs w:val="22"/>
              </w:rPr>
            </w:pPr>
          </w:p>
        </w:tc>
        <w:tc>
          <w:tcPr>
            <w:tcW w:w="4204" w:type="dxa"/>
            <w:shd w:val="clear" w:color="auto" w:fill="auto"/>
          </w:tcPr>
          <w:p w:rsidR="001B6916" w:rsidP="000078F1" w:rsidRDefault="002F6AF9">
            <w:pPr>
              <w:rPr>
                <w:rFonts w:ascii="Calibri" w:hAnsi="Calibri"/>
                <w:color w:val="000000"/>
                <w:sz w:val="22"/>
                <w:szCs w:val="22"/>
              </w:rPr>
            </w:pPr>
            <w:r w:rsidRPr="002F6AF9">
              <w:rPr>
                <w:rFonts w:ascii="Calibri" w:hAnsi="Calibri"/>
                <w:color w:val="000000"/>
                <w:sz w:val="22"/>
                <w:szCs w:val="22"/>
              </w:rPr>
              <w:t>MEDEDELING VAN DE COMMISSIE AAN HET EUROPEES PARLEMENT, DE RAAD, DE EUROPESE CENTRALE BANK, HET EUROPEES SOCIAAL EN ECONOMISCH COMITÉ EN HET COMITÉ VAN DE REGIO'S EU-scorebord voor justitie 2016</w:t>
            </w:r>
          </w:p>
        </w:tc>
        <w:tc>
          <w:tcPr>
            <w:tcW w:w="554" w:type="dxa"/>
            <w:shd w:val="clear" w:color="auto" w:fill="auto"/>
            <w:noWrap/>
          </w:tcPr>
          <w:p w:rsidR="001B6916" w:rsidP="000078F1" w:rsidRDefault="009965FC">
            <w:pPr>
              <w:jc w:val="center"/>
              <w:rPr>
                <w:rFonts w:ascii="Calibri" w:hAnsi="Calibri"/>
                <w:color w:val="0000FF"/>
                <w:sz w:val="22"/>
                <w:szCs w:val="22"/>
                <w:u w:val="single"/>
              </w:rPr>
            </w:pPr>
            <w:hyperlink w:history="1" r:id="rId9">
              <w:r w:rsidR="002F6AF9">
                <w:rPr>
                  <w:rStyle w:val="Hyperlink"/>
                  <w:rFonts w:ascii="Calibri" w:hAnsi="Calibri"/>
                  <w:sz w:val="22"/>
                  <w:szCs w:val="22"/>
                </w:rPr>
                <w:t>199</w:t>
              </w:r>
            </w:hyperlink>
          </w:p>
          <w:p w:rsidR="001B6916" w:rsidP="000078F1" w:rsidRDefault="001B6916">
            <w:pPr>
              <w:jc w:val="center"/>
              <w:rPr>
                <w:rFonts w:ascii="Calibri" w:hAnsi="Calibri"/>
                <w:color w:val="0000FF"/>
                <w:sz w:val="22"/>
                <w:szCs w:val="22"/>
                <w:u w:val="single"/>
              </w:rPr>
            </w:pPr>
          </w:p>
        </w:tc>
        <w:tc>
          <w:tcPr>
            <w:tcW w:w="1202" w:type="dxa"/>
            <w:shd w:val="clear" w:color="auto" w:fill="auto"/>
          </w:tcPr>
          <w:p w:rsidRPr="00A62907" w:rsidR="001B6916" w:rsidP="000078F1" w:rsidRDefault="001B6916">
            <w:pPr>
              <w:rPr>
                <w:rFonts w:asciiTheme="minorHAnsi" w:hAnsiTheme="minorHAnsi"/>
                <w:color w:val="000000"/>
                <w:sz w:val="22"/>
                <w:szCs w:val="22"/>
              </w:rPr>
            </w:pPr>
          </w:p>
        </w:tc>
        <w:tc>
          <w:tcPr>
            <w:tcW w:w="4649" w:type="dxa"/>
            <w:shd w:val="clear" w:color="auto" w:fill="auto"/>
          </w:tcPr>
          <w:p w:rsidRPr="00405C96" w:rsidR="001B6916" w:rsidP="000078F1" w:rsidRDefault="008648A0">
            <w:pPr>
              <w:rPr>
                <w:rFonts w:asciiTheme="minorHAnsi" w:hAnsiTheme="minorHAnsi"/>
                <w:i/>
                <w:color w:val="000000"/>
                <w:sz w:val="22"/>
                <w:szCs w:val="22"/>
              </w:rPr>
            </w:pPr>
            <w:r w:rsidRPr="00D721E6">
              <w:rPr>
                <w:rFonts w:asciiTheme="minorHAnsi" w:hAnsiTheme="minorHAnsi"/>
                <w:color w:val="000000"/>
                <w:sz w:val="22"/>
                <w:szCs w:val="22"/>
                <w:u w:val="single"/>
              </w:rPr>
              <w:t>Voorstel</w:t>
            </w:r>
            <w:r>
              <w:rPr>
                <w:rFonts w:asciiTheme="minorHAnsi" w:hAnsiTheme="minorHAnsi"/>
                <w:color w:val="000000"/>
                <w:sz w:val="22"/>
                <w:szCs w:val="22"/>
              </w:rPr>
              <w:t xml:space="preserve">: </w:t>
            </w:r>
            <w:r w:rsidRPr="002F6AF9" w:rsidR="002F6AF9">
              <w:rPr>
                <w:rFonts w:asciiTheme="minorHAnsi" w:hAnsiTheme="minorHAnsi"/>
                <w:color w:val="000000"/>
                <w:sz w:val="22"/>
                <w:szCs w:val="22"/>
              </w:rPr>
              <w:t>Betrekken bij eerstvolgend AO JBZ Raad</w:t>
            </w:r>
          </w:p>
        </w:tc>
      </w:tr>
      <w:tr w:rsidRPr="00A62907" w:rsidR="00C87226" w:rsidTr="000078F1">
        <w:trPr>
          <w:trHeight w:val="884"/>
        </w:trPr>
        <w:tc>
          <w:tcPr>
            <w:tcW w:w="440" w:type="dxa"/>
          </w:tcPr>
          <w:p w:rsidR="001B6916" w:rsidP="000078F1" w:rsidRDefault="001B6916">
            <w:pPr>
              <w:jc w:val="center"/>
              <w:rPr>
                <w:rFonts w:asciiTheme="minorHAnsi" w:hAnsiTheme="minorHAnsi"/>
                <w:color w:val="000000"/>
                <w:sz w:val="22"/>
                <w:szCs w:val="22"/>
              </w:rPr>
            </w:pPr>
            <w:r>
              <w:rPr>
                <w:rFonts w:asciiTheme="minorHAnsi" w:hAnsiTheme="minorHAnsi"/>
                <w:color w:val="000000"/>
                <w:sz w:val="22"/>
                <w:szCs w:val="22"/>
              </w:rPr>
              <w:t>2.</w:t>
            </w:r>
          </w:p>
        </w:tc>
        <w:tc>
          <w:tcPr>
            <w:tcW w:w="1134" w:type="dxa"/>
            <w:shd w:val="clear" w:color="auto" w:fill="auto"/>
            <w:noWrap/>
          </w:tcPr>
          <w:p w:rsidR="001B6916" w:rsidP="000078F1" w:rsidRDefault="002F6AF9">
            <w:pPr>
              <w:jc w:val="center"/>
              <w:rPr>
                <w:rFonts w:ascii="Calibri" w:hAnsi="Calibri"/>
                <w:color w:val="000000"/>
                <w:sz w:val="22"/>
                <w:szCs w:val="22"/>
              </w:rPr>
            </w:pPr>
            <w:r>
              <w:rPr>
                <w:rFonts w:ascii="Calibri" w:hAnsi="Calibri"/>
                <w:color w:val="000000"/>
                <w:sz w:val="22"/>
                <w:szCs w:val="22"/>
              </w:rPr>
              <w:t>11</w:t>
            </w:r>
            <w:r w:rsidR="001B6916">
              <w:rPr>
                <w:rFonts w:ascii="Calibri" w:hAnsi="Calibri"/>
                <w:color w:val="000000"/>
                <w:sz w:val="22"/>
                <w:szCs w:val="22"/>
              </w:rPr>
              <w:t>-</w:t>
            </w:r>
            <w:r>
              <w:rPr>
                <w:rFonts w:ascii="Calibri" w:hAnsi="Calibri"/>
                <w:color w:val="000000"/>
                <w:sz w:val="22"/>
                <w:szCs w:val="22"/>
              </w:rPr>
              <w:t>apr</w:t>
            </w:r>
            <w:r w:rsidR="001B6916">
              <w:rPr>
                <w:rFonts w:ascii="Calibri" w:hAnsi="Calibri"/>
                <w:color w:val="000000"/>
                <w:sz w:val="22"/>
                <w:szCs w:val="22"/>
              </w:rPr>
              <w:t>-16</w:t>
            </w:r>
          </w:p>
          <w:p w:rsidR="001B6916" w:rsidP="000078F1" w:rsidRDefault="001B6916">
            <w:pPr>
              <w:jc w:val="center"/>
              <w:rPr>
                <w:rFonts w:ascii="Calibri" w:hAnsi="Calibri"/>
                <w:color w:val="000000"/>
                <w:sz w:val="22"/>
                <w:szCs w:val="22"/>
              </w:rPr>
            </w:pPr>
          </w:p>
        </w:tc>
        <w:tc>
          <w:tcPr>
            <w:tcW w:w="708" w:type="dxa"/>
            <w:shd w:val="clear" w:color="auto" w:fill="auto"/>
            <w:noWrap/>
          </w:tcPr>
          <w:p w:rsidR="001B6916" w:rsidP="000078F1" w:rsidRDefault="001B6916">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1B6916" w:rsidP="000078F1" w:rsidRDefault="002F6AF9">
            <w:pPr>
              <w:rPr>
                <w:rFonts w:ascii="Calibri" w:hAnsi="Calibri"/>
                <w:color w:val="000000"/>
                <w:sz w:val="22"/>
                <w:szCs w:val="22"/>
              </w:rPr>
            </w:pPr>
            <w:r>
              <w:rPr>
                <w:rFonts w:ascii="Calibri" w:hAnsi="Calibri"/>
                <w:color w:val="000000"/>
                <w:sz w:val="22"/>
                <w:szCs w:val="22"/>
              </w:rPr>
              <w:t>mededeling</w:t>
            </w:r>
          </w:p>
          <w:p w:rsidR="001B6916" w:rsidP="000078F1" w:rsidRDefault="001B6916">
            <w:pPr>
              <w:rPr>
                <w:rFonts w:ascii="Calibri" w:hAnsi="Calibri"/>
                <w:color w:val="000000"/>
                <w:sz w:val="22"/>
                <w:szCs w:val="22"/>
              </w:rPr>
            </w:pPr>
          </w:p>
        </w:tc>
        <w:tc>
          <w:tcPr>
            <w:tcW w:w="4204" w:type="dxa"/>
            <w:shd w:val="clear" w:color="auto" w:fill="auto"/>
          </w:tcPr>
          <w:p w:rsidR="001B6916" w:rsidP="000078F1" w:rsidRDefault="002F6AF9">
            <w:pPr>
              <w:rPr>
                <w:rFonts w:ascii="Calibri" w:hAnsi="Calibri"/>
                <w:color w:val="000000"/>
                <w:sz w:val="22"/>
                <w:szCs w:val="22"/>
              </w:rPr>
            </w:pPr>
            <w:r w:rsidRPr="002F6AF9">
              <w:rPr>
                <w:rFonts w:ascii="Calibri" w:hAnsi="Calibri"/>
                <w:color w:val="000000"/>
                <w:sz w:val="22"/>
                <w:szCs w:val="22"/>
              </w:rPr>
              <w:t xml:space="preserve">MEDEDELING VAN DE COMMISSIE AAN HET EUROPEES PARLEMENT overeenkomstig artikel 294, lid 6, van het Verdrag betreffende de werking van de Europese Unie over het standpunt van de Raad met het oog op de vaststelling van een richtlijn van het Europees Parlement en de Raad betreffende de bescherming van natuurlijke </w:t>
            </w:r>
            <w:r w:rsidRPr="002F6AF9">
              <w:rPr>
                <w:rFonts w:ascii="Calibri" w:hAnsi="Calibri"/>
                <w:color w:val="000000"/>
                <w:sz w:val="22"/>
                <w:szCs w:val="22"/>
              </w:rPr>
              <w:lastRenderedPageBreak/>
              <w:t>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w:t>
            </w:r>
          </w:p>
        </w:tc>
        <w:tc>
          <w:tcPr>
            <w:tcW w:w="554" w:type="dxa"/>
            <w:shd w:val="clear" w:color="auto" w:fill="auto"/>
            <w:noWrap/>
          </w:tcPr>
          <w:p w:rsidR="001B6916" w:rsidP="000078F1" w:rsidRDefault="009965FC">
            <w:pPr>
              <w:jc w:val="center"/>
              <w:rPr>
                <w:rFonts w:ascii="Calibri" w:hAnsi="Calibri"/>
                <w:color w:val="0000FF"/>
                <w:sz w:val="22"/>
                <w:szCs w:val="22"/>
                <w:u w:val="single"/>
              </w:rPr>
            </w:pPr>
            <w:hyperlink w:history="1" r:id="rId10">
              <w:r w:rsidR="002F6AF9">
                <w:rPr>
                  <w:rStyle w:val="Hyperlink"/>
                  <w:rFonts w:ascii="Calibri" w:hAnsi="Calibri"/>
                  <w:sz w:val="22"/>
                  <w:szCs w:val="22"/>
                </w:rPr>
                <w:t>213</w:t>
              </w:r>
            </w:hyperlink>
          </w:p>
          <w:p w:rsidR="001B6916" w:rsidP="000078F1" w:rsidRDefault="001B6916">
            <w:pPr>
              <w:jc w:val="center"/>
              <w:rPr>
                <w:rFonts w:ascii="Calibri" w:hAnsi="Calibri"/>
                <w:color w:val="0000FF"/>
                <w:sz w:val="22"/>
                <w:szCs w:val="22"/>
                <w:u w:val="single"/>
              </w:rPr>
            </w:pPr>
          </w:p>
        </w:tc>
        <w:tc>
          <w:tcPr>
            <w:tcW w:w="1202" w:type="dxa"/>
            <w:shd w:val="clear" w:color="auto" w:fill="auto"/>
          </w:tcPr>
          <w:p w:rsidRPr="00A62907" w:rsidR="001B6916" w:rsidP="000078F1" w:rsidRDefault="001B6916">
            <w:pPr>
              <w:rPr>
                <w:rFonts w:asciiTheme="minorHAnsi" w:hAnsiTheme="minorHAnsi"/>
                <w:color w:val="000000"/>
                <w:sz w:val="22"/>
                <w:szCs w:val="22"/>
              </w:rPr>
            </w:pPr>
          </w:p>
        </w:tc>
        <w:tc>
          <w:tcPr>
            <w:tcW w:w="4649" w:type="dxa"/>
            <w:shd w:val="clear" w:color="auto" w:fill="auto"/>
          </w:tcPr>
          <w:p w:rsidRPr="008E7F34" w:rsidR="001B6916" w:rsidP="002F6AF9" w:rsidRDefault="00D721E6">
            <w:pPr>
              <w:rPr>
                <w:rFonts w:asciiTheme="minorHAnsi" w:hAnsiTheme="minorHAnsi"/>
                <w:i/>
                <w:color w:val="000000"/>
                <w:sz w:val="22"/>
                <w:szCs w:val="22"/>
              </w:rPr>
            </w:pPr>
            <w:r w:rsidRPr="00D721E6">
              <w:rPr>
                <w:rFonts w:asciiTheme="minorHAnsi" w:hAnsiTheme="minorHAnsi"/>
                <w:color w:val="000000"/>
                <w:sz w:val="22"/>
                <w:szCs w:val="22"/>
                <w:u w:val="single"/>
              </w:rPr>
              <w:t>Voorstel</w:t>
            </w:r>
            <w:r>
              <w:rPr>
                <w:rFonts w:asciiTheme="minorHAnsi" w:hAnsiTheme="minorHAnsi"/>
                <w:color w:val="000000"/>
                <w:sz w:val="22"/>
                <w:szCs w:val="22"/>
              </w:rPr>
              <w:t xml:space="preserve">: </w:t>
            </w:r>
            <w:r w:rsidR="002F6AF9">
              <w:rPr>
                <w:rFonts w:asciiTheme="minorHAnsi" w:hAnsiTheme="minorHAnsi"/>
                <w:color w:val="000000"/>
                <w:sz w:val="22"/>
                <w:szCs w:val="22"/>
              </w:rPr>
              <w:t>Betrekken bij het AO Privacy</w:t>
            </w:r>
          </w:p>
        </w:tc>
      </w:tr>
      <w:tr w:rsidRPr="00A62907" w:rsidR="00C87226" w:rsidTr="000078F1">
        <w:trPr>
          <w:trHeight w:val="884"/>
        </w:trPr>
        <w:tc>
          <w:tcPr>
            <w:tcW w:w="440" w:type="dxa"/>
          </w:tcPr>
          <w:p w:rsidR="00C87226" w:rsidP="000078F1" w:rsidRDefault="00C87226">
            <w:pPr>
              <w:jc w:val="center"/>
              <w:rPr>
                <w:rFonts w:asciiTheme="minorHAnsi" w:hAnsiTheme="minorHAnsi"/>
                <w:color w:val="000000"/>
                <w:sz w:val="22"/>
                <w:szCs w:val="22"/>
              </w:rPr>
            </w:pPr>
            <w:r>
              <w:rPr>
                <w:rFonts w:asciiTheme="minorHAnsi" w:hAnsiTheme="minorHAnsi"/>
                <w:color w:val="000000"/>
                <w:sz w:val="22"/>
                <w:szCs w:val="22"/>
              </w:rPr>
              <w:lastRenderedPageBreak/>
              <w:t>3.</w:t>
            </w:r>
          </w:p>
        </w:tc>
        <w:tc>
          <w:tcPr>
            <w:tcW w:w="1134" w:type="dxa"/>
            <w:shd w:val="clear" w:color="auto" w:fill="auto"/>
            <w:noWrap/>
          </w:tcPr>
          <w:p w:rsidR="00C87226" w:rsidP="000078F1" w:rsidRDefault="00C87226">
            <w:pPr>
              <w:jc w:val="center"/>
              <w:rPr>
                <w:rFonts w:ascii="Calibri" w:hAnsi="Calibri"/>
                <w:color w:val="000000"/>
                <w:sz w:val="22"/>
                <w:szCs w:val="22"/>
              </w:rPr>
            </w:pPr>
            <w:r>
              <w:rPr>
                <w:rFonts w:ascii="Calibri" w:hAnsi="Calibri"/>
                <w:color w:val="000000"/>
                <w:sz w:val="22"/>
                <w:szCs w:val="22"/>
              </w:rPr>
              <w:t>11-apr-16</w:t>
            </w:r>
          </w:p>
        </w:tc>
        <w:tc>
          <w:tcPr>
            <w:tcW w:w="708" w:type="dxa"/>
            <w:shd w:val="clear" w:color="auto" w:fill="auto"/>
            <w:noWrap/>
          </w:tcPr>
          <w:p w:rsidR="00C87226" w:rsidP="000078F1" w:rsidRDefault="00C87226">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C87226" w:rsidP="000078F1" w:rsidRDefault="00C87226">
            <w:pPr>
              <w:rPr>
                <w:rFonts w:ascii="Calibri" w:hAnsi="Calibri"/>
                <w:color w:val="000000"/>
                <w:sz w:val="22"/>
                <w:szCs w:val="22"/>
              </w:rPr>
            </w:pPr>
            <w:r>
              <w:rPr>
                <w:rFonts w:ascii="Calibri" w:hAnsi="Calibri"/>
                <w:color w:val="000000"/>
                <w:sz w:val="22"/>
                <w:szCs w:val="22"/>
              </w:rPr>
              <w:t>mededeling</w:t>
            </w:r>
          </w:p>
        </w:tc>
        <w:tc>
          <w:tcPr>
            <w:tcW w:w="4204" w:type="dxa"/>
            <w:shd w:val="clear" w:color="auto" w:fill="auto"/>
          </w:tcPr>
          <w:p w:rsidRPr="002F6AF9" w:rsidR="00C87226" w:rsidP="000078F1" w:rsidRDefault="00C87226">
            <w:pPr>
              <w:rPr>
                <w:rFonts w:ascii="Calibri" w:hAnsi="Calibri"/>
                <w:color w:val="000000"/>
                <w:sz w:val="22"/>
                <w:szCs w:val="22"/>
              </w:rPr>
            </w:pPr>
            <w:r w:rsidRPr="00C87226">
              <w:rPr>
                <w:rFonts w:ascii="Calibri" w:hAnsi="Calibri"/>
                <w:color w:val="000000"/>
                <w:sz w:val="22"/>
                <w:szCs w:val="22"/>
              </w:rPr>
              <w:t>MEDEDELING VAN DE COMMISSIE AAN HET EUROPEES PARLEMENT overeenkomstig artikel 294, lid 6, van het Verdrag betreffende de werking van de Europese Unie over het standpunt van de Raad betreffende de vaststelling van een verordening van het Europees Parlement en de Raad betreffende de bescherming van natuurlijke personen in verband met de verwerking van persoonsgegevens en  betreffende het vrije verkeer van die gegevens (algemene verordening gegevensbescherming) en tot intrekking van Richtlijn 95/46/EG</w:t>
            </w:r>
          </w:p>
        </w:tc>
        <w:tc>
          <w:tcPr>
            <w:tcW w:w="554" w:type="dxa"/>
            <w:shd w:val="clear" w:color="auto" w:fill="auto"/>
            <w:noWrap/>
          </w:tcPr>
          <w:p w:rsidR="00C87226" w:rsidP="00C87226" w:rsidRDefault="009965FC">
            <w:pPr>
              <w:jc w:val="center"/>
              <w:rPr>
                <w:rFonts w:ascii="Calibri" w:hAnsi="Calibri"/>
                <w:color w:val="0000FF"/>
                <w:sz w:val="22"/>
                <w:szCs w:val="22"/>
                <w:u w:val="single"/>
              </w:rPr>
            </w:pPr>
            <w:hyperlink w:history="1" r:id="rId11">
              <w:r w:rsidR="00C87226">
                <w:rPr>
                  <w:rStyle w:val="Hyperlink"/>
                  <w:rFonts w:ascii="Calibri" w:hAnsi="Calibri"/>
                  <w:sz w:val="22"/>
                  <w:szCs w:val="22"/>
                </w:rPr>
                <w:t>214</w:t>
              </w:r>
            </w:hyperlink>
          </w:p>
          <w:p w:rsidR="00C87226" w:rsidP="000078F1" w:rsidRDefault="00C87226">
            <w:pPr>
              <w:jc w:val="center"/>
            </w:pPr>
          </w:p>
        </w:tc>
        <w:tc>
          <w:tcPr>
            <w:tcW w:w="1202" w:type="dxa"/>
            <w:shd w:val="clear" w:color="auto" w:fill="auto"/>
          </w:tcPr>
          <w:p w:rsidRPr="00A62907" w:rsidR="00C87226" w:rsidP="000078F1" w:rsidRDefault="00C87226">
            <w:pPr>
              <w:rPr>
                <w:rFonts w:asciiTheme="minorHAnsi" w:hAnsiTheme="minorHAnsi"/>
                <w:color w:val="000000"/>
                <w:sz w:val="22"/>
                <w:szCs w:val="22"/>
              </w:rPr>
            </w:pPr>
          </w:p>
        </w:tc>
        <w:tc>
          <w:tcPr>
            <w:tcW w:w="4649" w:type="dxa"/>
            <w:shd w:val="clear" w:color="auto" w:fill="auto"/>
          </w:tcPr>
          <w:p w:rsidRPr="00D721E6" w:rsidR="00C87226" w:rsidP="002F6AF9" w:rsidRDefault="00C87226">
            <w:pPr>
              <w:rPr>
                <w:rFonts w:asciiTheme="minorHAnsi" w:hAnsiTheme="minorHAnsi"/>
                <w:color w:val="000000"/>
                <w:sz w:val="22"/>
                <w:szCs w:val="22"/>
                <w:u w:val="single"/>
              </w:rPr>
            </w:pPr>
            <w:r w:rsidRPr="00C87226">
              <w:rPr>
                <w:rFonts w:asciiTheme="minorHAnsi" w:hAnsiTheme="minorHAnsi"/>
                <w:color w:val="000000"/>
                <w:sz w:val="22"/>
                <w:szCs w:val="22"/>
                <w:u w:val="single"/>
              </w:rPr>
              <w:t>Voorstel</w:t>
            </w:r>
            <w:r w:rsidRPr="00C87226">
              <w:rPr>
                <w:rFonts w:asciiTheme="minorHAnsi" w:hAnsiTheme="minorHAnsi"/>
                <w:color w:val="000000"/>
                <w:sz w:val="22"/>
                <w:szCs w:val="22"/>
              </w:rPr>
              <w:t>: Betrekken bij het AO Privacy</w:t>
            </w:r>
          </w:p>
        </w:tc>
      </w:tr>
      <w:tr w:rsidRPr="00A62907" w:rsidR="00C87226" w:rsidTr="000078F1">
        <w:trPr>
          <w:trHeight w:val="884"/>
        </w:trPr>
        <w:tc>
          <w:tcPr>
            <w:tcW w:w="440" w:type="dxa"/>
          </w:tcPr>
          <w:p w:rsidR="00C87226" w:rsidP="000078F1" w:rsidRDefault="00C87226">
            <w:pPr>
              <w:jc w:val="center"/>
              <w:rPr>
                <w:rFonts w:asciiTheme="minorHAnsi" w:hAnsiTheme="minorHAnsi"/>
                <w:color w:val="000000"/>
                <w:sz w:val="22"/>
                <w:szCs w:val="22"/>
              </w:rPr>
            </w:pPr>
            <w:r>
              <w:rPr>
                <w:rFonts w:asciiTheme="minorHAnsi" w:hAnsiTheme="minorHAnsi"/>
                <w:color w:val="000000"/>
                <w:sz w:val="22"/>
                <w:szCs w:val="22"/>
              </w:rPr>
              <w:t>4.</w:t>
            </w:r>
          </w:p>
        </w:tc>
        <w:tc>
          <w:tcPr>
            <w:tcW w:w="1134" w:type="dxa"/>
            <w:shd w:val="clear" w:color="auto" w:fill="auto"/>
            <w:noWrap/>
          </w:tcPr>
          <w:p w:rsidR="00C87226" w:rsidP="000078F1" w:rsidRDefault="00C87226">
            <w:pPr>
              <w:jc w:val="center"/>
              <w:rPr>
                <w:rFonts w:ascii="Calibri" w:hAnsi="Calibri"/>
                <w:color w:val="000000"/>
                <w:sz w:val="22"/>
                <w:szCs w:val="22"/>
              </w:rPr>
            </w:pPr>
            <w:r>
              <w:rPr>
                <w:rFonts w:ascii="Calibri" w:hAnsi="Calibri"/>
                <w:color w:val="000000"/>
                <w:sz w:val="22"/>
                <w:szCs w:val="22"/>
              </w:rPr>
              <w:t>12-apr-16</w:t>
            </w:r>
          </w:p>
        </w:tc>
        <w:tc>
          <w:tcPr>
            <w:tcW w:w="708" w:type="dxa"/>
            <w:shd w:val="clear" w:color="auto" w:fill="auto"/>
            <w:noWrap/>
          </w:tcPr>
          <w:p w:rsidR="00C87226" w:rsidP="000078F1" w:rsidRDefault="00C87226">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C87226" w:rsidP="00C87226" w:rsidRDefault="00C87226">
            <w:pPr>
              <w:rPr>
                <w:rFonts w:ascii="Calibri" w:hAnsi="Calibri"/>
                <w:color w:val="000000"/>
                <w:sz w:val="22"/>
                <w:szCs w:val="22"/>
              </w:rPr>
            </w:pPr>
            <w:r>
              <w:rPr>
                <w:rFonts w:ascii="Calibri" w:hAnsi="Calibri"/>
                <w:color w:val="000000"/>
                <w:sz w:val="22"/>
                <w:szCs w:val="22"/>
              </w:rPr>
              <w:t>raadpleging</w:t>
            </w:r>
          </w:p>
        </w:tc>
        <w:tc>
          <w:tcPr>
            <w:tcW w:w="4204" w:type="dxa"/>
            <w:shd w:val="clear" w:color="auto" w:fill="auto"/>
          </w:tcPr>
          <w:p w:rsidRPr="00C87226" w:rsidR="00C87226" w:rsidP="000078F1" w:rsidRDefault="00C87226">
            <w:pPr>
              <w:rPr>
                <w:rFonts w:ascii="Calibri" w:hAnsi="Calibri"/>
                <w:color w:val="000000"/>
                <w:sz w:val="22"/>
                <w:szCs w:val="22"/>
              </w:rPr>
            </w:pPr>
            <w:r w:rsidRPr="00C87226">
              <w:rPr>
                <w:rFonts w:ascii="Calibri" w:hAnsi="Calibri"/>
                <w:color w:val="000000"/>
                <w:sz w:val="22"/>
                <w:szCs w:val="22"/>
              </w:rPr>
              <w:t>Evaluatie en herziening van de e-privacyrichtlijn: openbare raadpleging</w:t>
            </w:r>
          </w:p>
        </w:tc>
        <w:tc>
          <w:tcPr>
            <w:tcW w:w="554" w:type="dxa"/>
            <w:shd w:val="clear" w:color="auto" w:fill="auto"/>
            <w:noWrap/>
          </w:tcPr>
          <w:p w:rsidR="00C87226" w:rsidP="00C87226" w:rsidRDefault="009965FC">
            <w:pPr>
              <w:jc w:val="center"/>
              <w:rPr>
                <w:rFonts w:ascii="Calibri" w:hAnsi="Calibri"/>
                <w:color w:val="0000FF"/>
                <w:sz w:val="22"/>
                <w:szCs w:val="22"/>
                <w:u w:val="single"/>
              </w:rPr>
            </w:pPr>
            <w:hyperlink w:history="1" r:id="rId12">
              <w:r w:rsidR="00C87226">
                <w:rPr>
                  <w:rStyle w:val="Hyperlink"/>
                  <w:rFonts w:ascii="Calibri" w:hAnsi="Calibri"/>
                  <w:sz w:val="22"/>
                  <w:szCs w:val="22"/>
                </w:rPr>
                <w:t>OR</w:t>
              </w:r>
            </w:hyperlink>
            <w:hyperlink w:history="1" r:id="rId13"/>
          </w:p>
          <w:p w:rsidR="00C87226" w:rsidP="00C87226" w:rsidRDefault="00C87226">
            <w:pPr>
              <w:jc w:val="center"/>
            </w:pPr>
          </w:p>
        </w:tc>
        <w:tc>
          <w:tcPr>
            <w:tcW w:w="1202" w:type="dxa"/>
            <w:shd w:val="clear" w:color="auto" w:fill="auto"/>
          </w:tcPr>
          <w:p w:rsidRPr="00A62907" w:rsidR="00C87226" w:rsidP="000078F1" w:rsidRDefault="00C87226">
            <w:pPr>
              <w:rPr>
                <w:rFonts w:asciiTheme="minorHAnsi" w:hAnsiTheme="minorHAnsi"/>
                <w:color w:val="000000"/>
                <w:sz w:val="22"/>
                <w:szCs w:val="22"/>
              </w:rPr>
            </w:pPr>
          </w:p>
        </w:tc>
        <w:tc>
          <w:tcPr>
            <w:tcW w:w="4649" w:type="dxa"/>
            <w:shd w:val="clear" w:color="auto" w:fill="auto"/>
          </w:tcPr>
          <w:p w:rsidRPr="00C87226" w:rsidR="00C87226" w:rsidP="002F6AF9" w:rsidRDefault="00C87226">
            <w:pPr>
              <w:rPr>
                <w:rFonts w:asciiTheme="minorHAnsi" w:hAnsiTheme="minorHAnsi"/>
                <w:color w:val="000000"/>
                <w:sz w:val="22"/>
                <w:szCs w:val="22"/>
              </w:rPr>
            </w:pPr>
            <w:r w:rsidRPr="00C87226">
              <w:rPr>
                <w:rFonts w:asciiTheme="minorHAnsi" w:hAnsiTheme="minorHAnsi"/>
                <w:color w:val="000000"/>
                <w:sz w:val="22"/>
                <w:szCs w:val="22"/>
              </w:rPr>
              <w:t>5-jul-16</w:t>
            </w:r>
          </w:p>
        </w:tc>
      </w:tr>
      <w:tr w:rsidRPr="00A62907" w:rsidR="008E7F34" w:rsidTr="008E7F34">
        <w:trPr>
          <w:trHeight w:val="449"/>
        </w:trPr>
        <w:tc>
          <w:tcPr>
            <w:tcW w:w="14655" w:type="dxa"/>
            <w:gridSpan w:val="8"/>
            <w:shd w:val="clear" w:color="auto" w:fill="C2D69B" w:themeFill="accent3" w:themeFillTint="99"/>
          </w:tcPr>
          <w:p w:rsidRPr="008E7F34" w:rsidR="008E7F34" w:rsidP="008E7F34" w:rsidRDefault="008E7F34">
            <w:pPr>
              <w:rPr>
                <w:rFonts w:asciiTheme="minorHAnsi" w:hAnsiTheme="minorHAnsi"/>
                <w:b/>
                <w:i/>
                <w:color w:val="C2D69B" w:themeColor="accent3" w:themeTint="99"/>
                <w:sz w:val="22"/>
                <w:szCs w:val="22"/>
              </w:rPr>
            </w:pPr>
            <w:r w:rsidRPr="008E7F34">
              <w:rPr>
                <w:rFonts w:asciiTheme="minorHAnsi" w:hAnsiTheme="minorHAnsi"/>
                <w:b/>
                <w:i/>
                <w:color w:val="000000"/>
                <w:sz w:val="22"/>
                <w:szCs w:val="22"/>
              </w:rPr>
              <w:t>Vreemdelingen- en asielbeleid</w:t>
            </w:r>
          </w:p>
        </w:tc>
      </w:tr>
      <w:tr w:rsidRPr="00A62907" w:rsidR="00654931" w:rsidTr="00654931">
        <w:trPr>
          <w:trHeight w:val="884"/>
        </w:trPr>
        <w:tc>
          <w:tcPr>
            <w:tcW w:w="440" w:type="dxa"/>
            <w:shd w:val="clear" w:color="auto" w:fill="auto"/>
          </w:tcPr>
          <w:p w:rsidR="00DD29B9" w:rsidP="001A2ABC" w:rsidRDefault="00561C5B">
            <w:pPr>
              <w:jc w:val="center"/>
              <w:rPr>
                <w:rFonts w:asciiTheme="minorHAnsi" w:hAnsiTheme="minorHAnsi"/>
                <w:color w:val="000000"/>
                <w:sz w:val="22"/>
                <w:szCs w:val="22"/>
              </w:rPr>
            </w:pPr>
            <w:r>
              <w:rPr>
                <w:rFonts w:asciiTheme="minorHAnsi" w:hAnsiTheme="minorHAnsi"/>
                <w:color w:val="000000"/>
                <w:sz w:val="22"/>
                <w:szCs w:val="22"/>
              </w:rPr>
              <w:t>5</w:t>
            </w:r>
            <w:r w:rsidR="008E7F34">
              <w:rPr>
                <w:rFonts w:asciiTheme="minorHAnsi" w:hAnsiTheme="minorHAnsi"/>
                <w:color w:val="000000"/>
                <w:sz w:val="22"/>
                <w:szCs w:val="22"/>
              </w:rPr>
              <w:t>.</w:t>
            </w:r>
          </w:p>
        </w:tc>
        <w:tc>
          <w:tcPr>
            <w:tcW w:w="1134" w:type="dxa"/>
            <w:shd w:val="clear" w:color="auto" w:fill="auto"/>
            <w:noWrap/>
          </w:tcPr>
          <w:p w:rsidR="008E7F34" w:rsidP="008E7F34" w:rsidRDefault="008E7F34">
            <w:pPr>
              <w:jc w:val="center"/>
              <w:rPr>
                <w:rFonts w:ascii="Calibri" w:hAnsi="Calibri"/>
                <w:color w:val="000000"/>
                <w:sz w:val="22"/>
                <w:szCs w:val="22"/>
              </w:rPr>
            </w:pPr>
            <w:r>
              <w:rPr>
                <w:rFonts w:ascii="Calibri" w:hAnsi="Calibri"/>
                <w:color w:val="000000"/>
                <w:sz w:val="22"/>
                <w:szCs w:val="22"/>
              </w:rPr>
              <w:t>1</w:t>
            </w:r>
            <w:r w:rsidR="00C87226">
              <w:rPr>
                <w:rFonts w:ascii="Calibri" w:hAnsi="Calibri"/>
                <w:color w:val="000000"/>
                <w:sz w:val="22"/>
                <w:szCs w:val="22"/>
              </w:rPr>
              <w:t>2-apr-</w:t>
            </w:r>
            <w:r>
              <w:rPr>
                <w:rFonts w:ascii="Calibri" w:hAnsi="Calibri"/>
                <w:color w:val="000000"/>
                <w:sz w:val="22"/>
                <w:szCs w:val="22"/>
              </w:rPr>
              <w:t>16</w:t>
            </w:r>
          </w:p>
          <w:p w:rsidR="00DD29B9" w:rsidP="00DD29B9" w:rsidRDefault="00DD29B9">
            <w:pPr>
              <w:jc w:val="center"/>
              <w:rPr>
                <w:rFonts w:ascii="Calibri" w:hAnsi="Calibri"/>
                <w:color w:val="000000"/>
                <w:sz w:val="22"/>
                <w:szCs w:val="22"/>
              </w:rPr>
            </w:pPr>
          </w:p>
        </w:tc>
        <w:tc>
          <w:tcPr>
            <w:tcW w:w="708" w:type="dxa"/>
            <w:shd w:val="clear" w:color="auto" w:fill="auto"/>
            <w:noWrap/>
          </w:tcPr>
          <w:p w:rsidR="00DD29B9" w:rsidP="00DD29B9" w:rsidRDefault="008E7F34">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8E7F34" w:rsidP="008E7F34" w:rsidRDefault="008E7F34">
            <w:pPr>
              <w:rPr>
                <w:rFonts w:ascii="Calibri" w:hAnsi="Calibri"/>
                <w:color w:val="000000"/>
                <w:sz w:val="22"/>
                <w:szCs w:val="22"/>
              </w:rPr>
            </w:pPr>
            <w:r>
              <w:rPr>
                <w:rFonts w:ascii="Calibri" w:hAnsi="Calibri"/>
                <w:color w:val="000000"/>
                <w:sz w:val="22"/>
                <w:szCs w:val="22"/>
              </w:rPr>
              <w:t>mededeling</w:t>
            </w:r>
          </w:p>
          <w:p w:rsidR="00DD29B9" w:rsidP="00DD29B9" w:rsidRDefault="00DD29B9">
            <w:pPr>
              <w:rPr>
                <w:rFonts w:ascii="Calibri" w:hAnsi="Calibri"/>
                <w:color w:val="000000"/>
                <w:sz w:val="22"/>
                <w:szCs w:val="22"/>
              </w:rPr>
            </w:pPr>
          </w:p>
        </w:tc>
        <w:tc>
          <w:tcPr>
            <w:tcW w:w="4204" w:type="dxa"/>
            <w:shd w:val="clear" w:color="auto" w:fill="auto"/>
          </w:tcPr>
          <w:p w:rsidRPr="008E7F34" w:rsidR="00DD29B9" w:rsidP="00204519" w:rsidRDefault="00C87226">
            <w:pPr>
              <w:rPr>
                <w:rFonts w:ascii="Calibri" w:hAnsi="Calibri"/>
                <w:color w:val="000000"/>
                <w:sz w:val="22"/>
                <w:szCs w:val="22"/>
              </w:rPr>
            </w:pPr>
            <w:r w:rsidRPr="00C87226">
              <w:rPr>
                <w:rFonts w:ascii="Calibri" w:hAnsi="Calibri"/>
                <w:color w:val="000000"/>
                <w:sz w:val="22"/>
                <w:szCs w:val="22"/>
              </w:rPr>
              <w:t xml:space="preserve">COMMUNICATION FROM THE COMMISSION TO THE COUNCIL Assessment of </w:t>
            </w:r>
            <w:proofErr w:type="spellStart"/>
            <w:r w:rsidRPr="00C87226">
              <w:rPr>
                <w:rFonts w:ascii="Calibri" w:hAnsi="Calibri"/>
                <w:color w:val="000000"/>
                <w:sz w:val="22"/>
                <w:szCs w:val="22"/>
              </w:rPr>
              <w:t>Greece's</w:t>
            </w:r>
            <w:proofErr w:type="spellEnd"/>
            <w:r w:rsidRPr="00C87226">
              <w:rPr>
                <w:rFonts w:ascii="Calibri" w:hAnsi="Calibri"/>
                <w:color w:val="000000"/>
                <w:sz w:val="22"/>
                <w:szCs w:val="22"/>
              </w:rPr>
              <w:t xml:space="preserve"> Action Plan </w:t>
            </w:r>
            <w:proofErr w:type="spellStart"/>
            <w:r w:rsidRPr="00C87226">
              <w:rPr>
                <w:rFonts w:ascii="Calibri" w:hAnsi="Calibri"/>
                <w:color w:val="000000"/>
                <w:sz w:val="22"/>
                <w:szCs w:val="22"/>
              </w:rPr>
              <w:t>to</w:t>
            </w:r>
            <w:proofErr w:type="spellEnd"/>
            <w:r w:rsidRPr="00C87226">
              <w:rPr>
                <w:rFonts w:ascii="Calibri" w:hAnsi="Calibri"/>
                <w:color w:val="000000"/>
                <w:sz w:val="22"/>
                <w:szCs w:val="22"/>
              </w:rPr>
              <w:t xml:space="preserve"> </w:t>
            </w:r>
            <w:proofErr w:type="spellStart"/>
            <w:r w:rsidRPr="00C87226">
              <w:rPr>
                <w:rFonts w:ascii="Calibri" w:hAnsi="Calibri"/>
                <w:color w:val="000000"/>
                <w:sz w:val="22"/>
                <w:szCs w:val="22"/>
              </w:rPr>
              <w:t>remedy</w:t>
            </w:r>
            <w:proofErr w:type="spellEnd"/>
            <w:r w:rsidRPr="00C87226">
              <w:rPr>
                <w:rFonts w:ascii="Calibri" w:hAnsi="Calibri"/>
                <w:color w:val="000000"/>
                <w:sz w:val="22"/>
                <w:szCs w:val="22"/>
              </w:rPr>
              <w:t xml:space="preserve"> the </w:t>
            </w:r>
            <w:proofErr w:type="spellStart"/>
            <w:r w:rsidRPr="00C87226">
              <w:rPr>
                <w:rFonts w:ascii="Calibri" w:hAnsi="Calibri"/>
                <w:color w:val="000000"/>
                <w:sz w:val="22"/>
                <w:szCs w:val="22"/>
              </w:rPr>
              <w:t>serious</w:t>
            </w:r>
            <w:proofErr w:type="spellEnd"/>
            <w:r w:rsidRPr="00C87226">
              <w:rPr>
                <w:rFonts w:ascii="Calibri" w:hAnsi="Calibri"/>
                <w:color w:val="000000"/>
                <w:sz w:val="22"/>
                <w:szCs w:val="22"/>
              </w:rPr>
              <w:t xml:space="preserve"> </w:t>
            </w:r>
            <w:proofErr w:type="spellStart"/>
            <w:r w:rsidRPr="00C87226">
              <w:rPr>
                <w:rFonts w:ascii="Calibri" w:hAnsi="Calibri"/>
                <w:color w:val="000000"/>
                <w:sz w:val="22"/>
                <w:szCs w:val="22"/>
              </w:rPr>
              <w:t>deficiencies</w:t>
            </w:r>
            <w:proofErr w:type="spellEnd"/>
            <w:r w:rsidRPr="00C87226">
              <w:rPr>
                <w:rFonts w:ascii="Calibri" w:hAnsi="Calibri"/>
                <w:color w:val="000000"/>
                <w:sz w:val="22"/>
                <w:szCs w:val="22"/>
              </w:rPr>
              <w:t xml:space="preserve"> </w:t>
            </w:r>
            <w:proofErr w:type="spellStart"/>
            <w:r w:rsidRPr="00C87226">
              <w:rPr>
                <w:rFonts w:ascii="Calibri" w:hAnsi="Calibri"/>
                <w:color w:val="000000"/>
                <w:sz w:val="22"/>
                <w:szCs w:val="22"/>
              </w:rPr>
              <w:t>identified</w:t>
            </w:r>
            <w:proofErr w:type="spellEnd"/>
            <w:r w:rsidRPr="00C87226">
              <w:rPr>
                <w:rFonts w:ascii="Calibri" w:hAnsi="Calibri"/>
                <w:color w:val="000000"/>
                <w:sz w:val="22"/>
                <w:szCs w:val="22"/>
              </w:rPr>
              <w:t xml:space="preserve"> in the 2015 </w:t>
            </w:r>
            <w:proofErr w:type="spellStart"/>
            <w:r w:rsidRPr="00C87226">
              <w:rPr>
                <w:rFonts w:ascii="Calibri" w:hAnsi="Calibri"/>
                <w:color w:val="000000"/>
                <w:sz w:val="22"/>
                <w:szCs w:val="22"/>
              </w:rPr>
              <w:t>evaluation</w:t>
            </w:r>
            <w:proofErr w:type="spellEnd"/>
            <w:r w:rsidRPr="00C87226">
              <w:rPr>
                <w:rFonts w:ascii="Calibri" w:hAnsi="Calibri"/>
                <w:color w:val="000000"/>
                <w:sz w:val="22"/>
                <w:szCs w:val="22"/>
              </w:rPr>
              <w:t xml:space="preserve"> on the </w:t>
            </w:r>
            <w:proofErr w:type="spellStart"/>
            <w:r w:rsidRPr="00C87226">
              <w:rPr>
                <w:rFonts w:ascii="Calibri" w:hAnsi="Calibri"/>
                <w:color w:val="000000"/>
                <w:sz w:val="22"/>
                <w:szCs w:val="22"/>
              </w:rPr>
              <w:t>application</w:t>
            </w:r>
            <w:proofErr w:type="spellEnd"/>
            <w:r w:rsidRPr="00C87226">
              <w:rPr>
                <w:rFonts w:ascii="Calibri" w:hAnsi="Calibri"/>
                <w:color w:val="000000"/>
                <w:sz w:val="22"/>
                <w:szCs w:val="22"/>
              </w:rPr>
              <w:t xml:space="preserve"> of the Schengen </w:t>
            </w:r>
            <w:proofErr w:type="spellStart"/>
            <w:r w:rsidRPr="00C87226">
              <w:rPr>
                <w:rFonts w:ascii="Calibri" w:hAnsi="Calibri"/>
                <w:color w:val="000000"/>
                <w:sz w:val="22"/>
                <w:szCs w:val="22"/>
              </w:rPr>
              <w:t>acquis</w:t>
            </w:r>
            <w:proofErr w:type="spellEnd"/>
            <w:r w:rsidRPr="00C87226">
              <w:rPr>
                <w:rFonts w:ascii="Calibri" w:hAnsi="Calibri"/>
                <w:color w:val="000000"/>
                <w:sz w:val="22"/>
                <w:szCs w:val="22"/>
              </w:rPr>
              <w:t xml:space="preserve"> in the field of management of the </w:t>
            </w:r>
            <w:proofErr w:type="spellStart"/>
            <w:r w:rsidRPr="00C87226">
              <w:rPr>
                <w:rFonts w:ascii="Calibri" w:hAnsi="Calibri"/>
                <w:color w:val="000000"/>
                <w:sz w:val="22"/>
                <w:szCs w:val="22"/>
              </w:rPr>
              <w:t>external</w:t>
            </w:r>
            <w:proofErr w:type="spellEnd"/>
            <w:r w:rsidRPr="00C87226">
              <w:rPr>
                <w:rFonts w:ascii="Calibri" w:hAnsi="Calibri"/>
                <w:color w:val="000000"/>
                <w:sz w:val="22"/>
                <w:szCs w:val="22"/>
              </w:rPr>
              <w:t xml:space="preserve"> border</w:t>
            </w:r>
          </w:p>
        </w:tc>
        <w:tc>
          <w:tcPr>
            <w:tcW w:w="554" w:type="dxa"/>
            <w:shd w:val="clear" w:color="auto" w:fill="auto"/>
            <w:noWrap/>
          </w:tcPr>
          <w:p w:rsidR="008E7F34" w:rsidP="008E7F34" w:rsidRDefault="009965FC">
            <w:pPr>
              <w:jc w:val="center"/>
              <w:rPr>
                <w:rFonts w:ascii="Calibri" w:hAnsi="Calibri"/>
                <w:color w:val="0000FF"/>
                <w:sz w:val="22"/>
                <w:szCs w:val="22"/>
                <w:u w:val="single"/>
              </w:rPr>
            </w:pPr>
            <w:hyperlink w:history="1" r:id="rId14">
              <w:r w:rsidR="00C87226">
                <w:rPr>
                  <w:rStyle w:val="Hyperlink"/>
                  <w:rFonts w:ascii="Calibri" w:hAnsi="Calibri"/>
                  <w:sz w:val="22"/>
                  <w:szCs w:val="22"/>
                </w:rPr>
                <w:t>220</w:t>
              </w:r>
            </w:hyperlink>
          </w:p>
          <w:p w:rsidR="00DD29B9" w:rsidP="008379F7" w:rsidRDefault="00DD29B9">
            <w:pPr>
              <w:jc w:val="center"/>
              <w:rPr>
                <w:rFonts w:ascii="Calibri" w:hAnsi="Calibri"/>
                <w:color w:val="0000FF"/>
                <w:sz w:val="22"/>
                <w:szCs w:val="22"/>
                <w:u w:val="single"/>
              </w:rPr>
            </w:pPr>
          </w:p>
        </w:tc>
        <w:tc>
          <w:tcPr>
            <w:tcW w:w="1202" w:type="dxa"/>
            <w:shd w:val="clear" w:color="auto" w:fill="auto"/>
          </w:tcPr>
          <w:p w:rsidRPr="00A62907" w:rsidR="00DD29B9" w:rsidP="00BD6B9A" w:rsidRDefault="00DD29B9">
            <w:pPr>
              <w:rPr>
                <w:rFonts w:asciiTheme="minorHAnsi" w:hAnsiTheme="minorHAnsi"/>
                <w:color w:val="000000"/>
                <w:sz w:val="22"/>
                <w:szCs w:val="22"/>
              </w:rPr>
            </w:pPr>
          </w:p>
        </w:tc>
        <w:tc>
          <w:tcPr>
            <w:tcW w:w="4649" w:type="dxa"/>
            <w:shd w:val="clear" w:color="auto" w:fill="auto"/>
          </w:tcPr>
          <w:p w:rsidRPr="00D721E6" w:rsidR="00D1623A" w:rsidP="002C4AAE" w:rsidRDefault="00C87226">
            <w:pPr>
              <w:rPr>
                <w:rFonts w:asciiTheme="minorHAnsi" w:hAnsiTheme="minorHAnsi"/>
                <w:color w:val="000000"/>
                <w:sz w:val="22"/>
                <w:szCs w:val="22"/>
              </w:rPr>
            </w:pPr>
            <w:r>
              <w:rPr>
                <w:rFonts w:asciiTheme="minorHAnsi" w:hAnsiTheme="minorHAnsi"/>
                <w:color w:val="000000"/>
                <w:sz w:val="22"/>
                <w:szCs w:val="22"/>
                <w:u w:val="single"/>
              </w:rPr>
              <w:t>Voorstel</w:t>
            </w:r>
            <w:r>
              <w:rPr>
                <w:rFonts w:asciiTheme="minorHAnsi" w:hAnsiTheme="minorHAnsi"/>
                <w:color w:val="000000"/>
                <w:sz w:val="22"/>
                <w:szCs w:val="22"/>
              </w:rPr>
              <w:t>: Betrokken bij het AO JBZ-raad op 20 april 2016</w:t>
            </w:r>
          </w:p>
        </w:tc>
      </w:tr>
      <w:tr w:rsidRPr="00A62907" w:rsidR="00654931" w:rsidTr="00654931">
        <w:trPr>
          <w:trHeight w:val="884"/>
        </w:trPr>
        <w:tc>
          <w:tcPr>
            <w:tcW w:w="440" w:type="dxa"/>
            <w:shd w:val="clear" w:color="auto" w:fill="auto"/>
          </w:tcPr>
          <w:p w:rsidR="008379F7" w:rsidP="001A2ABC" w:rsidRDefault="00561C5B">
            <w:pPr>
              <w:jc w:val="center"/>
              <w:rPr>
                <w:rFonts w:asciiTheme="minorHAnsi" w:hAnsiTheme="minorHAnsi"/>
                <w:color w:val="000000"/>
                <w:sz w:val="22"/>
                <w:szCs w:val="22"/>
              </w:rPr>
            </w:pPr>
            <w:r>
              <w:rPr>
                <w:rFonts w:asciiTheme="minorHAnsi" w:hAnsiTheme="minorHAnsi"/>
                <w:color w:val="000000"/>
                <w:sz w:val="22"/>
                <w:szCs w:val="22"/>
              </w:rPr>
              <w:lastRenderedPageBreak/>
              <w:t>6</w:t>
            </w:r>
            <w:r w:rsidR="008E7F34">
              <w:rPr>
                <w:rFonts w:asciiTheme="minorHAnsi" w:hAnsiTheme="minorHAnsi"/>
                <w:color w:val="000000"/>
                <w:sz w:val="22"/>
                <w:szCs w:val="22"/>
              </w:rPr>
              <w:t>.</w:t>
            </w:r>
          </w:p>
        </w:tc>
        <w:tc>
          <w:tcPr>
            <w:tcW w:w="1134" w:type="dxa"/>
            <w:shd w:val="clear" w:color="auto" w:fill="auto"/>
            <w:noWrap/>
          </w:tcPr>
          <w:p w:rsidR="008E7F34" w:rsidP="008E7F34" w:rsidRDefault="008E7F34">
            <w:pPr>
              <w:jc w:val="center"/>
              <w:rPr>
                <w:rFonts w:ascii="Calibri" w:hAnsi="Calibri"/>
                <w:color w:val="000000"/>
                <w:sz w:val="22"/>
                <w:szCs w:val="22"/>
              </w:rPr>
            </w:pPr>
            <w:r>
              <w:rPr>
                <w:rFonts w:ascii="Calibri" w:hAnsi="Calibri"/>
                <w:color w:val="000000"/>
                <w:sz w:val="22"/>
                <w:szCs w:val="22"/>
              </w:rPr>
              <w:t>1</w:t>
            </w:r>
            <w:r w:rsidR="00C87226">
              <w:rPr>
                <w:rFonts w:ascii="Calibri" w:hAnsi="Calibri"/>
                <w:color w:val="000000"/>
                <w:sz w:val="22"/>
                <w:szCs w:val="22"/>
              </w:rPr>
              <w:t>2</w:t>
            </w:r>
            <w:r>
              <w:rPr>
                <w:rFonts w:ascii="Calibri" w:hAnsi="Calibri"/>
                <w:color w:val="000000"/>
                <w:sz w:val="22"/>
                <w:szCs w:val="22"/>
              </w:rPr>
              <w:t>-</w:t>
            </w:r>
            <w:r w:rsidR="00C87226">
              <w:rPr>
                <w:rFonts w:ascii="Calibri" w:hAnsi="Calibri"/>
                <w:color w:val="000000"/>
                <w:sz w:val="22"/>
                <w:szCs w:val="22"/>
              </w:rPr>
              <w:t>apr</w:t>
            </w:r>
            <w:r>
              <w:rPr>
                <w:rFonts w:ascii="Calibri" w:hAnsi="Calibri"/>
                <w:color w:val="000000"/>
                <w:sz w:val="22"/>
                <w:szCs w:val="22"/>
              </w:rPr>
              <w:t>-16</w:t>
            </w:r>
          </w:p>
          <w:p w:rsidR="008379F7" w:rsidP="008379F7" w:rsidRDefault="008379F7">
            <w:pPr>
              <w:jc w:val="center"/>
              <w:rPr>
                <w:rFonts w:ascii="Calibri" w:hAnsi="Calibri"/>
                <w:color w:val="000000"/>
                <w:sz w:val="22"/>
                <w:szCs w:val="22"/>
              </w:rPr>
            </w:pPr>
          </w:p>
        </w:tc>
        <w:tc>
          <w:tcPr>
            <w:tcW w:w="708" w:type="dxa"/>
            <w:shd w:val="clear" w:color="auto" w:fill="auto"/>
            <w:noWrap/>
          </w:tcPr>
          <w:p w:rsidR="008379F7" w:rsidP="00647DAC" w:rsidRDefault="008E7F34">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8379F7" w:rsidP="00647DAC" w:rsidRDefault="008E7F34">
            <w:pPr>
              <w:rPr>
                <w:rFonts w:ascii="Calibri" w:hAnsi="Calibri"/>
                <w:color w:val="000000"/>
                <w:sz w:val="22"/>
                <w:szCs w:val="22"/>
              </w:rPr>
            </w:pPr>
            <w:r>
              <w:rPr>
                <w:rFonts w:ascii="Calibri" w:hAnsi="Calibri"/>
                <w:color w:val="000000"/>
                <w:sz w:val="22"/>
                <w:szCs w:val="22"/>
              </w:rPr>
              <w:t>mededeling</w:t>
            </w:r>
          </w:p>
        </w:tc>
        <w:tc>
          <w:tcPr>
            <w:tcW w:w="4204" w:type="dxa"/>
            <w:shd w:val="clear" w:color="auto" w:fill="auto"/>
          </w:tcPr>
          <w:p w:rsidRPr="008E7F34" w:rsidR="008379F7" w:rsidP="00204519" w:rsidRDefault="00C87226">
            <w:pPr>
              <w:rPr>
                <w:rFonts w:ascii="Calibri" w:hAnsi="Calibri"/>
                <w:color w:val="000000"/>
                <w:sz w:val="22"/>
                <w:szCs w:val="22"/>
              </w:rPr>
            </w:pPr>
            <w:r w:rsidRPr="00C87226">
              <w:rPr>
                <w:rFonts w:ascii="Calibri" w:hAnsi="Calibri"/>
                <w:color w:val="000000"/>
                <w:sz w:val="22"/>
                <w:szCs w:val="22"/>
              </w:rPr>
              <w:t xml:space="preserve">COMMUNICATION FROM THE COMMISSION TO THE EUROPEAN PARLIAMENT AND THE COUNCIL State of </w:t>
            </w:r>
            <w:proofErr w:type="spellStart"/>
            <w:r w:rsidRPr="00C87226">
              <w:rPr>
                <w:rFonts w:ascii="Calibri" w:hAnsi="Calibri"/>
                <w:color w:val="000000"/>
                <w:sz w:val="22"/>
                <w:szCs w:val="22"/>
              </w:rPr>
              <w:t>play</w:t>
            </w:r>
            <w:proofErr w:type="spellEnd"/>
            <w:r w:rsidRPr="00C87226">
              <w:rPr>
                <w:rFonts w:ascii="Calibri" w:hAnsi="Calibri"/>
                <w:color w:val="000000"/>
                <w:sz w:val="22"/>
                <w:szCs w:val="22"/>
              </w:rPr>
              <w:t xml:space="preserve"> </w:t>
            </w:r>
            <w:proofErr w:type="spellStart"/>
            <w:r w:rsidRPr="00C87226">
              <w:rPr>
                <w:rFonts w:ascii="Calibri" w:hAnsi="Calibri"/>
                <w:color w:val="000000"/>
                <w:sz w:val="22"/>
                <w:szCs w:val="22"/>
              </w:rPr>
              <w:t>and</w:t>
            </w:r>
            <w:proofErr w:type="spellEnd"/>
            <w:r w:rsidRPr="00C87226">
              <w:rPr>
                <w:rFonts w:ascii="Calibri" w:hAnsi="Calibri"/>
                <w:color w:val="000000"/>
                <w:sz w:val="22"/>
                <w:szCs w:val="22"/>
              </w:rPr>
              <w:t xml:space="preserve"> the </w:t>
            </w:r>
            <w:proofErr w:type="spellStart"/>
            <w:r w:rsidRPr="00C87226">
              <w:rPr>
                <w:rFonts w:ascii="Calibri" w:hAnsi="Calibri"/>
                <w:color w:val="000000"/>
                <w:sz w:val="22"/>
                <w:szCs w:val="22"/>
              </w:rPr>
              <w:t>possible</w:t>
            </w:r>
            <w:proofErr w:type="spellEnd"/>
            <w:r w:rsidRPr="00C87226">
              <w:rPr>
                <w:rFonts w:ascii="Calibri" w:hAnsi="Calibri"/>
                <w:color w:val="000000"/>
                <w:sz w:val="22"/>
                <w:szCs w:val="22"/>
              </w:rPr>
              <w:t xml:space="preserve"> </w:t>
            </w:r>
            <w:proofErr w:type="spellStart"/>
            <w:r w:rsidRPr="00C87226">
              <w:rPr>
                <w:rFonts w:ascii="Calibri" w:hAnsi="Calibri"/>
                <w:color w:val="000000"/>
                <w:sz w:val="22"/>
                <w:szCs w:val="22"/>
              </w:rPr>
              <w:t>ways</w:t>
            </w:r>
            <w:proofErr w:type="spellEnd"/>
            <w:r w:rsidRPr="00C87226">
              <w:rPr>
                <w:rFonts w:ascii="Calibri" w:hAnsi="Calibri"/>
                <w:color w:val="000000"/>
                <w:sz w:val="22"/>
                <w:szCs w:val="22"/>
              </w:rPr>
              <w:t xml:space="preserve"> forward as </w:t>
            </w:r>
            <w:proofErr w:type="spellStart"/>
            <w:r w:rsidRPr="00C87226">
              <w:rPr>
                <w:rFonts w:ascii="Calibri" w:hAnsi="Calibri"/>
                <w:color w:val="000000"/>
                <w:sz w:val="22"/>
                <w:szCs w:val="22"/>
              </w:rPr>
              <w:t>regards</w:t>
            </w:r>
            <w:proofErr w:type="spellEnd"/>
            <w:r w:rsidRPr="00C87226">
              <w:rPr>
                <w:rFonts w:ascii="Calibri" w:hAnsi="Calibri"/>
                <w:color w:val="000000"/>
                <w:sz w:val="22"/>
                <w:szCs w:val="22"/>
              </w:rPr>
              <w:t xml:space="preserve"> the </w:t>
            </w:r>
            <w:proofErr w:type="spellStart"/>
            <w:r w:rsidRPr="00C87226">
              <w:rPr>
                <w:rFonts w:ascii="Calibri" w:hAnsi="Calibri"/>
                <w:color w:val="000000"/>
                <w:sz w:val="22"/>
                <w:szCs w:val="22"/>
              </w:rPr>
              <w:t>situation</w:t>
            </w:r>
            <w:proofErr w:type="spellEnd"/>
            <w:r w:rsidRPr="00C87226">
              <w:rPr>
                <w:rFonts w:ascii="Calibri" w:hAnsi="Calibri"/>
                <w:color w:val="000000"/>
                <w:sz w:val="22"/>
                <w:szCs w:val="22"/>
              </w:rPr>
              <w:t xml:space="preserve"> of non-</w:t>
            </w:r>
            <w:proofErr w:type="spellStart"/>
            <w:r w:rsidRPr="00C87226">
              <w:rPr>
                <w:rFonts w:ascii="Calibri" w:hAnsi="Calibri"/>
                <w:color w:val="000000"/>
                <w:sz w:val="22"/>
                <w:szCs w:val="22"/>
              </w:rPr>
              <w:t>reciprocity</w:t>
            </w:r>
            <w:proofErr w:type="spellEnd"/>
            <w:r w:rsidRPr="00C87226">
              <w:rPr>
                <w:rFonts w:ascii="Calibri" w:hAnsi="Calibri"/>
                <w:color w:val="000000"/>
                <w:sz w:val="22"/>
                <w:szCs w:val="22"/>
              </w:rPr>
              <w:t xml:space="preserve"> </w:t>
            </w:r>
            <w:proofErr w:type="spellStart"/>
            <w:r w:rsidRPr="00C87226">
              <w:rPr>
                <w:rFonts w:ascii="Calibri" w:hAnsi="Calibri"/>
                <w:color w:val="000000"/>
                <w:sz w:val="22"/>
                <w:szCs w:val="22"/>
              </w:rPr>
              <w:t>with</w:t>
            </w:r>
            <w:proofErr w:type="spellEnd"/>
            <w:r w:rsidRPr="00C87226">
              <w:rPr>
                <w:rFonts w:ascii="Calibri" w:hAnsi="Calibri"/>
                <w:color w:val="000000"/>
                <w:sz w:val="22"/>
                <w:szCs w:val="22"/>
              </w:rPr>
              <w:t xml:space="preserve"> </w:t>
            </w:r>
            <w:proofErr w:type="spellStart"/>
            <w:r w:rsidRPr="00C87226">
              <w:rPr>
                <w:rFonts w:ascii="Calibri" w:hAnsi="Calibri"/>
                <w:color w:val="000000"/>
                <w:sz w:val="22"/>
                <w:szCs w:val="22"/>
              </w:rPr>
              <w:t>certain</w:t>
            </w:r>
            <w:proofErr w:type="spellEnd"/>
            <w:r w:rsidRPr="00C87226">
              <w:rPr>
                <w:rFonts w:ascii="Calibri" w:hAnsi="Calibri"/>
                <w:color w:val="000000"/>
                <w:sz w:val="22"/>
                <w:szCs w:val="22"/>
              </w:rPr>
              <w:t xml:space="preserve"> </w:t>
            </w:r>
            <w:proofErr w:type="spellStart"/>
            <w:r w:rsidRPr="00C87226">
              <w:rPr>
                <w:rFonts w:ascii="Calibri" w:hAnsi="Calibri"/>
                <w:color w:val="000000"/>
                <w:sz w:val="22"/>
                <w:szCs w:val="22"/>
              </w:rPr>
              <w:t>third</w:t>
            </w:r>
            <w:proofErr w:type="spellEnd"/>
            <w:r w:rsidRPr="00C87226">
              <w:rPr>
                <w:rFonts w:ascii="Calibri" w:hAnsi="Calibri"/>
                <w:color w:val="000000"/>
                <w:sz w:val="22"/>
                <w:szCs w:val="22"/>
              </w:rPr>
              <w:t xml:space="preserve"> </w:t>
            </w:r>
            <w:proofErr w:type="spellStart"/>
            <w:r w:rsidRPr="00C87226">
              <w:rPr>
                <w:rFonts w:ascii="Calibri" w:hAnsi="Calibri"/>
                <w:color w:val="000000"/>
                <w:sz w:val="22"/>
                <w:szCs w:val="22"/>
              </w:rPr>
              <w:t>countries</w:t>
            </w:r>
            <w:proofErr w:type="spellEnd"/>
            <w:r w:rsidRPr="00C87226">
              <w:rPr>
                <w:rFonts w:ascii="Calibri" w:hAnsi="Calibri"/>
                <w:color w:val="000000"/>
                <w:sz w:val="22"/>
                <w:szCs w:val="22"/>
              </w:rPr>
              <w:t xml:space="preserve"> in the area of visa policy</w:t>
            </w:r>
          </w:p>
        </w:tc>
        <w:tc>
          <w:tcPr>
            <w:tcW w:w="554" w:type="dxa"/>
            <w:shd w:val="clear" w:color="auto" w:fill="auto"/>
            <w:noWrap/>
          </w:tcPr>
          <w:p w:rsidR="008E7F34" w:rsidP="008E7F34" w:rsidRDefault="009965FC">
            <w:pPr>
              <w:jc w:val="center"/>
              <w:rPr>
                <w:rFonts w:ascii="Calibri" w:hAnsi="Calibri"/>
                <w:color w:val="0000FF"/>
                <w:sz w:val="22"/>
                <w:szCs w:val="22"/>
                <w:u w:val="single"/>
              </w:rPr>
            </w:pPr>
            <w:hyperlink w:history="1" r:id="rId15">
              <w:r w:rsidR="00C87226">
                <w:rPr>
                  <w:rStyle w:val="Hyperlink"/>
                  <w:rFonts w:ascii="Calibri" w:hAnsi="Calibri"/>
                  <w:sz w:val="22"/>
                  <w:szCs w:val="22"/>
                </w:rPr>
                <w:t>221</w:t>
              </w:r>
            </w:hyperlink>
          </w:p>
          <w:p w:rsidR="008379F7" w:rsidP="008379F7" w:rsidRDefault="008379F7">
            <w:pPr>
              <w:jc w:val="center"/>
              <w:rPr>
                <w:rFonts w:ascii="Calibri" w:hAnsi="Calibri"/>
                <w:color w:val="0000FF"/>
                <w:sz w:val="22"/>
                <w:szCs w:val="22"/>
                <w:u w:val="single"/>
              </w:rPr>
            </w:pPr>
          </w:p>
        </w:tc>
        <w:tc>
          <w:tcPr>
            <w:tcW w:w="1202" w:type="dxa"/>
            <w:shd w:val="clear" w:color="auto" w:fill="auto"/>
          </w:tcPr>
          <w:p w:rsidRPr="00A62907" w:rsidR="008379F7" w:rsidP="00BD6B9A" w:rsidRDefault="008379F7">
            <w:pPr>
              <w:rPr>
                <w:rFonts w:asciiTheme="minorHAnsi" w:hAnsiTheme="minorHAnsi"/>
                <w:color w:val="000000"/>
                <w:sz w:val="22"/>
                <w:szCs w:val="22"/>
              </w:rPr>
            </w:pPr>
          </w:p>
        </w:tc>
        <w:tc>
          <w:tcPr>
            <w:tcW w:w="4649" w:type="dxa"/>
            <w:shd w:val="clear" w:color="auto" w:fill="auto"/>
          </w:tcPr>
          <w:p w:rsidRPr="00405C96" w:rsidR="00E515AD" w:rsidP="00966EE3" w:rsidRDefault="00C87226">
            <w:pPr>
              <w:rPr>
                <w:rFonts w:asciiTheme="minorHAnsi" w:hAnsiTheme="minorHAnsi"/>
                <w:color w:val="000000"/>
                <w:sz w:val="22"/>
                <w:szCs w:val="22"/>
                <w:u w:val="single"/>
              </w:rPr>
            </w:pPr>
            <w:r>
              <w:rPr>
                <w:rFonts w:asciiTheme="minorHAnsi" w:hAnsiTheme="minorHAnsi"/>
                <w:color w:val="000000"/>
                <w:sz w:val="22"/>
                <w:szCs w:val="22"/>
                <w:u w:val="single"/>
              </w:rPr>
              <w:t>Voorstel</w:t>
            </w:r>
            <w:r>
              <w:rPr>
                <w:rFonts w:asciiTheme="minorHAnsi" w:hAnsiTheme="minorHAnsi"/>
                <w:color w:val="000000"/>
                <w:sz w:val="22"/>
                <w:szCs w:val="22"/>
              </w:rPr>
              <w:t>: Betrokken bij het AO JBZ-raad op 20 april 2016</w:t>
            </w:r>
          </w:p>
        </w:tc>
      </w:tr>
    </w:tbl>
    <w:p w:rsidR="001B6916" w:rsidRDefault="001B6916">
      <w:pPr>
        <w:rPr>
          <w:rFonts w:asciiTheme="minorHAnsi" w:hAnsiTheme="minorHAnsi"/>
          <w:b/>
          <w:sz w:val="22"/>
        </w:rPr>
      </w:pPr>
    </w:p>
    <w:p w:rsidR="00D265CF" w:rsidRDefault="00D265CF">
      <w:pPr>
        <w:rPr>
          <w:rFonts w:asciiTheme="minorHAnsi" w:hAnsiTheme="minorHAnsi"/>
          <w:b/>
          <w:sz w:val="22"/>
        </w:rPr>
      </w:pPr>
      <w:r>
        <w:rPr>
          <w:rFonts w:asciiTheme="minorHAnsi" w:hAnsiTheme="minorHAnsi"/>
          <w:b/>
          <w:sz w:val="22"/>
        </w:rPr>
        <w:t>Verslagen en voorstellen voor besluiten (desgewenst opnemen op</w:t>
      </w:r>
      <w:r w:rsidR="009965FC">
        <w:rPr>
          <w:rFonts w:asciiTheme="minorHAnsi" w:hAnsiTheme="minorHAnsi"/>
          <w:b/>
          <w:sz w:val="22"/>
        </w:rPr>
        <w:t xml:space="preserve"> </w:t>
      </w:r>
      <w:r>
        <w:rPr>
          <w:rFonts w:asciiTheme="minorHAnsi" w:hAnsiTheme="minorHAnsi"/>
          <w:b/>
          <w:sz w:val="22"/>
        </w:rPr>
        <w:t>de lijst met EU-voorstellen)</w:t>
      </w:r>
    </w:p>
    <w:p w:rsidR="00D265CF" w:rsidRDefault="00D265CF">
      <w:pPr>
        <w:rPr>
          <w:rFonts w:asciiTheme="minorHAnsi" w:hAnsiTheme="minorHAnsi"/>
          <w:b/>
          <w:sz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0"/>
        <w:gridCol w:w="1134"/>
        <w:gridCol w:w="708"/>
        <w:gridCol w:w="1764"/>
        <w:gridCol w:w="4204"/>
        <w:gridCol w:w="554"/>
        <w:gridCol w:w="1202"/>
        <w:gridCol w:w="4649"/>
      </w:tblGrid>
      <w:tr w:rsidRPr="004E7DFB" w:rsidR="00954E26" w:rsidTr="00277CA6">
        <w:trPr>
          <w:trHeight w:val="884"/>
        </w:trPr>
        <w:tc>
          <w:tcPr>
            <w:tcW w:w="440" w:type="dxa"/>
            <w:shd w:val="clear" w:color="auto" w:fill="auto"/>
          </w:tcPr>
          <w:p w:rsidR="00D265CF" w:rsidP="00277CA6" w:rsidRDefault="00561C5B">
            <w:pPr>
              <w:jc w:val="center"/>
              <w:rPr>
                <w:rFonts w:asciiTheme="minorHAnsi" w:hAnsiTheme="minorHAnsi"/>
                <w:color w:val="000000"/>
                <w:sz w:val="22"/>
                <w:szCs w:val="22"/>
              </w:rPr>
            </w:pPr>
            <w:r>
              <w:rPr>
                <w:rFonts w:asciiTheme="minorHAnsi" w:hAnsiTheme="minorHAnsi"/>
                <w:color w:val="000000"/>
                <w:sz w:val="22"/>
                <w:szCs w:val="22"/>
              </w:rPr>
              <w:t>7.</w:t>
            </w:r>
          </w:p>
        </w:tc>
        <w:tc>
          <w:tcPr>
            <w:tcW w:w="1134" w:type="dxa"/>
            <w:shd w:val="clear" w:color="auto" w:fill="auto"/>
            <w:noWrap/>
          </w:tcPr>
          <w:p w:rsidR="00D265CF" w:rsidP="00D265CF" w:rsidRDefault="00D265CF">
            <w:pPr>
              <w:rPr>
                <w:rFonts w:ascii="Calibri" w:hAnsi="Calibri"/>
                <w:color w:val="000000"/>
                <w:sz w:val="22"/>
                <w:szCs w:val="22"/>
              </w:rPr>
            </w:pPr>
            <w:r>
              <w:rPr>
                <w:rFonts w:ascii="Calibri" w:hAnsi="Calibri"/>
                <w:color w:val="000000"/>
                <w:sz w:val="22"/>
                <w:szCs w:val="22"/>
              </w:rPr>
              <w:t>12-apr-16</w:t>
            </w:r>
          </w:p>
        </w:tc>
        <w:tc>
          <w:tcPr>
            <w:tcW w:w="708" w:type="dxa"/>
            <w:shd w:val="clear" w:color="auto" w:fill="auto"/>
            <w:noWrap/>
          </w:tcPr>
          <w:p w:rsidR="00D265CF" w:rsidP="00277CA6" w:rsidRDefault="00D265CF">
            <w:pPr>
              <w:jc w:val="center"/>
              <w:rPr>
                <w:rFonts w:ascii="Calibri" w:hAnsi="Calibri"/>
                <w:color w:val="000000"/>
                <w:sz w:val="22"/>
                <w:szCs w:val="22"/>
              </w:rPr>
            </w:pPr>
            <w:r>
              <w:rPr>
                <w:rFonts w:ascii="Calibri" w:hAnsi="Calibri"/>
                <w:color w:val="000000"/>
                <w:sz w:val="22"/>
                <w:szCs w:val="22"/>
              </w:rPr>
              <w:t xml:space="preserve">V&amp;J </w:t>
            </w:r>
          </w:p>
        </w:tc>
        <w:tc>
          <w:tcPr>
            <w:tcW w:w="1764" w:type="dxa"/>
            <w:shd w:val="clear" w:color="auto" w:fill="auto"/>
            <w:noWrap/>
          </w:tcPr>
          <w:p w:rsidR="00D265CF" w:rsidP="00277CA6" w:rsidRDefault="00D265CF">
            <w:pPr>
              <w:rPr>
                <w:rFonts w:ascii="Calibri" w:hAnsi="Calibri"/>
                <w:color w:val="000000"/>
                <w:sz w:val="22"/>
                <w:szCs w:val="22"/>
              </w:rPr>
            </w:pPr>
            <w:r>
              <w:rPr>
                <w:rFonts w:ascii="Calibri" w:hAnsi="Calibri"/>
                <w:color w:val="000000"/>
                <w:sz w:val="22"/>
                <w:szCs w:val="22"/>
              </w:rPr>
              <w:t>Verslag</w:t>
            </w:r>
          </w:p>
        </w:tc>
        <w:tc>
          <w:tcPr>
            <w:tcW w:w="4204" w:type="dxa"/>
            <w:shd w:val="clear" w:color="auto" w:fill="auto"/>
          </w:tcPr>
          <w:p w:rsidRPr="008379F7" w:rsidR="00D265CF" w:rsidP="00277CA6" w:rsidRDefault="00D265CF">
            <w:pPr>
              <w:rPr>
                <w:rFonts w:ascii="Calibri" w:hAnsi="Calibri"/>
                <w:color w:val="000000"/>
                <w:sz w:val="22"/>
                <w:szCs w:val="22"/>
              </w:rPr>
            </w:pPr>
            <w:r w:rsidRPr="00D265CF">
              <w:rPr>
                <w:rFonts w:ascii="Calibri" w:hAnsi="Calibri"/>
                <w:color w:val="000000"/>
                <w:sz w:val="22"/>
                <w:szCs w:val="22"/>
              </w:rPr>
              <w:t xml:space="preserve">REPORT FROM THE COMMISSION TO THE EUROPEAN PARLIAMENT, THE EUROPEAN COUNCIL AND THE COUNCIL Second report on </w:t>
            </w:r>
            <w:proofErr w:type="spellStart"/>
            <w:r w:rsidRPr="00D265CF">
              <w:rPr>
                <w:rFonts w:ascii="Calibri" w:hAnsi="Calibri"/>
                <w:color w:val="000000"/>
                <w:sz w:val="22"/>
                <w:szCs w:val="22"/>
              </w:rPr>
              <w:t>relocation</w:t>
            </w:r>
            <w:proofErr w:type="spellEnd"/>
            <w:r w:rsidRPr="00D265CF">
              <w:rPr>
                <w:rFonts w:ascii="Calibri" w:hAnsi="Calibri"/>
                <w:color w:val="000000"/>
                <w:sz w:val="22"/>
                <w:szCs w:val="22"/>
              </w:rPr>
              <w:t xml:space="preserve"> </w:t>
            </w:r>
            <w:proofErr w:type="spellStart"/>
            <w:r w:rsidRPr="00D265CF">
              <w:rPr>
                <w:rFonts w:ascii="Calibri" w:hAnsi="Calibri"/>
                <w:color w:val="000000"/>
                <w:sz w:val="22"/>
                <w:szCs w:val="22"/>
              </w:rPr>
              <w:t>and</w:t>
            </w:r>
            <w:proofErr w:type="spellEnd"/>
            <w:r w:rsidRPr="00D265CF">
              <w:rPr>
                <w:rFonts w:ascii="Calibri" w:hAnsi="Calibri"/>
                <w:color w:val="000000"/>
                <w:sz w:val="22"/>
                <w:szCs w:val="22"/>
              </w:rPr>
              <w:t xml:space="preserve"> </w:t>
            </w:r>
            <w:proofErr w:type="spellStart"/>
            <w:r w:rsidRPr="00D265CF">
              <w:rPr>
                <w:rFonts w:ascii="Calibri" w:hAnsi="Calibri"/>
                <w:color w:val="000000"/>
                <w:sz w:val="22"/>
                <w:szCs w:val="22"/>
              </w:rPr>
              <w:t>resettlement</w:t>
            </w:r>
            <w:proofErr w:type="spellEnd"/>
          </w:p>
        </w:tc>
        <w:tc>
          <w:tcPr>
            <w:tcW w:w="554" w:type="dxa"/>
            <w:shd w:val="clear" w:color="auto" w:fill="auto"/>
            <w:noWrap/>
          </w:tcPr>
          <w:p w:rsidR="00D265CF" w:rsidP="00D265CF" w:rsidRDefault="009965FC">
            <w:pPr>
              <w:jc w:val="center"/>
              <w:rPr>
                <w:rFonts w:ascii="Calibri" w:hAnsi="Calibri"/>
                <w:color w:val="0000FF"/>
                <w:sz w:val="22"/>
                <w:szCs w:val="22"/>
                <w:u w:val="single"/>
              </w:rPr>
            </w:pPr>
            <w:hyperlink w:history="1" r:id="rId16">
              <w:r w:rsidR="00D265CF">
                <w:rPr>
                  <w:rStyle w:val="Hyperlink"/>
                  <w:rFonts w:ascii="Calibri" w:hAnsi="Calibri"/>
                  <w:sz w:val="22"/>
                  <w:szCs w:val="22"/>
                </w:rPr>
                <w:t>22</w:t>
              </w:r>
            </w:hyperlink>
            <w:r w:rsidR="00D265CF">
              <w:rPr>
                <w:rStyle w:val="Hyperlink"/>
                <w:rFonts w:ascii="Calibri" w:hAnsi="Calibri"/>
                <w:sz w:val="22"/>
                <w:szCs w:val="22"/>
              </w:rPr>
              <w:t>2</w:t>
            </w:r>
          </w:p>
          <w:p w:rsidR="00D265CF" w:rsidP="00277CA6" w:rsidRDefault="00D265CF">
            <w:pPr>
              <w:jc w:val="center"/>
              <w:rPr>
                <w:rFonts w:ascii="Calibri" w:hAnsi="Calibri"/>
                <w:color w:val="0000FF"/>
                <w:sz w:val="22"/>
                <w:szCs w:val="22"/>
                <w:u w:val="single"/>
              </w:rPr>
            </w:pPr>
          </w:p>
        </w:tc>
        <w:tc>
          <w:tcPr>
            <w:tcW w:w="1202" w:type="dxa"/>
            <w:shd w:val="clear" w:color="auto" w:fill="auto"/>
          </w:tcPr>
          <w:p w:rsidRPr="00A62907" w:rsidR="00D265CF" w:rsidP="00277CA6" w:rsidRDefault="00D265CF">
            <w:pPr>
              <w:rPr>
                <w:rFonts w:asciiTheme="minorHAnsi" w:hAnsiTheme="minorHAnsi"/>
                <w:color w:val="000000"/>
                <w:sz w:val="22"/>
                <w:szCs w:val="22"/>
              </w:rPr>
            </w:pPr>
          </w:p>
        </w:tc>
        <w:tc>
          <w:tcPr>
            <w:tcW w:w="4649" w:type="dxa"/>
            <w:shd w:val="clear" w:color="auto" w:fill="auto"/>
          </w:tcPr>
          <w:p w:rsidRPr="004E7DFB" w:rsidR="00D265CF" w:rsidP="00277CA6" w:rsidRDefault="00D265CF">
            <w:pPr>
              <w:rPr>
                <w:rFonts w:asciiTheme="minorHAnsi" w:hAnsiTheme="minorHAnsi"/>
                <w:color w:val="000000"/>
                <w:sz w:val="22"/>
                <w:szCs w:val="22"/>
              </w:rPr>
            </w:pPr>
            <w:r>
              <w:rPr>
                <w:rFonts w:asciiTheme="minorHAnsi" w:hAnsiTheme="minorHAnsi"/>
                <w:color w:val="000000"/>
                <w:sz w:val="22"/>
                <w:szCs w:val="22"/>
                <w:u w:val="single"/>
              </w:rPr>
              <w:t>Voorstel</w:t>
            </w:r>
            <w:r>
              <w:rPr>
                <w:rFonts w:asciiTheme="minorHAnsi" w:hAnsiTheme="minorHAnsi"/>
                <w:color w:val="000000"/>
                <w:sz w:val="22"/>
                <w:szCs w:val="22"/>
              </w:rPr>
              <w:t>: Betrokken bij het AO JBZ-raad op 20 april 2016</w:t>
            </w:r>
          </w:p>
        </w:tc>
      </w:tr>
      <w:tr w:rsidRPr="004E7DFB" w:rsidR="009965FC" w:rsidTr="00277CA6">
        <w:trPr>
          <w:trHeight w:val="884"/>
        </w:trPr>
        <w:tc>
          <w:tcPr>
            <w:tcW w:w="440" w:type="dxa"/>
            <w:shd w:val="clear" w:color="auto" w:fill="auto"/>
          </w:tcPr>
          <w:p w:rsidR="009965FC" w:rsidP="00277CA6" w:rsidRDefault="009965FC">
            <w:pPr>
              <w:jc w:val="center"/>
              <w:rPr>
                <w:rFonts w:asciiTheme="minorHAnsi" w:hAnsiTheme="minorHAnsi"/>
                <w:color w:val="000000"/>
                <w:sz w:val="22"/>
                <w:szCs w:val="22"/>
              </w:rPr>
            </w:pPr>
            <w:r>
              <w:rPr>
                <w:rFonts w:asciiTheme="minorHAnsi" w:hAnsiTheme="minorHAnsi"/>
                <w:color w:val="000000"/>
                <w:sz w:val="22"/>
                <w:szCs w:val="22"/>
              </w:rPr>
              <w:t xml:space="preserve">8. </w:t>
            </w:r>
          </w:p>
        </w:tc>
        <w:tc>
          <w:tcPr>
            <w:tcW w:w="1134" w:type="dxa"/>
            <w:shd w:val="clear" w:color="auto" w:fill="auto"/>
            <w:noWrap/>
          </w:tcPr>
          <w:p w:rsidR="009965FC" w:rsidP="009965FC" w:rsidRDefault="009965FC">
            <w:pPr>
              <w:rPr>
                <w:rFonts w:ascii="Calibri" w:hAnsi="Calibri"/>
                <w:color w:val="000000"/>
                <w:sz w:val="22"/>
                <w:szCs w:val="22"/>
              </w:rPr>
            </w:pPr>
            <w:r>
              <w:rPr>
                <w:rFonts w:ascii="Calibri" w:hAnsi="Calibri"/>
                <w:color w:val="000000"/>
                <w:sz w:val="22"/>
                <w:szCs w:val="22"/>
              </w:rPr>
              <w:t>5-apr-16</w:t>
            </w:r>
          </w:p>
        </w:tc>
        <w:tc>
          <w:tcPr>
            <w:tcW w:w="708" w:type="dxa"/>
            <w:shd w:val="clear" w:color="auto" w:fill="auto"/>
            <w:noWrap/>
          </w:tcPr>
          <w:p w:rsidR="009965FC" w:rsidP="00277CA6" w:rsidRDefault="009965FC">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9965FC" w:rsidP="00277CA6" w:rsidRDefault="009965FC">
            <w:pPr>
              <w:rPr>
                <w:rFonts w:ascii="Calibri" w:hAnsi="Calibri"/>
                <w:color w:val="000000"/>
                <w:sz w:val="22"/>
                <w:szCs w:val="22"/>
              </w:rPr>
            </w:pPr>
            <w:r>
              <w:rPr>
                <w:rFonts w:ascii="Calibri" w:hAnsi="Calibri"/>
                <w:color w:val="000000"/>
                <w:sz w:val="22"/>
                <w:szCs w:val="22"/>
              </w:rPr>
              <w:t>Mededeling</w:t>
            </w:r>
          </w:p>
        </w:tc>
        <w:tc>
          <w:tcPr>
            <w:tcW w:w="4204" w:type="dxa"/>
            <w:shd w:val="clear" w:color="auto" w:fill="auto"/>
          </w:tcPr>
          <w:p w:rsidRPr="00D265CF" w:rsidR="009965FC" w:rsidP="00277CA6" w:rsidRDefault="009965FC">
            <w:pPr>
              <w:rPr>
                <w:rFonts w:ascii="Calibri" w:hAnsi="Calibri"/>
                <w:color w:val="000000"/>
                <w:sz w:val="22"/>
                <w:szCs w:val="22"/>
              </w:rPr>
            </w:pPr>
            <w:r>
              <w:rPr>
                <w:rFonts w:ascii="Calibri" w:hAnsi="Calibri"/>
                <w:color w:val="000000"/>
                <w:sz w:val="22"/>
                <w:szCs w:val="22"/>
              </w:rPr>
              <w:t>MEDEDELING VAN DE COMMISSIE AAN HET EUROPEES PARLEMENT overeenkomstig artikel 294, lid 6, van het Verdrag betreffende de werking van de Europese Unie over het Standpunt van de raad met het oog op de vaststelling van een richtlijn van het Europees Parlement en de Raad betreffende de voorwaarden voor de toegang en verblijf van derdelanders met het oog op onderzoek, studie, stages, vrijwilligerswerk, scholierenuitwisseling, educatieve projecten of au-pairactiviteiten</w:t>
            </w:r>
          </w:p>
        </w:tc>
        <w:tc>
          <w:tcPr>
            <w:tcW w:w="554" w:type="dxa"/>
            <w:shd w:val="clear" w:color="auto" w:fill="auto"/>
            <w:noWrap/>
          </w:tcPr>
          <w:p w:rsidRPr="009965FC" w:rsidR="009965FC" w:rsidP="009965FC" w:rsidRDefault="009965FC">
            <w:pPr>
              <w:jc w:val="center"/>
              <w:rPr>
                <w:rFonts w:asciiTheme="minorHAnsi" w:hAnsiTheme="minorHAnsi"/>
                <w:color w:val="0000FF"/>
                <w:sz w:val="22"/>
                <w:szCs w:val="22"/>
                <w:u w:val="single"/>
              </w:rPr>
            </w:pPr>
            <w:r w:rsidRPr="009965FC">
              <w:rPr>
                <w:rStyle w:val="Hyperlink"/>
                <w:rFonts w:asciiTheme="minorHAnsi" w:hAnsiTheme="minorHAnsi"/>
              </w:rPr>
              <w:t>184</w:t>
            </w:r>
          </w:p>
          <w:p w:rsidRPr="009965FC" w:rsidR="009965FC" w:rsidP="00D265CF" w:rsidRDefault="009965FC">
            <w:pPr>
              <w:jc w:val="center"/>
              <w:rPr>
                <w:rFonts w:asciiTheme="minorHAnsi" w:hAnsiTheme="minorHAnsi"/>
              </w:rPr>
            </w:pPr>
          </w:p>
        </w:tc>
        <w:tc>
          <w:tcPr>
            <w:tcW w:w="1202" w:type="dxa"/>
            <w:shd w:val="clear" w:color="auto" w:fill="auto"/>
          </w:tcPr>
          <w:p w:rsidRPr="00A62907" w:rsidR="009965FC" w:rsidP="00277CA6" w:rsidRDefault="009965FC">
            <w:pPr>
              <w:rPr>
                <w:rFonts w:asciiTheme="minorHAnsi" w:hAnsiTheme="minorHAnsi"/>
                <w:color w:val="000000"/>
                <w:sz w:val="22"/>
                <w:szCs w:val="22"/>
              </w:rPr>
            </w:pPr>
          </w:p>
        </w:tc>
        <w:tc>
          <w:tcPr>
            <w:tcW w:w="4649" w:type="dxa"/>
            <w:shd w:val="clear" w:color="auto" w:fill="auto"/>
          </w:tcPr>
          <w:p w:rsidRPr="009965FC" w:rsidR="009965FC" w:rsidP="00277CA6" w:rsidRDefault="009965FC">
            <w:pPr>
              <w:rPr>
                <w:rFonts w:asciiTheme="minorHAnsi" w:hAnsiTheme="minorHAnsi"/>
                <w:color w:val="000000"/>
                <w:sz w:val="22"/>
                <w:szCs w:val="22"/>
              </w:rPr>
            </w:pPr>
            <w:r>
              <w:rPr>
                <w:rFonts w:asciiTheme="minorHAnsi" w:hAnsiTheme="minorHAnsi"/>
                <w:color w:val="000000"/>
                <w:sz w:val="22"/>
                <w:szCs w:val="22"/>
                <w:u w:val="single"/>
              </w:rPr>
              <w:t xml:space="preserve">Voorstel: </w:t>
            </w:r>
            <w:r>
              <w:rPr>
                <w:rFonts w:asciiTheme="minorHAnsi" w:hAnsiTheme="minorHAnsi"/>
                <w:color w:val="000000"/>
                <w:sz w:val="22"/>
                <w:szCs w:val="22"/>
              </w:rPr>
              <w:t>Desgewenst betrekken bij het AO JBZ-raad in mei 2016</w:t>
            </w:r>
            <w:bookmarkStart w:name="_GoBack" w:id="0"/>
            <w:bookmarkEnd w:id="0"/>
          </w:p>
        </w:tc>
      </w:tr>
      <w:tr w:rsidRPr="004E7DFB" w:rsidR="00954E26" w:rsidTr="00277CA6">
        <w:trPr>
          <w:trHeight w:val="884"/>
        </w:trPr>
        <w:tc>
          <w:tcPr>
            <w:tcW w:w="440" w:type="dxa"/>
            <w:shd w:val="clear" w:color="auto" w:fill="auto"/>
          </w:tcPr>
          <w:p w:rsidR="00D265CF" w:rsidP="00277CA6" w:rsidRDefault="00561C5B">
            <w:pPr>
              <w:jc w:val="center"/>
              <w:rPr>
                <w:rFonts w:asciiTheme="minorHAnsi" w:hAnsiTheme="minorHAnsi"/>
                <w:color w:val="000000"/>
                <w:sz w:val="22"/>
                <w:szCs w:val="22"/>
              </w:rPr>
            </w:pPr>
            <w:r>
              <w:rPr>
                <w:rFonts w:asciiTheme="minorHAnsi" w:hAnsiTheme="minorHAnsi"/>
                <w:color w:val="000000"/>
                <w:sz w:val="22"/>
                <w:szCs w:val="22"/>
              </w:rPr>
              <w:t>8.</w:t>
            </w:r>
          </w:p>
        </w:tc>
        <w:tc>
          <w:tcPr>
            <w:tcW w:w="1134" w:type="dxa"/>
            <w:shd w:val="clear" w:color="auto" w:fill="auto"/>
            <w:noWrap/>
          </w:tcPr>
          <w:p w:rsidR="00D265CF" w:rsidP="00277CA6" w:rsidRDefault="00D265CF">
            <w:pPr>
              <w:jc w:val="center"/>
              <w:rPr>
                <w:rFonts w:ascii="Calibri" w:hAnsi="Calibri"/>
                <w:color w:val="000000"/>
                <w:sz w:val="22"/>
                <w:szCs w:val="22"/>
              </w:rPr>
            </w:pPr>
            <w:r>
              <w:rPr>
                <w:rFonts w:ascii="Calibri" w:hAnsi="Calibri"/>
                <w:color w:val="000000"/>
                <w:sz w:val="22"/>
                <w:szCs w:val="22"/>
              </w:rPr>
              <w:t>6-apr-16</w:t>
            </w:r>
          </w:p>
        </w:tc>
        <w:tc>
          <w:tcPr>
            <w:tcW w:w="708" w:type="dxa"/>
            <w:shd w:val="clear" w:color="auto" w:fill="auto"/>
            <w:noWrap/>
          </w:tcPr>
          <w:p w:rsidR="00D265CF" w:rsidP="00277CA6" w:rsidRDefault="00D265CF">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D265CF" w:rsidP="00277CA6" w:rsidRDefault="00D265CF">
            <w:pPr>
              <w:rPr>
                <w:rFonts w:ascii="Calibri" w:hAnsi="Calibri"/>
                <w:color w:val="000000"/>
                <w:sz w:val="22"/>
                <w:szCs w:val="22"/>
              </w:rPr>
            </w:pPr>
            <w:r>
              <w:rPr>
                <w:rFonts w:ascii="Calibri" w:hAnsi="Calibri"/>
                <w:color w:val="000000"/>
                <w:sz w:val="22"/>
                <w:szCs w:val="22"/>
              </w:rPr>
              <w:t>Mededeling</w:t>
            </w:r>
          </w:p>
        </w:tc>
        <w:tc>
          <w:tcPr>
            <w:tcW w:w="4204" w:type="dxa"/>
            <w:shd w:val="clear" w:color="auto" w:fill="auto"/>
          </w:tcPr>
          <w:p w:rsidRPr="008379F7" w:rsidR="00D265CF" w:rsidP="00277CA6" w:rsidRDefault="00D265CF">
            <w:pPr>
              <w:rPr>
                <w:rFonts w:ascii="Calibri" w:hAnsi="Calibri"/>
                <w:color w:val="000000"/>
                <w:sz w:val="22"/>
                <w:szCs w:val="22"/>
              </w:rPr>
            </w:pPr>
            <w:r w:rsidRPr="00D265CF">
              <w:rPr>
                <w:rFonts w:ascii="Calibri" w:hAnsi="Calibri"/>
                <w:color w:val="000000"/>
                <w:sz w:val="22"/>
                <w:szCs w:val="22"/>
              </w:rPr>
              <w:t xml:space="preserve">COMMUNICATION FROM THE COMMISSION TO THE EUROPEAN PARLIAMENT AND THE COUNCIL </w:t>
            </w:r>
            <w:proofErr w:type="spellStart"/>
            <w:r w:rsidRPr="00D265CF">
              <w:rPr>
                <w:rFonts w:ascii="Calibri" w:hAnsi="Calibri"/>
                <w:color w:val="000000"/>
                <w:sz w:val="22"/>
                <w:szCs w:val="22"/>
              </w:rPr>
              <w:t>Stronger</w:t>
            </w:r>
            <w:proofErr w:type="spellEnd"/>
            <w:r w:rsidRPr="00D265CF">
              <w:rPr>
                <w:rFonts w:ascii="Calibri" w:hAnsi="Calibri"/>
                <w:color w:val="000000"/>
                <w:sz w:val="22"/>
                <w:szCs w:val="22"/>
              </w:rPr>
              <w:t xml:space="preserve"> </w:t>
            </w:r>
            <w:proofErr w:type="spellStart"/>
            <w:r w:rsidRPr="00D265CF">
              <w:rPr>
                <w:rFonts w:ascii="Calibri" w:hAnsi="Calibri"/>
                <w:color w:val="000000"/>
                <w:sz w:val="22"/>
                <w:szCs w:val="22"/>
              </w:rPr>
              <w:t>and</w:t>
            </w:r>
            <w:proofErr w:type="spellEnd"/>
            <w:r w:rsidRPr="00D265CF">
              <w:rPr>
                <w:rFonts w:ascii="Calibri" w:hAnsi="Calibri"/>
                <w:color w:val="000000"/>
                <w:sz w:val="22"/>
                <w:szCs w:val="22"/>
              </w:rPr>
              <w:t xml:space="preserve"> </w:t>
            </w:r>
            <w:proofErr w:type="spellStart"/>
            <w:r w:rsidRPr="00D265CF">
              <w:rPr>
                <w:rFonts w:ascii="Calibri" w:hAnsi="Calibri"/>
                <w:color w:val="000000"/>
                <w:sz w:val="22"/>
                <w:szCs w:val="22"/>
              </w:rPr>
              <w:t>Smarter</w:t>
            </w:r>
            <w:proofErr w:type="spellEnd"/>
            <w:r w:rsidRPr="00D265CF">
              <w:rPr>
                <w:rFonts w:ascii="Calibri" w:hAnsi="Calibri"/>
                <w:color w:val="000000"/>
                <w:sz w:val="22"/>
                <w:szCs w:val="22"/>
              </w:rPr>
              <w:t xml:space="preserve"> Information Systems </w:t>
            </w:r>
            <w:proofErr w:type="spellStart"/>
            <w:r w:rsidRPr="00D265CF">
              <w:rPr>
                <w:rFonts w:ascii="Calibri" w:hAnsi="Calibri"/>
                <w:color w:val="000000"/>
                <w:sz w:val="22"/>
                <w:szCs w:val="22"/>
              </w:rPr>
              <w:t>for</w:t>
            </w:r>
            <w:proofErr w:type="spellEnd"/>
            <w:r w:rsidRPr="00D265CF">
              <w:rPr>
                <w:rFonts w:ascii="Calibri" w:hAnsi="Calibri"/>
                <w:color w:val="000000"/>
                <w:sz w:val="22"/>
                <w:szCs w:val="22"/>
              </w:rPr>
              <w:t xml:space="preserve"> Borders </w:t>
            </w:r>
            <w:proofErr w:type="spellStart"/>
            <w:r w:rsidRPr="00D265CF">
              <w:rPr>
                <w:rFonts w:ascii="Calibri" w:hAnsi="Calibri"/>
                <w:color w:val="000000"/>
                <w:sz w:val="22"/>
                <w:szCs w:val="22"/>
              </w:rPr>
              <w:t>and</w:t>
            </w:r>
            <w:proofErr w:type="spellEnd"/>
            <w:r w:rsidRPr="00D265CF">
              <w:rPr>
                <w:rFonts w:ascii="Calibri" w:hAnsi="Calibri"/>
                <w:color w:val="000000"/>
                <w:sz w:val="22"/>
                <w:szCs w:val="22"/>
              </w:rPr>
              <w:t xml:space="preserve"> Security</w:t>
            </w:r>
          </w:p>
        </w:tc>
        <w:tc>
          <w:tcPr>
            <w:tcW w:w="554" w:type="dxa"/>
            <w:shd w:val="clear" w:color="auto" w:fill="auto"/>
            <w:noWrap/>
          </w:tcPr>
          <w:p w:rsidR="00D265CF" w:rsidP="00277CA6" w:rsidRDefault="00D265CF">
            <w:pPr>
              <w:jc w:val="center"/>
              <w:rPr>
                <w:rFonts w:ascii="Calibri" w:hAnsi="Calibri"/>
                <w:color w:val="0000FF"/>
                <w:sz w:val="22"/>
                <w:szCs w:val="22"/>
                <w:u w:val="single"/>
              </w:rPr>
            </w:pPr>
            <w:r w:rsidRPr="00D265CF">
              <w:rPr>
                <w:rFonts w:ascii="Calibri" w:hAnsi="Calibri"/>
                <w:color w:val="0000FF"/>
                <w:sz w:val="22"/>
                <w:szCs w:val="22"/>
                <w:u w:val="single"/>
              </w:rPr>
              <w:t>205</w:t>
            </w:r>
          </w:p>
        </w:tc>
        <w:tc>
          <w:tcPr>
            <w:tcW w:w="1202" w:type="dxa"/>
            <w:shd w:val="clear" w:color="auto" w:fill="auto"/>
          </w:tcPr>
          <w:p w:rsidRPr="00A62907" w:rsidR="00D265CF" w:rsidP="00277CA6" w:rsidRDefault="00D265CF">
            <w:pPr>
              <w:rPr>
                <w:rFonts w:asciiTheme="minorHAnsi" w:hAnsiTheme="minorHAnsi"/>
                <w:color w:val="000000"/>
                <w:sz w:val="22"/>
                <w:szCs w:val="22"/>
              </w:rPr>
            </w:pPr>
          </w:p>
        </w:tc>
        <w:tc>
          <w:tcPr>
            <w:tcW w:w="4649" w:type="dxa"/>
            <w:shd w:val="clear" w:color="auto" w:fill="auto"/>
          </w:tcPr>
          <w:p w:rsidRPr="004E7DFB" w:rsidR="00D265CF" w:rsidP="00277CA6" w:rsidRDefault="00D265CF">
            <w:pPr>
              <w:rPr>
                <w:rFonts w:asciiTheme="minorHAnsi" w:hAnsiTheme="minorHAnsi"/>
                <w:color w:val="000000"/>
                <w:sz w:val="22"/>
                <w:szCs w:val="22"/>
              </w:rPr>
            </w:pPr>
            <w:r w:rsidRPr="00D265CF">
              <w:rPr>
                <w:rFonts w:asciiTheme="minorHAnsi" w:hAnsiTheme="minorHAnsi"/>
                <w:color w:val="000000"/>
                <w:sz w:val="22"/>
                <w:szCs w:val="22"/>
                <w:u w:val="single"/>
              </w:rPr>
              <w:t>Voorstel</w:t>
            </w:r>
            <w:r w:rsidRPr="00D265CF">
              <w:rPr>
                <w:rFonts w:asciiTheme="minorHAnsi" w:hAnsiTheme="minorHAnsi"/>
                <w:color w:val="000000"/>
                <w:sz w:val="22"/>
                <w:szCs w:val="22"/>
              </w:rPr>
              <w:t>: Betrokken bij het AO JBZ-raad op 20 april 2016</w:t>
            </w:r>
          </w:p>
        </w:tc>
      </w:tr>
      <w:tr w:rsidRPr="00D721E6" w:rsidR="00954E26" w:rsidTr="00277CA6">
        <w:trPr>
          <w:trHeight w:val="884"/>
        </w:trPr>
        <w:tc>
          <w:tcPr>
            <w:tcW w:w="440" w:type="dxa"/>
            <w:shd w:val="clear" w:color="auto" w:fill="auto"/>
          </w:tcPr>
          <w:p w:rsidR="00D265CF" w:rsidP="00277CA6" w:rsidRDefault="00561C5B">
            <w:pPr>
              <w:jc w:val="center"/>
              <w:rPr>
                <w:rFonts w:asciiTheme="minorHAnsi" w:hAnsiTheme="minorHAnsi"/>
                <w:color w:val="000000"/>
                <w:sz w:val="22"/>
                <w:szCs w:val="22"/>
              </w:rPr>
            </w:pPr>
            <w:r>
              <w:rPr>
                <w:rFonts w:asciiTheme="minorHAnsi" w:hAnsiTheme="minorHAnsi"/>
                <w:color w:val="000000"/>
                <w:sz w:val="22"/>
                <w:szCs w:val="22"/>
              </w:rPr>
              <w:t>9.</w:t>
            </w:r>
          </w:p>
        </w:tc>
        <w:tc>
          <w:tcPr>
            <w:tcW w:w="1134" w:type="dxa"/>
            <w:shd w:val="clear" w:color="auto" w:fill="auto"/>
            <w:noWrap/>
          </w:tcPr>
          <w:p w:rsidR="00D265CF" w:rsidP="00277CA6" w:rsidRDefault="003F2F3F">
            <w:pPr>
              <w:jc w:val="center"/>
              <w:rPr>
                <w:rFonts w:ascii="Calibri" w:hAnsi="Calibri"/>
                <w:color w:val="000000"/>
                <w:sz w:val="22"/>
                <w:szCs w:val="22"/>
              </w:rPr>
            </w:pPr>
            <w:r>
              <w:rPr>
                <w:rFonts w:ascii="Calibri" w:hAnsi="Calibri"/>
                <w:color w:val="000000"/>
                <w:sz w:val="22"/>
                <w:szCs w:val="22"/>
              </w:rPr>
              <w:t>6-apr-16</w:t>
            </w:r>
          </w:p>
        </w:tc>
        <w:tc>
          <w:tcPr>
            <w:tcW w:w="708" w:type="dxa"/>
            <w:shd w:val="clear" w:color="auto" w:fill="auto"/>
            <w:noWrap/>
          </w:tcPr>
          <w:p w:rsidR="00D265CF" w:rsidP="00277CA6" w:rsidRDefault="003F2F3F">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D265CF" w:rsidP="00277CA6" w:rsidRDefault="003F2F3F">
            <w:pPr>
              <w:rPr>
                <w:rFonts w:ascii="Calibri" w:hAnsi="Calibri"/>
                <w:color w:val="000000"/>
                <w:sz w:val="22"/>
                <w:szCs w:val="22"/>
              </w:rPr>
            </w:pPr>
            <w:r>
              <w:rPr>
                <w:rFonts w:ascii="Calibri" w:hAnsi="Calibri"/>
                <w:color w:val="000000"/>
                <w:sz w:val="22"/>
                <w:szCs w:val="22"/>
              </w:rPr>
              <w:t>M</w:t>
            </w:r>
            <w:r w:rsidR="00954E26">
              <w:rPr>
                <w:rFonts w:ascii="Calibri" w:hAnsi="Calibri"/>
                <w:color w:val="000000"/>
                <w:sz w:val="22"/>
                <w:szCs w:val="22"/>
              </w:rPr>
              <w:t>e</w:t>
            </w:r>
            <w:r>
              <w:rPr>
                <w:rFonts w:ascii="Calibri" w:hAnsi="Calibri"/>
                <w:color w:val="000000"/>
                <w:sz w:val="22"/>
                <w:szCs w:val="22"/>
              </w:rPr>
              <w:t>dedeling</w:t>
            </w:r>
          </w:p>
        </w:tc>
        <w:tc>
          <w:tcPr>
            <w:tcW w:w="4204" w:type="dxa"/>
            <w:shd w:val="clear" w:color="auto" w:fill="auto"/>
          </w:tcPr>
          <w:p w:rsidR="00D265CF" w:rsidP="00277CA6" w:rsidRDefault="003F2F3F">
            <w:pPr>
              <w:rPr>
                <w:rFonts w:ascii="Calibri" w:hAnsi="Calibri"/>
                <w:color w:val="000000"/>
                <w:sz w:val="22"/>
                <w:szCs w:val="22"/>
              </w:rPr>
            </w:pPr>
            <w:r w:rsidRPr="003F2F3F">
              <w:rPr>
                <w:rFonts w:ascii="Calibri" w:hAnsi="Calibri"/>
                <w:color w:val="000000"/>
                <w:sz w:val="22"/>
                <w:szCs w:val="22"/>
              </w:rPr>
              <w:t xml:space="preserve">MEDEDELING VAN DE COMMISSIE AAN HET EUROPEES PARLEMENT EN DE RAAD NAAR EEN HERVORMING VAN HET GEMEENSCHAPPELIJK EUROPEES ASIELSTELSEL EN EEN VERBETERING VAN DE LEGALE MOGELIJKHEDEN OM NAAR EUROPA </w:t>
            </w:r>
            <w:r w:rsidRPr="003F2F3F">
              <w:rPr>
                <w:rFonts w:ascii="Calibri" w:hAnsi="Calibri"/>
                <w:color w:val="000000"/>
                <w:sz w:val="22"/>
                <w:szCs w:val="22"/>
              </w:rPr>
              <w:lastRenderedPageBreak/>
              <w:t>TE KOMEN</w:t>
            </w:r>
          </w:p>
        </w:tc>
        <w:tc>
          <w:tcPr>
            <w:tcW w:w="554" w:type="dxa"/>
            <w:shd w:val="clear" w:color="auto" w:fill="auto"/>
            <w:noWrap/>
          </w:tcPr>
          <w:p w:rsidR="00D265CF" w:rsidP="003F2F3F" w:rsidRDefault="003F2F3F">
            <w:pPr>
              <w:jc w:val="center"/>
              <w:rPr>
                <w:rFonts w:ascii="Calibri" w:hAnsi="Calibri"/>
                <w:color w:val="0000FF"/>
                <w:sz w:val="22"/>
                <w:szCs w:val="22"/>
                <w:u w:val="single"/>
              </w:rPr>
            </w:pPr>
            <w:r>
              <w:rPr>
                <w:rFonts w:ascii="Calibri" w:hAnsi="Calibri"/>
                <w:color w:val="0000FF"/>
                <w:sz w:val="22"/>
                <w:szCs w:val="22"/>
                <w:u w:val="single"/>
              </w:rPr>
              <w:lastRenderedPageBreak/>
              <w:t>197</w:t>
            </w:r>
          </w:p>
        </w:tc>
        <w:tc>
          <w:tcPr>
            <w:tcW w:w="1202" w:type="dxa"/>
            <w:shd w:val="clear" w:color="auto" w:fill="auto"/>
          </w:tcPr>
          <w:p w:rsidRPr="00A62907" w:rsidR="00D265CF" w:rsidP="00277CA6" w:rsidRDefault="00D265CF">
            <w:pPr>
              <w:rPr>
                <w:rFonts w:asciiTheme="minorHAnsi" w:hAnsiTheme="minorHAnsi"/>
                <w:color w:val="000000"/>
                <w:sz w:val="22"/>
                <w:szCs w:val="22"/>
              </w:rPr>
            </w:pPr>
          </w:p>
        </w:tc>
        <w:tc>
          <w:tcPr>
            <w:tcW w:w="4649" w:type="dxa"/>
            <w:shd w:val="clear" w:color="auto" w:fill="auto"/>
          </w:tcPr>
          <w:p w:rsidRPr="00D721E6" w:rsidR="00D265CF" w:rsidP="00277CA6" w:rsidRDefault="003F2F3F">
            <w:pPr>
              <w:rPr>
                <w:rFonts w:asciiTheme="minorHAnsi" w:hAnsiTheme="minorHAnsi"/>
                <w:color w:val="000000"/>
                <w:sz w:val="22"/>
                <w:szCs w:val="22"/>
              </w:rPr>
            </w:pPr>
            <w:r w:rsidRPr="00954E26">
              <w:rPr>
                <w:rFonts w:asciiTheme="minorHAnsi" w:hAnsiTheme="minorHAnsi"/>
                <w:color w:val="000000"/>
                <w:sz w:val="22"/>
                <w:szCs w:val="22"/>
                <w:u w:val="single"/>
              </w:rPr>
              <w:t>Voorstel</w:t>
            </w:r>
            <w:r w:rsidRPr="003F2F3F">
              <w:rPr>
                <w:rFonts w:asciiTheme="minorHAnsi" w:hAnsiTheme="minorHAnsi"/>
                <w:color w:val="000000"/>
                <w:sz w:val="22"/>
                <w:szCs w:val="22"/>
              </w:rPr>
              <w:t>: Betrokken bij het AO JBZ-raad op 20 april 2016</w:t>
            </w:r>
          </w:p>
        </w:tc>
      </w:tr>
      <w:tr w:rsidRPr="00D721E6" w:rsidR="00954E26" w:rsidTr="00277CA6">
        <w:trPr>
          <w:trHeight w:val="884"/>
        </w:trPr>
        <w:tc>
          <w:tcPr>
            <w:tcW w:w="440" w:type="dxa"/>
            <w:shd w:val="clear" w:color="auto" w:fill="auto"/>
          </w:tcPr>
          <w:p w:rsidR="00954E26" w:rsidP="00277CA6" w:rsidRDefault="00561C5B">
            <w:pPr>
              <w:jc w:val="center"/>
              <w:rPr>
                <w:rFonts w:asciiTheme="minorHAnsi" w:hAnsiTheme="minorHAnsi"/>
                <w:color w:val="000000"/>
                <w:sz w:val="22"/>
                <w:szCs w:val="22"/>
              </w:rPr>
            </w:pPr>
            <w:r>
              <w:rPr>
                <w:rFonts w:asciiTheme="minorHAnsi" w:hAnsiTheme="minorHAnsi"/>
                <w:color w:val="000000"/>
                <w:sz w:val="22"/>
                <w:szCs w:val="22"/>
              </w:rPr>
              <w:lastRenderedPageBreak/>
              <w:t>10</w:t>
            </w:r>
          </w:p>
        </w:tc>
        <w:tc>
          <w:tcPr>
            <w:tcW w:w="1134" w:type="dxa"/>
            <w:shd w:val="clear" w:color="auto" w:fill="auto"/>
            <w:noWrap/>
          </w:tcPr>
          <w:p w:rsidR="00954E26" w:rsidP="00277CA6" w:rsidRDefault="00954E26">
            <w:pPr>
              <w:jc w:val="center"/>
              <w:rPr>
                <w:rFonts w:ascii="Calibri" w:hAnsi="Calibri"/>
                <w:color w:val="000000"/>
                <w:sz w:val="22"/>
                <w:szCs w:val="22"/>
              </w:rPr>
            </w:pPr>
            <w:r>
              <w:rPr>
                <w:rFonts w:ascii="Calibri" w:hAnsi="Calibri"/>
                <w:color w:val="000000"/>
                <w:sz w:val="22"/>
                <w:szCs w:val="22"/>
              </w:rPr>
              <w:t>8-apr-2016</w:t>
            </w:r>
          </w:p>
        </w:tc>
        <w:tc>
          <w:tcPr>
            <w:tcW w:w="708" w:type="dxa"/>
            <w:shd w:val="clear" w:color="auto" w:fill="auto"/>
            <w:noWrap/>
          </w:tcPr>
          <w:p w:rsidR="00954E26" w:rsidP="00277CA6" w:rsidRDefault="00954E26">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954E26" w:rsidP="00277CA6" w:rsidRDefault="00954E26">
            <w:pPr>
              <w:rPr>
                <w:rFonts w:ascii="Calibri" w:hAnsi="Calibri"/>
                <w:color w:val="000000"/>
                <w:sz w:val="22"/>
                <w:szCs w:val="22"/>
              </w:rPr>
            </w:pPr>
            <w:r>
              <w:rPr>
                <w:rFonts w:ascii="Calibri" w:hAnsi="Calibri"/>
                <w:color w:val="000000"/>
                <w:sz w:val="22"/>
                <w:szCs w:val="22"/>
              </w:rPr>
              <w:t>Mededeling</w:t>
            </w:r>
          </w:p>
        </w:tc>
        <w:tc>
          <w:tcPr>
            <w:tcW w:w="4204" w:type="dxa"/>
            <w:shd w:val="clear" w:color="auto" w:fill="auto"/>
          </w:tcPr>
          <w:p w:rsidRPr="003F2F3F" w:rsidR="00954E26" w:rsidP="00277CA6" w:rsidRDefault="00954E26">
            <w:pPr>
              <w:rPr>
                <w:rFonts w:ascii="Calibri" w:hAnsi="Calibri"/>
                <w:color w:val="000000"/>
                <w:sz w:val="22"/>
                <w:szCs w:val="22"/>
              </w:rPr>
            </w:pPr>
            <w:r w:rsidRPr="00954E26">
              <w:rPr>
                <w:rFonts w:ascii="Calibri" w:hAnsi="Calibri"/>
                <w:color w:val="000000"/>
                <w:sz w:val="22"/>
                <w:szCs w:val="22"/>
              </w:rPr>
              <w:t>MEDEDELING VAN DE COMMISSIE AAN HET EUROPEES PARLEMENT overeenkomstig artikel 294, lid 6, van het Verdrag betreffende de werking van de Europese Unie over het standpunt van de Raad inzake de vaststelling van een verordening van het Europees Parlement en de Raad ter bevordering van het vrije verkeer van burgers door het vereenvoudigen van de vereisten voor het overleggen van bepaalde openbare documenten in de Europese Unie en tot wijziging van Verordening (EU) nr. 1024/2012</w:t>
            </w:r>
          </w:p>
        </w:tc>
        <w:tc>
          <w:tcPr>
            <w:tcW w:w="554" w:type="dxa"/>
            <w:shd w:val="clear" w:color="auto" w:fill="auto"/>
            <w:noWrap/>
          </w:tcPr>
          <w:p w:rsidR="00954E26" w:rsidP="00954E26" w:rsidRDefault="00954E26">
            <w:pPr>
              <w:jc w:val="center"/>
              <w:rPr>
                <w:rFonts w:ascii="Calibri" w:hAnsi="Calibri"/>
                <w:color w:val="0000FF"/>
                <w:sz w:val="22"/>
                <w:szCs w:val="22"/>
                <w:u w:val="single"/>
              </w:rPr>
            </w:pPr>
            <w:r>
              <w:rPr>
                <w:rFonts w:ascii="Calibri" w:hAnsi="Calibri"/>
                <w:color w:val="0000FF"/>
                <w:sz w:val="22"/>
                <w:szCs w:val="22"/>
                <w:u w:val="single"/>
              </w:rPr>
              <w:t>206</w:t>
            </w:r>
          </w:p>
        </w:tc>
        <w:tc>
          <w:tcPr>
            <w:tcW w:w="1202" w:type="dxa"/>
            <w:shd w:val="clear" w:color="auto" w:fill="auto"/>
          </w:tcPr>
          <w:p w:rsidRPr="00A62907" w:rsidR="00954E26" w:rsidP="00277CA6" w:rsidRDefault="00954E26">
            <w:pPr>
              <w:rPr>
                <w:rFonts w:asciiTheme="minorHAnsi" w:hAnsiTheme="minorHAnsi"/>
                <w:color w:val="000000"/>
                <w:sz w:val="22"/>
                <w:szCs w:val="22"/>
              </w:rPr>
            </w:pPr>
          </w:p>
        </w:tc>
        <w:tc>
          <w:tcPr>
            <w:tcW w:w="4649" w:type="dxa"/>
            <w:shd w:val="clear" w:color="auto" w:fill="auto"/>
          </w:tcPr>
          <w:p w:rsidRPr="003F2F3F" w:rsidR="00954E26" w:rsidP="00277CA6" w:rsidRDefault="00954E26">
            <w:pPr>
              <w:rPr>
                <w:rFonts w:asciiTheme="minorHAnsi" w:hAnsiTheme="minorHAnsi"/>
                <w:color w:val="000000"/>
                <w:sz w:val="22"/>
                <w:szCs w:val="22"/>
              </w:rPr>
            </w:pPr>
            <w:r w:rsidRPr="00954E26">
              <w:rPr>
                <w:rFonts w:asciiTheme="minorHAnsi" w:hAnsiTheme="minorHAnsi"/>
                <w:color w:val="000000"/>
                <w:sz w:val="22"/>
                <w:szCs w:val="22"/>
                <w:u w:val="single"/>
              </w:rPr>
              <w:t>Voorstel</w:t>
            </w:r>
            <w:r w:rsidRPr="00954E26">
              <w:rPr>
                <w:rFonts w:asciiTheme="minorHAnsi" w:hAnsiTheme="minorHAnsi"/>
                <w:color w:val="000000"/>
                <w:sz w:val="22"/>
                <w:szCs w:val="22"/>
              </w:rPr>
              <w:t>: Betrekken bij eerstvolgend AO JBZ Raad</w:t>
            </w:r>
          </w:p>
        </w:tc>
      </w:tr>
      <w:tr w:rsidRPr="00D721E6" w:rsidR="00954E26" w:rsidTr="00277CA6">
        <w:trPr>
          <w:trHeight w:val="884"/>
        </w:trPr>
        <w:tc>
          <w:tcPr>
            <w:tcW w:w="440" w:type="dxa"/>
            <w:shd w:val="clear" w:color="auto" w:fill="auto"/>
          </w:tcPr>
          <w:p w:rsidR="00954E26" w:rsidP="00277CA6" w:rsidRDefault="00561C5B">
            <w:pPr>
              <w:jc w:val="center"/>
              <w:rPr>
                <w:rFonts w:asciiTheme="minorHAnsi" w:hAnsiTheme="minorHAnsi"/>
                <w:color w:val="000000"/>
                <w:sz w:val="22"/>
                <w:szCs w:val="22"/>
              </w:rPr>
            </w:pPr>
            <w:r>
              <w:rPr>
                <w:rFonts w:asciiTheme="minorHAnsi" w:hAnsiTheme="minorHAnsi"/>
                <w:color w:val="000000"/>
                <w:sz w:val="22"/>
                <w:szCs w:val="22"/>
              </w:rPr>
              <w:t>11.</w:t>
            </w:r>
          </w:p>
        </w:tc>
        <w:tc>
          <w:tcPr>
            <w:tcW w:w="1134" w:type="dxa"/>
            <w:shd w:val="clear" w:color="auto" w:fill="auto"/>
            <w:noWrap/>
          </w:tcPr>
          <w:p w:rsidR="00954E26" w:rsidP="00277CA6" w:rsidRDefault="00954E26">
            <w:pPr>
              <w:jc w:val="center"/>
              <w:rPr>
                <w:rFonts w:ascii="Calibri" w:hAnsi="Calibri"/>
                <w:color w:val="000000"/>
                <w:sz w:val="22"/>
                <w:szCs w:val="22"/>
              </w:rPr>
            </w:pPr>
            <w:r>
              <w:rPr>
                <w:rFonts w:ascii="Calibri" w:hAnsi="Calibri"/>
                <w:color w:val="000000"/>
                <w:sz w:val="22"/>
                <w:szCs w:val="22"/>
              </w:rPr>
              <w:t>8-apr-2016</w:t>
            </w:r>
          </w:p>
        </w:tc>
        <w:tc>
          <w:tcPr>
            <w:tcW w:w="708" w:type="dxa"/>
            <w:shd w:val="clear" w:color="auto" w:fill="auto"/>
            <w:noWrap/>
          </w:tcPr>
          <w:p w:rsidR="00954E26" w:rsidP="00277CA6" w:rsidRDefault="00954E26">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954E26" w:rsidP="00277CA6" w:rsidRDefault="00954E26">
            <w:pPr>
              <w:rPr>
                <w:rFonts w:ascii="Calibri" w:hAnsi="Calibri"/>
                <w:color w:val="000000"/>
                <w:sz w:val="22"/>
                <w:szCs w:val="22"/>
              </w:rPr>
            </w:pPr>
            <w:r>
              <w:rPr>
                <w:rFonts w:ascii="Calibri" w:hAnsi="Calibri"/>
                <w:color w:val="000000"/>
                <w:sz w:val="22"/>
                <w:szCs w:val="22"/>
              </w:rPr>
              <w:t>mededeling</w:t>
            </w:r>
          </w:p>
        </w:tc>
        <w:tc>
          <w:tcPr>
            <w:tcW w:w="4204" w:type="dxa"/>
            <w:shd w:val="clear" w:color="auto" w:fill="auto"/>
          </w:tcPr>
          <w:p w:rsidRPr="003F2F3F" w:rsidR="00954E26" w:rsidP="00277CA6" w:rsidRDefault="002D64B1">
            <w:pPr>
              <w:rPr>
                <w:rFonts w:ascii="Calibri" w:hAnsi="Calibri"/>
                <w:color w:val="000000"/>
                <w:sz w:val="22"/>
                <w:szCs w:val="22"/>
              </w:rPr>
            </w:pPr>
            <w:r w:rsidRPr="002D64B1">
              <w:rPr>
                <w:rFonts w:ascii="Calibri" w:hAnsi="Calibri"/>
                <w:color w:val="000000"/>
                <w:sz w:val="22"/>
                <w:szCs w:val="22"/>
              </w:rPr>
              <w:t>MEDEDELING VAN DE COMMISSIE AAN HET EUROPEES PARLEMENT overeenkomstig artikel 294, lid 6, van het Verdrag betreffende de werking van de Europese Unie over het Standpunt van de Raad in eerste lezing met het oog op de vaststelling van een verordening van het Europees Parlement en de Raad betreffende het Agentschap van de Europese Unie voor samenwerking op het gebied van rechtshandhaving (Europol) en tot vervanging en intrekking van de Besluiten 2009/371/JBZ, 2009/934/JBZ, 2009/935/JBZ, 2009/936/JBZ en 2009/968/JBZ van de Raad</w:t>
            </w:r>
          </w:p>
        </w:tc>
        <w:tc>
          <w:tcPr>
            <w:tcW w:w="554" w:type="dxa"/>
            <w:shd w:val="clear" w:color="auto" w:fill="auto"/>
            <w:noWrap/>
          </w:tcPr>
          <w:p w:rsidR="00954E26" w:rsidP="00954E26" w:rsidRDefault="00954E26">
            <w:pPr>
              <w:jc w:val="center"/>
              <w:rPr>
                <w:rFonts w:ascii="Calibri" w:hAnsi="Calibri"/>
                <w:color w:val="0000FF"/>
                <w:sz w:val="22"/>
                <w:szCs w:val="22"/>
                <w:u w:val="single"/>
              </w:rPr>
            </w:pPr>
            <w:r>
              <w:rPr>
                <w:rFonts w:ascii="Calibri" w:hAnsi="Calibri"/>
                <w:color w:val="0000FF"/>
                <w:sz w:val="22"/>
                <w:szCs w:val="22"/>
                <w:u w:val="single"/>
              </w:rPr>
              <w:t>209</w:t>
            </w:r>
          </w:p>
        </w:tc>
        <w:tc>
          <w:tcPr>
            <w:tcW w:w="1202" w:type="dxa"/>
            <w:shd w:val="clear" w:color="auto" w:fill="auto"/>
          </w:tcPr>
          <w:p w:rsidRPr="00A62907" w:rsidR="00954E26" w:rsidP="00277CA6" w:rsidRDefault="00954E26">
            <w:pPr>
              <w:rPr>
                <w:rFonts w:asciiTheme="minorHAnsi" w:hAnsiTheme="minorHAnsi"/>
                <w:color w:val="000000"/>
                <w:sz w:val="22"/>
                <w:szCs w:val="22"/>
              </w:rPr>
            </w:pPr>
          </w:p>
        </w:tc>
        <w:tc>
          <w:tcPr>
            <w:tcW w:w="4649" w:type="dxa"/>
            <w:shd w:val="clear" w:color="auto" w:fill="auto"/>
          </w:tcPr>
          <w:p w:rsidRPr="00954E26" w:rsidR="00954E26" w:rsidP="00277CA6" w:rsidRDefault="00954E26">
            <w:pPr>
              <w:rPr>
                <w:rFonts w:asciiTheme="minorHAnsi" w:hAnsiTheme="minorHAnsi"/>
                <w:b/>
                <w:color w:val="000000"/>
                <w:sz w:val="22"/>
                <w:szCs w:val="22"/>
              </w:rPr>
            </w:pPr>
            <w:r w:rsidRPr="00954E26">
              <w:rPr>
                <w:rFonts w:asciiTheme="minorHAnsi" w:hAnsiTheme="minorHAnsi"/>
                <w:color w:val="000000"/>
                <w:sz w:val="22"/>
                <w:szCs w:val="22"/>
                <w:u w:val="single"/>
              </w:rPr>
              <w:t>Voorstel</w:t>
            </w:r>
            <w:r w:rsidRPr="00954E26">
              <w:rPr>
                <w:rFonts w:asciiTheme="minorHAnsi" w:hAnsiTheme="minorHAnsi"/>
                <w:color w:val="000000"/>
                <w:sz w:val="22"/>
                <w:szCs w:val="22"/>
              </w:rPr>
              <w:t>: Betrekken bij eerstvolgend AO JBZ Raad</w:t>
            </w:r>
          </w:p>
        </w:tc>
      </w:tr>
    </w:tbl>
    <w:p w:rsidR="00D265CF" w:rsidRDefault="00D265CF">
      <w:pPr>
        <w:rPr>
          <w:rFonts w:asciiTheme="minorHAnsi" w:hAnsiTheme="minorHAnsi"/>
          <w:b/>
          <w:sz w:val="22"/>
        </w:rPr>
      </w:pPr>
    </w:p>
    <w:p w:rsidR="002F42BF" w:rsidRDefault="002F42BF">
      <w:pPr>
        <w:rPr>
          <w:rFonts w:asciiTheme="minorHAnsi" w:hAnsiTheme="minorHAnsi"/>
          <w:b/>
          <w:sz w:val="22"/>
        </w:rPr>
      </w:pPr>
      <w:r>
        <w:rPr>
          <w:rFonts w:asciiTheme="minorHAnsi" w:hAnsiTheme="minorHAnsi"/>
          <w:b/>
          <w:sz w:val="22"/>
        </w:rPr>
        <w:t>Verslagen en voorstellen voor besluiten (desgewenst opnemen op de lijst met EU-voorstellen)</w:t>
      </w:r>
    </w:p>
    <w:p w:rsidR="002F42BF" w:rsidRDefault="002F42BF">
      <w:pPr>
        <w:rPr>
          <w:rFonts w:asciiTheme="minorHAnsi" w:hAnsiTheme="minorHAnsi"/>
          <w:b/>
          <w:sz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0"/>
        <w:gridCol w:w="1134"/>
        <w:gridCol w:w="708"/>
        <w:gridCol w:w="1764"/>
        <w:gridCol w:w="4204"/>
        <w:gridCol w:w="554"/>
        <w:gridCol w:w="1202"/>
        <w:gridCol w:w="4649"/>
      </w:tblGrid>
      <w:tr w:rsidRPr="004E7DFB" w:rsidR="002F42BF" w:rsidTr="00277CA6">
        <w:trPr>
          <w:trHeight w:val="884"/>
        </w:trPr>
        <w:tc>
          <w:tcPr>
            <w:tcW w:w="440" w:type="dxa"/>
            <w:shd w:val="clear" w:color="auto" w:fill="auto"/>
          </w:tcPr>
          <w:p w:rsidR="002F42BF" w:rsidP="00277CA6" w:rsidRDefault="00561C5B">
            <w:pPr>
              <w:jc w:val="center"/>
              <w:rPr>
                <w:rFonts w:asciiTheme="minorHAnsi" w:hAnsiTheme="minorHAnsi"/>
                <w:color w:val="000000"/>
                <w:sz w:val="22"/>
                <w:szCs w:val="22"/>
              </w:rPr>
            </w:pPr>
            <w:r>
              <w:rPr>
                <w:rFonts w:asciiTheme="minorHAnsi" w:hAnsiTheme="minorHAnsi"/>
                <w:color w:val="000000"/>
                <w:sz w:val="22"/>
                <w:szCs w:val="22"/>
              </w:rPr>
              <w:lastRenderedPageBreak/>
              <w:t>12.</w:t>
            </w:r>
          </w:p>
        </w:tc>
        <w:tc>
          <w:tcPr>
            <w:tcW w:w="1134" w:type="dxa"/>
            <w:shd w:val="clear" w:color="auto" w:fill="auto"/>
            <w:noWrap/>
          </w:tcPr>
          <w:p w:rsidR="002F42BF" w:rsidP="00277CA6" w:rsidRDefault="002F42BF">
            <w:pPr>
              <w:jc w:val="center"/>
              <w:rPr>
                <w:rFonts w:ascii="Calibri" w:hAnsi="Calibri"/>
                <w:color w:val="000000"/>
                <w:sz w:val="22"/>
                <w:szCs w:val="22"/>
              </w:rPr>
            </w:pPr>
            <w:r>
              <w:rPr>
                <w:rFonts w:ascii="Calibri" w:hAnsi="Calibri"/>
                <w:color w:val="000000"/>
                <w:sz w:val="22"/>
                <w:szCs w:val="22"/>
              </w:rPr>
              <w:t>8-apr-16</w:t>
            </w:r>
          </w:p>
        </w:tc>
        <w:tc>
          <w:tcPr>
            <w:tcW w:w="708" w:type="dxa"/>
            <w:shd w:val="clear" w:color="auto" w:fill="auto"/>
            <w:noWrap/>
          </w:tcPr>
          <w:p w:rsidR="002F42BF" w:rsidP="00277CA6" w:rsidRDefault="002F42BF">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2F42BF" w:rsidP="00277CA6" w:rsidRDefault="002F42BF">
            <w:pPr>
              <w:rPr>
                <w:rFonts w:ascii="Calibri" w:hAnsi="Calibri"/>
                <w:color w:val="000000"/>
                <w:sz w:val="22"/>
                <w:szCs w:val="22"/>
              </w:rPr>
            </w:pPr>
            <w:r>
              <w:rPr>
                <w:rFonts w:ascii="Calibri" w:hAnsi="Calibri"/>
                <w:color w:val="000000"/>
                <w:sz w:val="22"/>
                <w:szCs w:val="22"/>
              </w:rPr>
              <w:t>Besluit</w:t>
            </w:r>
          </w:p>
        </w:tc>
        <w:tc>
          <w:tcPr>
            <w:tcW w:w="4204" w:type="dxa"/>
            <w:shd w:val="clear" w:color="auto" w:fill="auto"/>
          </w:tcPr>
          <w:p w:rsidRPr="008379F7" w:rsidR="002F42BF" w:rsidP="00277CA6" w:rsidRDefault="002F42BF">
            <w:pPr>
              <w:rPr>
                <w:rFonts w:ascii="Calibri" w:hAnsi="Calibri"/>
                <w:color w:val="000000"/>
                <w:sz w:val="22"/>
                <w:szCs w:val="22"/>
              </w:rPr>
            </w:pPr>
            <w:r w:rsidRPr="002F42BF">
              <w:rPr>
                <w:rFonts w:ascii="Calibri" w:hAnsi="Calibri"/>
                <w:color w:val="000000"/>
                <w:sz w:val="22"/>
                <w:szCs w:val="22"/>
              </w:rPr>
              <w:t>Voorstel voor een besluit van de Raad betreffende de sluiting van de overeenkomst tussen de Europese Unie en Tuvalu inzake de vrijstelling van de visumplicht voor kort verblijf</w:t>
            </w:r>
          </w:p>
        </w:tc>
        <w:tc>
          <w:tcPr>
            <w:tcW w:w="554" w:type="dxa"/>
            <w:shd w:val="clear" w:color="auto" w:fill="auto"/>
            <w:noWrap/>
          </w:tcPr>
          <w:p w:rsidR="002F42BF" w:rsidP="00277CA6" w:rsidRDefault="002F42BF">
            <w:pPr>
              <w:jc w:val="center"/>
              <w:rPr>
                <w:rFonts w:ascii="Calibri" w:hAnsi="Calibri"/>
                <w:color w:val="0000FF"/>
                <w:sz w:val="22"/>
                <w:szCs w:val="22"/>
                <w:u w:val="single"/>
              </w:rPr>
            </w:pPr>
            <w:r>
              <w:rPr>
                <w:rFonts w:ascii="Calibri" w:hAnsi="Calibri"/>
                <w:color w:val="0000FF"/>
                <w:sz w:val="22"/>
                <w:szCs w:val="22"/>
                <w:u w:val="single"/>
              </w:rPr>
              <w:t>190</w:t>
            </w:r>
          </w:p>
        </w:tc>
        <w:tc>
          <w:tcPr>
            <w:tcW w:w="1202" w:type="dxa"/>
            <w:shd w:val="clear" w:color="auto" w:fill="auto"/>
          </w:tcPr>
          <w:p w:rsidRPr="00A62907" w:rsidR="002F42BF" w:rsidP="00277CA6" w:rsidRDefault="002F42BF">
            <w:pPr>
              <w:rPr>
                <w:rFonts w:asciiTheme="minorHAnsi" w:hAnsiTheme="minorHAnsi"/>
                <w:color w:val="000000"/>
                <w:sz w:val="22"/>
                <w:szCs w:val="22"/>
              </w:rPr>
            </w:pPr>
          </w:p>
        </w:tc>
        <w:tc>
          <w:tcPr>
            <w:tcW w:w="4649" w:type="dxa"/>
            <w:shd w:val="clear" w:color="auto" w:fill="auto"/>
          </w:tcPr>
          <w:p w:rsidRPr="004E7DFB" w:rsidR="002F42BF" w:rsidP="00277CA6" w:rsidRDefault="002F42BF">
            <w:pPr>
              <w:rPr>
                <w:rFonts w:asciiTheme="minorHAnsi" w:hAnsiTheme="minorHAnsi"/>
                <w:color w:val="000000"/>
                <w:sz w:val="22"/>
                <w:szCs w:val="22"/>
              </w:rPr>
            </w:pPr>
            <w:r w:rsidRPr="002F42BF">
              <w:rPr>
                <w:rFonts w:asciiTheme="minorHAnsi" w:hAnsiTheme="minorHAnsi"/>
                <w:color w:val="000000"/>
                <w:sz w:val="22"/>
                <w:szCs w:val="22"/>
                <w:u w:val="single"/>
              </w:rPr>
              <w:t>Voorstel</w:t>
            </w:r>
            <w:r>
              <w:rPr>
                <w:rFonts w:asciiTheme="minorHAnsi" w:hAnsiTheme="minorHAnsi"/>
                <w:color w:val="000000"/>
                <w:sz w:val="22"/>
                <w:szCs w:val="22"/>
              </w:rPr>
              <w:t xml:space="preserve">: </w:t>
            </w:r>
            <w:proofErr w:type="spellStart"/>
            <w:r>
              <w:rPr>
                <w:rFonts w:asciiTheme="minorHAnsi" w:hAnsiTheme="minorHAnsi"/>
                <w:color w:val="000000"/>
                <w:sz w:val="22"/>
                <w:szCs w:val="22"/>
              </w:rPr>
              <w:t>vka</w:t>
            </w:r>
            <w:proofErr w:type="spellEnd"/>
          </w:p>
        </w:tc>
      </w:tr>
      <w:tr w:rsidRPr="004E7DFB" w:rsidR="002F42BF" w:rsidTr="00277CA6">
        <w:trPr>
          <w:trHeight w:val="884"/>
        </w:trPr>
        <w:tc>
          <w:tcPr>
            <w:tcW w:w="440" w:type="dxa"/>
            <w:shd w:val="clear" w:color="auto" w:fill="auto"/>
          </w:tcPr>
          <w:p w:rsidR="002F42BF" w:rsidP="00277CA6" w:rsidRDefault="00561C5B">
            <w:pPr>
              <w:jc w:val="center"/>
              <w:rPr>
                <w:rFonts w:asciiTheme="minorHAnsi" w:hAnsiTheme="minorHAnsi"/>
                <w:color w:val="000000"/>
                <w:sz w:val="22"/>
                <w:szCs w:val="22"/>
              </w:rPr>
            </w:pPr>
            <w:r>
              <w:rPr>
                <w:rFonts w:asciiTheme="minorHAnsi" w:hAnsiTheme="minorHAnsi"/>
                <w:color w:val="000000"/>
                <w:sz w:val="22"/>
                <w:szCs w:val="22"/>
              </w:rPr>
              <w:t>13.</w:t>
            </w:r>
          </w:p>
        </w:tc>
        <w:tc>
          <w:tcPr>
            <w:tcW w:w="1134" w:type="dxa"/>
            <w:shd w:val="clear" w:color="auto" w:fill="auto"/>
            <w:noWrap/>
          </w:tcPr>
          <w:p w:rsidR="002F42BF" w:rsidP="00277CA6" w:rsidRDefault="002F42BF">
            <w:pPr>
              <w:jc w:val="center"/>
              <w:rPr>
                <w:rFonts w:ascii="Calibri" w:hAnsi="Calibri"/>
                <w:color w:val="000000"/>
                <w:sz w:val="22"/>
                <w:szCs w:val="22"/>
              </w:rPr>
            </w:pPr>
            <w:r>
              <w:rPr>
                <w:rFonts w:ascii="Calibri" w:hAnsi="Calibri"/>
                <w:color w:val="000000"/>
                <w:sz w:val="22"/>
                <w:szCs w:val="22"/>
              </w:rPr>
              <w:t>8-apr-16</w:t>
            </w:r>
          </w:p>
        </w:tc>
        <w:tc>
          <w:tcPr>
            <w:tcW w:w="708" w:type="dxa"/>
            <w:shd w:val="clear" w:color="auto" w:fill="auto"/>
            <w:noWrap/>
          </w:tcPr>
          <w:p w:rsidR="002F42BF" w:rsidP="00277CA6" w:rsidRDefault="002F42BF">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2F42BF" w:rsidP="00277CA6" w:rsidRDefault="002F42BF">
            <w:pPr>
              <w:rPr>
                <w:rFonts w:ascii="Calibri" w:hAnsi="Calibri"/>
                <w:color w:val="000000"/>
                <w:sz w:val="22"/>
                <w:szCs w:val="22"/>
              </w:rPr>
            </w:pPr>
            <w:r>
              <w:rPr>
                <w:rFonts w:ascii="Calibri" w:hAnsi="Calibri"/>
                <w:color w:val="000000"/>
                <w:sz w:val="22"/>
                <w:szCs w:val="22"/>
              </w:rPr>
              <w:t>Besluit</w:t>
            </w:r>
          </w:p>
        </w:tc>
        <w:tc>
          <w:tcPr>
            <w:tcW w:w="4204" w:type="dxa"/>
            <w:shd w:val="clear" w:color="auto" w:fill="auto"/>
          </w:tcPr>
          <w:p w:rsidRPr="008379F7" w:rsidR="002F42BF" w:rsidP="00277CA6" w:rsidRDefault="002F42BF">
            <w:pPr>
              <w:rPr>
                <w:rFonts w:ascii="Calibri" w:hAnsi="Calibri"/>
                <w:color w:val="000000"/>
                <w:sz w:val="22"/>
                <w:szCs w:val="22"/>
              </w:rPr>
            </w:pPr>
            <w:r w:rsidRPr="002F42BF">
              <w:rPr>
                <w:rFonts w:ascii="Calibri" w:hAnsi="Calibri"/>
                <w:color w:val="000000"/>
                <w:sz w:val="22"/>
                <w:szCs w:val="22"/>
              </w:rPr>
              <w:t>Voorstel voor een besluit van de Raad betreffende de ondertekening, namens de Europese Unie, en de voorlopige toepassing van de overeenkomst tussen de Europese Unie en Tuvalu inzake de vrijstelling van de visumplicht voor kort verblijf</w:t>
            </w:r>
          </w:p>
        </w:tc>
        <w:tc>
          <w:tcPr>
            <w:tcW w:w="554" w:type="dxa"/>
            <w:shd w:val="clear" w:color="auto" w:fill="auto"/>
            <w:noWrap/>
          </w:tcPr>
          <w:p w:rsidR="002F42BF" w:rsidP="00277CA6" w:rsidRDefault="002F42BF">
            <w:pPr>
              <w:jc w:val="center"/>
              <w:rPr>
                <w:rFonts w:ascii="Calibri" w:hAnsi="Calibri"/>
                <w:color w:val="0000FF"/>
                <w:sz w:val="22"/>
                <w:szCs w:val="22"/>
                <w:u w:val="single"/>
              </w:rPr>
            </w:pPr>
            <w:r>
              <w:rPr>
                <w:rFonts w:ascii="Calibri" w:hAnsi="Calibri"/>
                <w:color w:val="0000FF"/>
                <w:sz w:val="22"/>
                <w:szCs w:val="22"/>
                <w:u w:val="single"/>
              </w:rPr>
              <w:t>191</w:t>
            </w:r>
          </w:p>
        </w:tc>
        <w:tc>
          <w:tcPr>
            <w:tcW w:w="1202" w:type="dxa"/>
            <w:shd w:val="clear" w:color="auto" w:fill="auto"/>
          </w:tcPr>
          <w:p w:rsidRPr="00A62907" w:rsidR="002F42BF" w:rsidP="00277CA6" w:rsidRDefault="002F42BF">
            <w:pPr>
              <w:rPr>
                <w:rFonts w:asciiTheme="minorHAnsi" w:hAnsiTheme="minorHAnsi"/>
                <w:color w:val="000000"/>
                <w:sz w:val="22"/>
                <w:szCs w:val="22"/>
              </w:rPr>
            </w:pPr>
          </w:p>
        </w:tc>
        <w:tc>
          <w:tcPr>
            <w:tcW w:w="4649" w:type="dxa"/>
            <w:shd w:val="clear" w:color="auto" w:fill="auto"/>
          </w:tcPr>
          <w:p w:rsidRPr="004E7DFB" w:rsidR="002F42BF" w:rsidP="00277CA6" w:rsidRDefault="002F42BF">
            <w:pPr>
              <w:rPr>
                <w:rFonts w:asciiTheme="minorHAnsi" w:hAnsiTheme="minorHAnsi"/>
                <w:color w:val="000000"/>
                <w:sz w:val="22"/>
                <w:szCs w:val="22"/>
              </w:rPr>
            </w:pPr>
            <w:r w:rsidRPr="002F42BF">
              <w:rPr>
                <w:rFonts w:asciiTheme="minorHAnsi" w:hAnsiTheme="minorHAnsi"/>
                <w:color w:val="000000"/>
                <w:sz w:val="22"/>
                <w:szCs w:val="22"/>
                <w:u w:val="single"/>
              </w:rPr>
              <w:t>Voorstel</w:t>
            </w:r>
            <w:r>
              <w:rPr>
                <w:rFonts w:asciiTheme="minorHAnsi" w:hAnsiTheme="minorHAnsi"/>
                <w:color w:val="000000"/>
                <w:sz w:val="22"/>
                <w:szCs w:val="22"/>
              </w:rPr>
              <w:t xml:space="preserve">: </w:t>
            </w:r>
            <w:proofErr w:type="spellStart"/>
            <w:r>
              <w:rPr>
                <w:rFonts w:asciiTheme="minorHAnsi" w:hAnsiTheme="minorHAnsi"/>
                <w:color w:val="000000"/>
                <w:sz w:val="22"/>
                <w:szCs w:val="22"/>
              </w:rPr>
              <w:t>vka</w:t>
            </w:r>
            <w:proofErr w:type="spellEnd"/>
          </w:p>
        </w:tc>
      </w:tr>
      <w:tr w:rsidRPr="00D721E6" w:rsidR="002F42BF" w:rsidTr="00277CA6">
        <w:trPr>
          <w:trHeight w:val="884"/>
        </w:trPr>
        <w:tc>
          <w:tcPr>
            <w:tcW w:w="440" w:type="dxa"/>
            <w:shd w:val="clear" w:color="auto" w:fill="auto"/>
          </w:tcPr>
          <w:p w:rsidR="002F42BF" w:rsidP="00277CA6" w:rsidRDefault="00561C5B">
            <w:pPr>
              <w:jc w:val="center"/>
              <w:rPr>
                <w:rFonts w:asciiTheme="minorHAnsi" w:hAnsiTheme="minorHAnsi"/>
                <w:color w:val="000000"/>
                <w:sz w:val="22"/>
                <w:szCs w:val="22"/>
              </w:rPr>
            </w:pPr>
            <w:r>
              <w:rPr>
                <w:rFonts w:asciiTheme="minorHAnsi" w:hAnsiTheme="minorHAnsi"/>
                <w:color w:val="000000"/>
                <w:sz w:val="22"/>
                <w:szCs w:val="22"/>
              </w:rPr>
              <w:t>14.</w:t>
            </w:r>
          </w:p>
        </w:tc>
        <w:tc>
          <w:tcPr>
            <w:tcW w:w="1134" w:type="dxa"/>
            <w:shd w:val="clear" w:color="auto" w:fill="auto"/>
            <w:noWrap/>
          </w:tcPr>
          <w:p w:rsidR="002F42BF" w:rsidP="00277CA6" w:rsidRDefault="000327FB">
            <w:pPr>
              <w:jc w:val="center"/>
              <w:rPr>
                <w:rFonts w:ascii="Calibri" w:hAnsi="Calibri"/>
                <w:color w:val="000000"/>
                <w:sz w:val="22"/>
                <w:szCs w:val="22"/>
              </w:rPr>
            </w:pPr>
            <w:r>
              <w:rPr>
                <w:rFonts w:ascii="Calibri" w:hAnsi="Calibri"/>
                <w:color w:val="000000"/>
                <w:sz w:val="22"/>
                <w:szCs w:val="22"/>
              </w:rPr>
              <w:t>8-apr-16</w:t>
            </w:r>
          </w:p>
        </w:tc>
        <w:tc>
          <w:tcPr>
            <w:tcW w:w="708" w:type="dxa"/>
            <w:shd w:val="clear" w:color="auto" w:fill="auto"/>
            <w:noWrap/>
          </w:tcPr>
          <w:p w:rsidR="002F42BF" w:rsidP="00277CA6" w:rsidRDefault="002F42BF">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2F42BF" w:rsidP="00277CA6" w:rsidRDefault="002F42BF">
            <w:pPr>
              <w:rPr>
                <w:rFonts w:ascii="Calibri" w:hAnsi="Calibri"/>
                <w:color w:val="000000"/>
                <w:sz w:val="22"/>
                <w:szCs w:val="22"/>
              </w:rPr>
            </w:pPr>
            <w:r>
              <w:rPr>
                <w:rFonts w:ascii="Calibri" w:hAnsi="Calibri"/>
                <w:color w:val="000000"/>
                <w:sz w:val="22"/>
                <w:szCs w:val="22"/>
              </w:rPr>
              <w:t>Besluit</w:t>
            </w:r>
          </w:p>
        </w:tc>
        <w:tc>
          <w:tcPr>
            <w:tcW w:w="4204" w:type="dxa"/>
            <w:shd w:val="clear" w:color="auto" w:fill="auto"/>
          </w:tcPr>
          <w:p w:rsidR="002F42BF" w:rsidP="00277CA6" w:rsidRDefault="002F42BF">
            <w:pPr>
              <w:rPr>
                <w:rFonts w:ascii="Calibri" w:hAnsi="Calibri"/>
                <w:color w:val="000000"/>
                <w:sz w:val="22"/>
                <w:szCs w:val="22"/>
              </w:rPr>
            </w:pPr>
            <w:r w:rsidRPr="002F42BF">
              <w:rPr>
                <w:rFonts w:ascii="Calibri" w:hAnsi="Calibri"/>
                <w:color w:val="000000"/>
                <w:sz w:val="22"/>
                <w:szCs w:val="22"/>
              </w:rPr>
              <w:t>Voorstel voor een besluit van de Raad betreffende de ondertekening, namens de Europese Unie, en de voorlopige toepassing van de overeenkomst tussen de Europese Unie en de Republiek der Marshalleilanden inzake de vrijstelling van de visumplicht voor kort verblijf</w:t>
            </w:r>
          </w:p>
        </w:tc>
        <w:tc>
          <w:tcPr>
            <w:tcW w:w="554" w:type="dxa"/>
            <w:shd w:val="clear" w:color="auto" w:fill="auto"/>
            <w:noWrap/>
          </w:tcPr>
          <w:p w:rsidR="002F42BF" w:rsidP="00277CA6" w:rsidRDefault="002F42BF">
            <w:pPr>
              <w:jc w:val="center"/>
              <w:rPr>
                <w:rFonts w:ascii="Calibri" w:hAnsi="Calibri"/>
                <w:color w:val="0000FF"/>
                <w:sz w:val="22"/>
                <w:szCs w:val="22"/>
                <w:u w:val="single"/>
              </w:rPr>
            </w:pPr>
            <w:r>
              <w:rPr>
                <w:rFonts w:ascii="Calibri" w:hAnsi="Calibri"/>
                <w:color w:val="0000FF"/>
                <w:sz w:val="22"/>
                <w:szCs w:val="22"/>
                <w:u w:val="single"/>
              </w:rPr>
              <w:t>186</w:t>
            </w:r>
          </w:p>
        </w:tc>
        <w:tc>
          <w:tcPr>
            <w:tcW w:w="1202" w:type="dxa"/>
            <w:shd w:val="clear" w:color="auto" w:fill="auto"/>
          </w:tcPr>
          <w:p w:rsidRPr="00A62907" w:rsidR="002F42BF" w:rsidP="00277CA6" w:rsidRDefault="002F42BF">
            <w:pPr>
              <w:rPr>
                <w:rFonts w:asciiTheme="minorHAnsi" w:hAnsiTheme="minorHAnsi"/>
                <w:color w:val="000000"/>
                <w:sz w:val="22"/>
                <w:szCs w:val="22"/>
              </w:rPr>
            </w:pPr>
          </w:p>
        </w:tc>
        <w:tc>
          <w:tcPr>
            <w:tcW w:w="4649" w:type="dxa"/>
            <w:shd w:val="clear" w:color="auto" w:fill="auto"/>
          </w:tcPr>
          <w:p w:rsidRPr="00D721E6" w:rsidR="002F42BF" w:rsidP="00277CA6" w:rsidRDefault="002F42BF">
            <w:pPr>
              <w:rPr>
                <w:rFonts w:asciiTheme="minorHAnsi" w:hAnsiTheme="minorHAnsi"/>
                <w:color w:val="000000"/>
                <w:sz w:val="22"/>
                <w:szCs w:val="22"/>
              </w:rPr>
            </w:pPr>
            <w:r w:rsidRPr="002F42BF">
              <w:rPr>
                <w:rFonts w:asciiTheme="minorHAnsi" w:hAnsiTheme="minorHAnsi"/>
                <w:color w:val="000000"/>
                <w:sz w:val="22"/>
                <w:szCs w:val="22"/>
                <w:u w:val="single"/>
              </w:rPr>
              <w:t>Voorstel</w:t>
            </w:r>
            <w:r w:rsidRPr="002F42BF">
              <w:rPr>
                <w:rFonts w:asciiTheme="minorHAnsi" w:hAnsiTheme="minorHAnsi"/>
                <w:color w:val="000000"/>
                <w:sz w:val="22"/>
                <w:szCs w:val="22"/>
              </w:rPr>
              <w:t xml:space="preserve">: </w:t>
            </w:r>
            <w:proofErr w:type="spellStart"/>
            <w:r w:rsidRPr="002F42BF">
              <w:rPr>
                <w:rFonts w:asciiTheme="minorHAnsi" w:hAnsiTheme="minorHAnsi"/>
                <w:color w:val="000000"/>
                <w:sz w:val="22"/>
                <w:szCs w:val="22"/>
              </w:rPr>
              <w:t>vka</w:t>
            </w:r>
            <w:proofErr w:type="spellEnd"/>
          </w:p>
        </w:tc>
      </w:tr>
      <w:tr w:rsidRPr="00D721E6" w:rsidR="000327FB" w:rsidTr="00277CA6">
        <w:trPr>
          <w:trHeight w:val="884"/>
        </w:trPr>
        <w:tc>
          <w:tcPr>
            <w:tcW w:w="440" w:type="dxa"/>
            <w:shd w:val="clear" w:color="auto" w:fill="auto"/>
          </w:tcPr>
          <w:p w:rsidR="000327FB" w:rsidP="00277CA6" w:rsidRDefault="00561C5B">
            <w:pPr>
              <w:jc w:val="center"/>
              <w:rPr>
                <w:rFonts w:asciiTheme="minorHAnsi" w:hAnsiTheme="minorHAnsi"/>
                <w:color w:val="000000"/>
                <w:sz w:val="22"/>
                <w:szCs w:val="22"/>
              </w:rPr>
            </w:pPr>
            <w:r>
              <w:rPr>
                <w:rFonts w:asciiTheme="minorHAnsi" w:hAnsiTheme="minorHAnsi"/>
                <w:color w:val="000000"/>
                <w:sz w:val="22"/>
                <w:szCs w:val="22"/>
              </w:rPr>
              <w:t>15.</w:t>
            </w:r>
          </w:p>
        </w:tc>
        <w:tc>
          <w:tcPr>
            <w:tcW w:w="1134" w:type="dxa"/>
            <w:shd w:val="clear" w:color="auto" w:fill="auto"/>
            <w:noWrap/>
          </w:tcPr>
          <w:p w:rsidR="000327FB" w:rsidP="00277CA6" w:rsidRDefault="000327FB">
            <w:pPr>
              <w:jc w:val="center"/>
              <w:rPr>
                <w:rFonts w:ascii="Calibri" w:hAnsi="Calibri"/>
                <w:color w:val="000000"/>
                <w:sz w:val="22"/>
                <w:szCs w:val="22"/>
              </w:rPr>
            </w:pPr>
            <w:r>
              <w:rPr>
                <w:rFonts w:ascii="Calibri" w:hAnsi="Calibri"/>
                <w:color w:val="000000"/>
                <w:sz w:val="22"/>
                <w:szCs w:val="22"/>
              </w:rPr>
              <w:t>8-apr-16</w:t>
            </w:r>
          </w:p>
        </w:tc>
        <w:tc>
          <w:tcPr>
            <w:tcW w:w="708" w:type="dxa"/>
            <w:shd w:val="clear" w:color="auto" w:fill="auto"/>
            <w:noWrap/>
          </w:tcPr>
          <w:p w:rsidR="000327FB" w:rsidP="00277CA6" w:rsidRDefault="000327FB">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0327FB" w:rsidP="00277CA6" w:rsidRDefault="000327FB">
            <w:pPr>
              <w:rPr>
                <w:rFonts w:ascii="Calibri" w:hAnsi="Calibri"/>
                <w:color w:val="000000"/>
                <w:sz w:val="22"/>
                <w:szCs w:val="22"/>
              </w:rPr>
            </w:pPr>
            <w:r>
              <w:rPr>
                <w:rFonts w:ascii="Calibri" w:hAnsi="Calibri"/>
                <w:color w:val="000000"/>
                <w:sz w:val="22"/>
                <w:szCs w:val="22"/>
              </w:rPr>
              <w:t>Besluit</w:t>
            </w:r>
          </w:p>
        </w:tc>
        <w:tc>
          <w:tcPr>
            <w:tcW w:w="4204" w:type="dxa"/>
            <w:shd w:val="clear" w:color="auto" w:fill="auto"/>
          </w:tcPr>
          <w:p w:rsidRPr="002F42BF" w:rsidR="000327FB" w:rsidP="00277CA6" w:rsidRDefault="000327FB">
            <w:pPr>
              <w:rPr>
                <w:rFonts w:ascii="Calibri" w:hAnsi="Calibri"/>
                <w:color w:val="000000"/>
                <w:sz w:val="22"/>
                <w:szCs w:val="22"/>
              </w:rPr>
            </w:pPr>
            <w:r w:rsidRPr="000327FB">
              <w:rPr>
                <w:rFonts w:ascii="Calibri" w:hAnsi="Calibri"/>
                <w:color w:val="000000"/>
                <w:sz w:val="22"/>
                <w:szCs w:val="22"/>
              </w:rPr>
              <w:t>Voorstel voor een besluit van de Raad betreffende de sluiting van de overeenkomst tussen de Europese Unie en de Republiek der Marshalleilanden inzake de vrijstelling van de visumplicht voor kort verblijf</w:t>
            </w:r>
          </w:p>
        </w:tc>
        <w:tc>
          <w:tcPr>
            <w:tcW w:w="554" w:type="dxa"/>
            <w:shd w:val="clear" w:color="auto" w:fill="auto"/>
            <w:noWrap/>
          </w:tcPr>
          <w:p w:rsidR="000327FB" w:rsidP="00277CA6" w:rsidRDefault="000327FB">
            <w:pPr>
              <w:jc w:val="center"/>
              <w:rPr>
                <w:rFonts w:ascii="Calibri" w:hAnsi="Calibri"/>
                <w:color w:val="0000FF"/>
                <w:sz w:val="22"/>
                <w:szCs w:val="22"/>
                <w:u w:val="single"/>
              </w:rPr>
            </w:pPr>
            <w:r>
              <w:rPr>
                <w:rFonts w:ascii="Calibri" w:hAnsi="Calibri"/>
                <w:color w:val="0000FF"/>
                <w:sz w:val="22"/>
                <w:szCs w:val="22"/>
                <w:u w:val="single"/>
              </w:rPr>
              <w:t>188</w:t>
            </w:r>
          </w:p>
        </w:tc>
        <w:tc>
          <w:tcPr>
            <w:tcW w:w="1202" w:type="dxa"/>
            <w:shd w:val="clear" w:color="auto" w:fill="auto"/>
          </w:tcPr>
          <w:p w:rsidRPr="00A62907" w:rsidR="000327FB" w:rsidP="00277CA6" w:rsidRDefault="000327FB">
            <w:pPr>
              <w:rPr>
                <w:rFonts w:asciiTheme="minorHAnsi" w:hAnsiTheme="minorHAnsi"/>
                <w:color w:val="000000"/>
                <w:sz w:val="22"/>
                <w:szCs w:val="22"/>
              </w:rPr>
            </w:pPr>
          </w:p>
        </w:tc>
        <w:tc>
          <w:tcPr>
            <w:tcW w:w="4649" w:type="dxa"/>
            <w:shd w:val="clear" w:color="auto" w:fill="auto"/>
          </w:tcPr>
          <w:p w:rsidRPr="002F42BF" w:rsidR="000327FB" w:rsidP="00277CA6" w:rsidRDefault="000327FB">
            <w:pPr>
              <w:rPr>
                <w:rFonts w:asciiTheme="minorHAnsi" w:hAnsiTheme="minorHAnsi"/>
                <w:color w:val="000000"/>
                <w:sz w:val="22"/>
                <w:szCs w:val="22"/>
                <w:u w:val="single"/>
              </w:rPr>
            </w:pPr>
            <w:r w:rsidRPr="002F42BF">
              <w:rPr>
                <w:rFonts w:asciiTheme="minorHAnsi" w:hAnsiTheme="minorHAnsi"/>
                <w:color w:val="000000"/>
                <w:sz w:val="22"/>
                <w:szCs w:val="22"/>
                <w:u w:val="single"/>
              </w:rPr>
              <w:t>Voorstel</w:t>
            </w:r>
            <w:r w:rsidRPr="002F42BF">
              <w:rPr>
                <w:rFonts w:asciiTheme="minorHAnsi" w:hAnsiTheme="minorHAnsi"/>
                <w:color w:val="000000"/>
                <w:sz w:val="22"/>
                <w:szCs w:val="22"/>
              </w:rPr>
              <w:t xml:space="preserve">: </w:t>
            </w:r>
            <w:proofErr w:type="spellStart"/>
            <w:r w:rsidRPr="002F42BF">
              <w:rPr>
                <w:rFonts w:asciiTheme="minorHAnsi" w:hAnsiTheme="minorHAnsi"/>
                <w:color w:val="000000"/>
                <w:sz w:val="22"/>
                <w:szCs w:val="22"/>
              </w:rPr>
              <w:t>vka</w:t>
            </w:r>
            <w:proofErr w:type="spellEnd"/>
          </w:p>
        </w:tc>
      </w:tr>
      <w:tr w:rsidRPr="00D721E6" w:rsidR="000327FB" w:rsidTr="00277CA6">
        <w:trPr>
          <w:trHeight w:val="884"/>
        </w:trPr>
        <w:tc>
          <w:tcPr>
            <w:tcW w:w="440" w:type="dxa"/>
            <w:shd w:val="clear" w:color="auto" w:fill="auto"/>
          </w:tcPr>
          <w:p w:rsidR="000327FB" w:rsidP="00277CA6" w:rsidRDefault="00561C5B">
            <w:pPr>
              <w:jc w:val="center"/>
              <w:rPr>
                <w:rFonts w:asciiTheme="minorHAnsi" w:hAnsiTheme="minorHAnsi"/>
                <w:color w:val="000000"/>
                <w:sz w:val="22"/>
                <w:szCs w:val="22"/>
              </w:rPr>
            </w:pPr>
            <w:r>
              <w:rPr>
                <w:rFonts w:asciiTheme="minorHAnsi" w:hAnsiTheme="minorHAnsi"/>
                <w:color w:val="000000"/>
                <w:sz w:val="22"/>
                <w:szCs w:val="22"/>
              </w:rPr>
              <w:t>16.</w:t>
            </w:r>
          </w:p>
        </w:tc>
        <w:tc>
          <w:tcPr>
            <w:tcW w:w="1134" w:type="dxa"/>
            <w:shd w:val="clear" w:color="auto" w:fill="auto"/>
            <w:noWrap/>
          </w:tcPr>
          <w:p w:rsidR="000327FB" w:rsidP="00277CA6" w:rsidRDefault="000327FB">
            <w:pPr>
              <w:jc w:val="center"/>
              <w:rPr>
                <w:rFonts w:ascii="Calibri" w:hAnsi="Calibri"/>
                <w:color w:val="000000"/>
                <w:sz w:val="22"/>
                <w:szCs w:val="22"/>
              </w:rPr>
            </w:pPr>
            <w:r>
              <w:rPr>
                <w:rFonts w:ascii="Calibri" w:hAnsi="Calibri"/>
                <w:color w:val="000000"/>
                <w:sz w:val="22"/>
                <w:szCs w:val="22"/>
              </w:rPr>
              <w:t>8-apr-16</w:t>
            </w:r>
          </w:p>
        </w:tc>
        <w:tc>
          <w:tcPr>
            <w:tcW w:w="708" w:type="dxa"/>
            <w:shd w:val="clear" w:color="auto" w:fill="auto"/>
            <w:noWrap/>
          </w:tcPr>
          <w:p w:rsidR="000327FB" w:rsidP="00277CA6" w:rsidRDefault="000327FB">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0327FB" w:rsidP="00277CA6" w:rsidRDefault="000327FB">
            <w:pPr>
              <w:rPr>
                <w:rFonts w:ascii="Calibri" w:hAnsi="Calibri"/>
                <w:color w:val="000000"/>
                <w:sz w:val="22"/>
                <w:szCs w:val="22"/>
              </w:rPr>
            </w:pPr>
            <w:r>
              <w:rPr>
                <w:rFonts w:ascii="Calibri" w:hAnsi="Calibri"/>
                <w:color w:val="000000"/>
                <w:sz w:val="22"/>
                <w:szCs w:val="22"/>
              </w:rPr>
              <w:t>Besluit</w:t>
            </w:r>
          </w:p>
        </w:tc>
        <w:tc>
          <w:tcPr>
            <w:tcW w:w="4204" w:type="dxa"/>
            <w:shd w:val="clear" w:color="auto" w:fill="auto"/>
          </w:tcPr>
          <w:p w:rsidRPr="000327FB" w:rsidR="000327FB" w:rsidP="00277CA6" w:rsidRDefault="000327FB">
            <w:pPr>
              <w:rPr>
                <w:rFonts w:ascii="Calibri" w:hAnsi="Calibri"/>
                <w:color w:val="000000"/>
                <w:sz w:val="22"/>
                <w:szCs w:val="22"/>
              </w:rPr>
            </w:pPr>
            <w:r w:rsidRPr="000327FB">
              <w:rPr>
                <w:rFonts w:ascii="Calibri" w:hAnsi="Calibri"/>
                <w:color w:val="000000"/>
                <w:sz w:val="22"/>
                <w:szCs w:val="22"/>
              </w:rPr>
              <w:t>Voorstel voor een besluit van de Raad betreffende de sluiting van de overeenkomst tussen de Europese Unie en de Federale Staten van Micronesia inzake de vrijstelling van de visumplicht voor kort verblijf</w:t>
            </w:r>
          </w:p>
        </w:tc>
        <w:tc>
          <w:tcPr>
            <w:tcW w:w="554" w:type="dxa"/>
            <w:shd w:val="clear" w:color="auto" w:fill="auto"/>
            <w:noWrap/>
          </w:tcPr>
          <w:p w:rsidR="000327FB" w:rsidP="00277CA6" w:rsidRDefault="000327FB">
            <w:pPr>
              <w:jc w:val="center"/>
              <w:rPr>
                <w:rFonts w:ascii="Calibri" w:hAnsi="Calibri"/>
                <w:color w:val="0000FF"/>
                <w:sz w:val="22"/>
                <w:szCs w:val="22"/>
                <w:u w:val="single"/>
              </w:rPr>
            </w:pPr>
            <w:r>
              <w:rPr>
                <w:rFonts w:ascii="Calibri" w:hAnsi="Calibri"/>
                <w:color w:val="0000FF"/>
                <w:sz w:val="22"/>
                <w:szCs w:val="22"/>
                <w:u w:val="single"/>
              </w:rPr>
              <w:t>193</w:t>
            </w:r>
          </w:p>
        </w:tc>
        <w:tc>
          <w:tcPr>
            <w:tcW w:w="1202" w:type="dxa"/>
            <w:shd w:val="clear" w:color="auto" w:fill="auto"/>
          </w:tcPr>
          <w:p w:rsidRPr="00A62907" w:rsidR="000327FB" w:rsidP="00277CA6" w:rsidRDefault="000327FB">
            <w:pPr>
              <w:rPr>
                <w:rFonts w:asciiTheme="minorHAnsi" w:hAnsiTheme="minorHAnsi"/>
                <w:color w:val="000000"/>
                <w:sz w:val="22"/>
                <w:szCs w:val="22"/>
              </w:rPr>
            </w:pPr>
          </w:p>
        </w:tc>
        <w:tc>
          <w:tcPr>
            <w:tcW w:w="4649" w:type="dxa"/>
            <w:shd w:val="clear" w:color="auto" w:fill="auto"/>
          </w:tcPr>
          <w:p w:rsidRPr="002F42BF" w:rsidR="000327FB" w:rsidP="00277CA6" w:rsidRDefault="000327FB">
            <w:pPr>
              <w:rPr>
                <w:rFonts w:asciiTheme="minorHAnsi" w:hAnsiTheme="minorHAnsi"/>
                <w:color w:val="000000"/>
                <w:sz w:val="22"/>
                <w:szCs w:val="22"/>
                <w:u w:val="single"/>
              </w:rPr>
            </w:pPr>
            <w:r w:rsidRPr="002F42BF">
              <w:rPr>
                <w:rFonts w:asciiTheme="minorHAnsi" w:hAnsiTheme="minorHAnsi"/>
                <w:color w:val="000000"/>
                <w:sz w:val="22"/>
                <w:szCs w:val="22"/>
                <w:u w:val="single"/>
              </w:rPr>
              <w:t>Voorstel</w:t>
            </w:r>
            <w:r w:rsidRPr="002F42BF">
              <w:rPr>
                <w:rFonts w:asciiTheme="minorHAnsi" w:hAnsiTheme="minorHAnsi"/>
                <w:color w:val="000000"/>
                <w:sz w:val="22"/>
                <w:szCs w:val="22"/>
              </w:rPr>
              <w:t xml:space="preserve">: </w:t>
            </w:r>
            <w:proofErr w:type="spellStart"/>
            <w:r w:rsidRPr="002F42BF">
              <w:rPr>
                <w:rFonts w:asciiTheme="minorHAnsi" w:hAnsiTheme="minorHAnsi"/>
                <w:color w:val="000000"/>
                <w:sz w:val="22"/>
                <w:szCs w:val="22"/>
              </w:rPr>
              <w:t>vka</w:t>
            </w:r>
            <w:proofErr w:type="spellEnd"/>
          </w:p>
        </w:tc>
      </w:tr>
      <w:tr w:rsidRPr="00D721E6" w:rsidR="000327FB" w:rsidTr="00277CA6">
        <w:trPr>
          <w:trHeight w:val="884"/>
        </w:trPr>
        <w:tc>
          <w:tcPr>
            <w:tcW w:w="440" w:type="dxa"/>
            <w:shd w:val="clear" w:color="auto" w:fill="auto"/>
          </w:tcPr>
          <w:p w:rsidR="000327FB" w:rsidP="00277CA6" w:rsidRDefault="00561C5B">
            <w:pPr>
              <w:jc w:val="center"/>
              <w:rPr>
                <w:rFonts w:asciiTheme="minorHAnsi" w:hAnsiTheme="minorHAnsi"/>
                <w:color w:val="000000"/>
                <w:sz w:val="22"/>
                <w:szCs w:val="22"/>
              </w:rPr>
            </w:pPr>
            <w:r>
              <w:rPr>
                <w:rFonts w:asciiTheme="minorHAnsi" w:hAnsiTheme="minorHAnsi"/>
                <w:color w:val="000000"/>
                <w:sz w:val="22"/>
                <w:szCs w:val="22"/>
              </w:rPr>
              <w:t>17.</w:t>
            </w:r>
          </w:p>
        </w:tc>
        <w:tc>
          <w:tcPr>
            <w:tcW w:w="1134" w:type="dxa"/>
            <w:shd w:val="clear" w:color="auto" w:fill="auto"/>
            <w:noWrap/>
          </w:tcPr>
          <w:p w:rsidR="000327FB" w:rsidP="00277CA6" w:rsidRDefault="000327FB">
            <w:pPr>
              <w:jc w:val="center"/>
              <w:rPr>
                <w:rFonts w:ascii="Calibri" w:hAnsi="Calibri"/>
                <w:color w:val="000000"/>
                <w:sz w:val="22"/>
                <w:szCs w:val="22"/>
              </w:rPr>
            </w:pPr>
            <w:r>
              <w:rPr>
                <w:rFonts w:ascii="Calibri" w:hAnsi="Calibri"/>
                <w:color w:val="000000"/>
                <w:sz w:val="22"/>
                <w:szCs w:val="22"/>
              </w:rPr>
              <w:t>8-apr-16</w:t>
            </w:r>
          </w:p>
        </w:tc>
        <w:tc>
          <w:tcPr>
            <w:tcW w:w="708" w:type="dxa"/>
            <w:shd w:val="clear" w:color="auto" w:fill="auto"/>
            <w:noWrap/>
          </w:tcPr>
          <w:p w:rsidR="000327FB" w:rsidP="00277CA6" w:rsidRDefault="000327FB">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0327FB" w:rsidP="00277CA6" w:rsidRDefault="000327FB">
            <w:pPr>
              <w:rPr>
                <w:rFonts w:ascii="Calibri" w:hAnsi="Calibri"/>
                <w:color w:val="000000"/>
                <w:sz w:val="22"/>
                <w:szCs w:val="22"/>
              </w:rPr>
            </w:pPr>
            <w:r>
              <w:rPr>
                <w:rFonts w:ascii="Calibri" w:hAnsi="Calibri"/>
                <w:color w:val="000000"/>
                <w:sz w:val="22"/>
                <w:szCs w:val="22"/>
              </w:rPr>
              <w:t>Besluit</w:t>
            </w:r>
          </w:p>
        </w:tc>
        <w:tc>
          <w:tcPr>
            <w:tcW w:w="4204" w:type="dxa"/>
            <w:shd w:val="clear" w:color="auto" w:fill="auto"/>
          </w:tcPr>
          <w:p w:rsidRPr="000327FB" w:rsidR="000327FB" w:rsidP="00277CA6" w:rsidRDefault="000327FB">
            <w:pPr>
              <w:rPr>
                <w:rFonts w:ascii="Calibri" w:hAnsi="Calibri"/>
                <w:color w:val="000000"/>
                <w:sz w:val="22"/>
                <w:szCs w:val="22"/>
              </w:rPr>
            </w:pPr>
            <w:r w:rsidRPr="000327FB">
              <w:rPr>
                <w:rFonts w:ascii="Calibri" w:hAnsi="Calibri"/>
                <w:color w:val="000000"/>
                <w:sz w:val="22"/>
                <w:szCs w:val="22"/>
              </w:rPr>
              <w:t>Voorstel voor een besluit van de Raad betreffende de ondertekening, namens de Europese Unie, en de voorlopige toepassing van de overeenkomst tussen de Europese Unie en de Federale Staten van Micronesia inzake de vrijstelling van de visumplicht voor kort verblijf</w:t>
            </w:r>
          </w:p>
        </w:tc>
        <w:tc>
          <w:tcPr>
            <w:tcW w:w="554" w:type="dxa"/>
            <w:shd w:val="clear" w:color="auto" w:fill="auto"/>
            <w:noWrap/>
          </w:tcPr>
          <w:p w:rsidR="000327FB" w:rsidP="00277CA6" w:rsidRDefault="000327FB">
            <w:pPr>
              <w:jc w:val="center"/>
              <w:rPr>
                <w:rFonts w:ascii="Calibri" w:hAnsi="Calibri"/>
                <w:color w:val="0000FF"/>
                <w:sz w:val="22"/>
                <w:szCs w:val="22"/>
                <w:u w:val="single"/>
              </w:rPr>
            </w:pPr>
            <w:r>
              <w:rPr>
                <w:rFonts w:ascii="Calibri" w:hAnsi="Calibri"/>
                <w:color w:val="0000FF"/>
                <w:sz w:val="22"/>
                <w:szCs w:val="22"/>
                <w:u w:val="single"/>
              </w:rPr>
              <w:t>192</w:t>
            </w:r>
          </w:p>
        </w:tc>
        <w:tc>
          <w:tcPr>
            <w:tcW w:w="1202" w:type="dxa"/>
            <w:shd w:val="clear" w:color="auto" w:fill="auto"/>
          </w:tcPr>
          <w:p w:rsidRPr="00A62907" w:rsidR="000327FB" w:rsidP="00277CA6" w:rsidRDefault="000327FB">
            <w:pPr>
              <w:rPr>
                <w:rFonts w:asciiTheme="minorHAnsi" w:hAnsiTheme="minorHAnsi"/>
                <w:color w:val="000000"/>
                <w:sz w:val="22"/>
                <w:szCs w:val="22"/>
              </w:rPr>
            </w:pPr>
          </w:p>
        </w:tc>
        <w:tc>
          <w:tcPr>
            <w:tcW w:w="4649" w:type="dxa"/>
            <w:shd w:val="clear" w:color="auto" w:fill="auto"/>
          </w:tcPr>
          <w:p w:rsidRPr="002F42BF" w:rsidR="000327FB" w:rsidP="00277CA6" w:rsidRDefault="000327FB">
            <w:pPr>
              <w:rPr>
                <w:rFonts w:asciiTheme="minorHAnsi" w:hAnsiTheme="minorHAnsi"/>
                <w:color w:val="000000"/>
                <w:sz w:val="22"/>
                <w:szCs w:val="22"/>
                <w:u w:val="single"/>
              </w:rPr>
            </w:pPr>
            <w:r w:rsidRPr="002F42BF">
              <w:rPr>
                <w:rFonts w:asciiTheme="minorHAnsi" w:hAnsiTheme="minorHAnsi"/>
                <w:color w:val="000000"/>
                <w:sz w:val="22"/>
                <w:szCs w:val="22"/>
                <w:u w:val="single"/>
              </w:rPr>
              <w:t>Voorstel</w:t>
            </w:r>
            <w:r w:rsidRPr="002F42BF">
              <w:rPr>
                <w:rFonts w:asciiTheme="minorHAnsi" w:hAnsiTheme="minorHAnsi"/>
                <w:color w:val="000000"/>
                <w:sz w:val="22"/>
                <w:szCs w:val="22"/>
              </w:rPr>
              <w:t xml:space="preserve">: </w:t>
            </w:r>
            <w:proofErr w:type="spellStart"/>
            <w:r w:rsidRPr="002F42BF">
              <w:rPr>
                <w:rFonts w:asciiTheme="minorHAnsi" w:hAnsiTheme="minorHAnsi"/>
                <w:color w:val="000000"/>
                <w:sz w:val="22"/>
                <w:szCs w:val="22"/>
              </w:rPr>
              <w:t>vka</w:t>
            </w:r>
            <w:proofErr w:type="spellEnd"/>
          </w:p>
        </w:tc>
      </w:tr>
      <w:tr w:rsidRPr="00D721E6" w:rsidR="000327FB" w:rsidTr="00277CA6">
        <w:trPr>
          <w:trHeight w:val="884"/>
        </w:trPr>
        <w:tc>
          <w:tcPr>
            <w:tcW w:w="440" w:type="dxa"/>
            <w:shd w:val="clear" w:color="auto" w:fill="auto"/>
          </w:tcPr>
          <w:p w:rsidR="000327FB" w:rsidP="00277CA6" w:rsidRDefault="00561C5B">
            <w:pPr>
              <w:jc w:val="center"/>
              <w:rPr>
                <w:rFonts w:asciiTheme="minorHAnsi" w:hAnsiTheme="minorHAnsi"/>
                <w:color w:val="000000"/>
                <w:sz w:val="22"/>
                <w:szCs w:val="22"/>
              </w:rPr>
            </w:pPr>
            <w:r>
              <w:rPr>
                <w:rFonts w:asciiTheme="minorHAnsi" w:hAnsiTheme="minorHAnsi"/>
                <w:color w:val="000000"/>
                <w:sz w:val="22"/>
                <w:szCs w:val="22"/>
              </w:rPr>
              <w:lastRenderedPageBreak/>
              <w:t>18.</w:t>
            </w:r>
          </w:p>
        </w:tc>
        <w:tc>
          <w:tcPr>
            <w:tcW w:w="1134" w:type="dxa"/>
            <w:shd w:val="clear" w:color="auto" w:fill="auto"/>
            <w:noWrap/>
          </w:tcPr>
          <w:p w:rsidR="000327FB" w:rsidP="00277CA6" w:rsidRDefault="000327FB">
            <w:pPr>
              <w:jc w:val="center"/>
              <w:rPr>
                <w:rFonts w:ascii="Calibri" w:hAnsi="Calibri"/>
                <w:color w:val="000000"/>
                <w:sz w:val="22"/>
                <w:szCs w:val="22"/>
              </w:rPr>
            </w:pPr>
            <w:r>
              <w:rPr>
                <w:rFonts w:ascii="Calibri" w:hAnsi="Calibri"/>
                <w:color w:val="000000"/>
                <w:sz w:val="22"/>
                <w:szCs w:val="22"/>
              </w:rPr>
              <w:t>8-apr-16</w:t>
            </w:r>
          </w:p>
        </w:tc>
        <w:tc>
          <w:tcPr>
            <w:tcW w:w="708" w:type="dxa"/>
            <w:shd w:val="clear" w:color="auto" w:fill="auto"/>
            <w:noWrap/>
          </w:tcPr>
          <w:p w:rsidR="000327FB" w:rsidP="00277CA6" w:rsidRDefault="000327FB">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0327FB" w:rsidP="00277CA6" w:rsidRDefault="000327FB">
            <w:pPr>
              <w:rPr>
                <w:rFonts w:ascii="Calibri" w:hAnsi="Calibri"/>
                <w:color w:val="000000"/>
                <w:sz w:val="22"/>
                <w:szCs w:val="22"/>
              </w:rPr>
            </w:pPr>
            <w:r>
              <w:rPr>
                <w:rFonts w:ascii="Calibri" w:hAnsi="Calibri"/>
                <w:color w:val="000000"/>
                <w:sz w:val="22"/>
                <w:szCs w:val="22"/>
              </w:rPr>
              <w:t>Besluit</w:t>
            </w:r>
          </w:p>
        </w:tc>
        <w:tc>
          <w:tcPr>
            <w:tcW w:w="4204" w:type="dxa"/>
            <w:shd w:val="clear" w:color="auto" w:fill="auto"/>
          </w:tcPr>
          <w:p w:rsidRPr="000327FB" w:rsidR="000327FB" w:rsidP="000327FB" w:rsidRDefault="000327FB">
            <w:pPr>
              <w:rPr>
                <w:rFonts w:ascii="Calibri" w:hAnsi="Calibri"/>
                <w:color w:val="000000"/>
                <w:sz w:val="22"/>
                <w:szCs w:val="22"/>
              </w:rPr>
            </w:pPr>
            <w:r w:rsidRPr="000327FB">
              <w:rPr>
                <w:rFonts w:ascii="Calibri" w:hAnsi="Calibri"/>
                <w:color w:val="000000"/>
                <w:sz w:val="22"/>
                <w:szCs w:val="22"/>
              </w:rPr>
              <w:t>Voorstel voor een besluit van de Raad betreffende de ondertekening, namens de Europese Unie, en de voorlopige toepassing van de overeenkomst tussen de Europese Unie en de Salomonseilanden inzake de vrijstelling van de visumplicht voor kort verblij</w:t>
            </w:r>
            <w:r>
              <w:rPr>
                <w:rFonts w:ascii="Calibri" w:hAnsi="Calibri"/>
                <w:color w:val="000000"/>
                <w:sz w:val="22"/>
                <w:szCs w:val="22"/>
              </w:rPr>
              <w:t>f</w:t>
            </w:r>
          </w:p>
        </w:tc>
        <w:tc>
          <w:tcPr>
            <w:tcW w:w="554" w:type="dxa"/>
            <w:shd w:val="clear" w:color="auto" w:fill="auto"/>
            <w:noWrap/>
          </w:tcPr>
          <w:p w:rsidR="000327FB" w:rsidP="00277CA6" w:rsidRDefault="000327FB">
            <w:pPr>
              <w:jc w:val="center"/>
              <w:rPr>
                <w:rFonts w:ascii="Calibri" w:hAnsi="Calibri"/>
                <w:color w:val="0000FF"/>
                <w:sz w:val="22"/>
                <w:szCs w:val="22"/>
                <w:u w:val="single"/>
              </w:rPr>
            </w:pPr>
            <w:r>
              <w:rPr>
                <w:rFonts w:ascii="Calibri" w:hAnsi="Calibri"/>
                <w:color w:val="0000FF"/>
                <w:sz w:val="22"/>
                <w:szCs w:val="22"/>
                <w:u w:val="single"/>
              </w:rPr>
              <w:t>187</w:t>
            </w:r>
          </w:p>
        </w:tc>
        <w:tc>
          <w:tcPr>
            <w:tcW w:w="1202" w:type="dxa"/>
            <w:shd w:val="clear" w:color="auto" w:fill="auto"/>
          </w:tcPr>
          <w:p w:rsidRPr="00A62907" w:rsidR="000327FB" w:rsidP="00277CA6" w:rsidRDefault="000327FB">
            <w:pPr>
              <w:rPr>
                <w:rFonts w:asciiTheme="minorHAnsi" w:hAnsiTheme="minorHAnsi"/>
                <w:color w:val="000000"/>
                <w:sz w:val="22"/>
                <w:szCs w:val="22"/>
              </w:rPr>
            </w:pPr>
          </w:p>
        </w:tc>
        <w:tc>
          <w:tcPr>
            <w:tcW w:w="4649" w:type="dxa"/>
            <w:shd w:val="clear" w:color="auto" w:fill="auto"/>
          </w:tcPr>
          <w:p w:rsidRPr="002F42BF" w:rsidR="000327FB" w:rsidP="00277CA6" w:rsidRDefault="000327FB">
            <w:pPr>
              <w:rPr>
                <w:rFonts w:asciiTheme="minorHAnsi" w:hAnsiTheme="minorHAnsi"/>
                <w:color w:val="000000"/>
                <w:sz w:val="22"/>
                <w:szCs w:val="22"/>
                <w:u w:val="single"/>
              </w:rPr>
            </w:pPr>
            <w:r w:rsidRPr="002F42BF">
              <w:rPr>
                <w:rFonts w:asciiTheme="minorHAnsi" w:hAnsiTheme="minorHAnsi"/>
                <w:color w:val="000000"/>
                <w:sz w:val="22"/>
                <w:szCs w:val="22"/>
                <w:u w:val="single"/>
              </w:rPr>
              <w:t>Voorstel</w:t>
            </w:r>
            <w:r w:rsidRPr="002F42BF">
              <w:rPr>
                <w:rFonts w:asciiTheme="minorHAnsi" w:hAnsiTheme="minorHAnsi"/>
                <w:color w:val="000000"/>
                <w:sz w:val="22"/>
                <w:szCs w:val="22"/>
              </w:rPr>
              <w:t xml:space="preserve">: </w:t>
            </w:r>
            <w:proofErr w:type="spellStart"/>
            <w:r w:rsidRPr="002F42BF">
              <w:rPr>
                <w:rFonts w:asciiTheme="minorHAnsi" w:hAnsiTheme="minorHAnsi"/>
                <w:color w:val="000000"/>
                <w:sz w:val="22"/>
                <w:szCs w:val="22"/>
              </w:rPr>
              <w:t>vka</w:t>
            </w:r>
            <w:proofErr w:type="spellEnd"/>
          </w:p>
        </w:tc>
      </w:tr>
      <w:tr w:rsidRPr="00D721E6" w:rsidR="000327FB" w:rsidTr="00277CA6">
        <w:trPr>
          <w:trHeight w:val="884"/>
        </w:trPr>
        <w:tc>
          <w:tcPr>
            <w:tcW w:w="440" w:type="dxa"/>
            <w:shd w:val="clear" w:color="auto" w:fill="auto"/>
          </w:tcPr>
          <w:p w:rsidR="000327FB" w:rsidP="00277CA6" w:rsidRDefault="00561C5B">
            <w:pPr>
              <w:jc w:val="center"/>
              <w:rPr>
                <w:rFonts w:asciiTheme="minorHAnsi" w:hAnsiTheme="minorHAnsi"/>
                <w:color w:val="000000"/>
                <w:sz w:val="22"/>
                <w:szCs w:val="22"/>
              </w:rPr>
            </w:pPr>
            <w:r>
              <w:rPr>
                <w:rFonts w:asciiTheme="minorHAnsi" w:hAnsiTheme="minorHAnsi"/>
                <w:color w:val="000000"/>
                <w:sz w:val="22"/>
                <w:szCs w:val="22"/>
              </w:rPr>
              <w:t>19.</w:t>
            </w:r>
          </w:p>
        </w:tc>
        <w:tc>
          <w:tcPr>
            <w:tcW w:w="1134" w:type="dxa"/>
            <w:shd w:val="clear" w:color="auto" w:fill="auto"/>
            <w:noWrap/>
          </w:tcPr>
          <w:p w:rsidR="000327FB" w:rsidP="00277CA6" w:rsidRDefault="000327FB">
            <w:pPr>
              <w:jc w:val="center"/>
              <w:rPr>
                <w:rFonts w:ascii="Calibri" w:hAnsi="Calibri"/>
                <w:color w:val="000000"/>
                <w:sz w:val="22"/>
                <w:szCs w:val="22"/>
              </w:rPr>
            </w:pPr>
            <w:r>
              <w:rPr>
                <w:rFonts w:ascii="Calibri" w:hAnsi="Calibri"/>
                <w:color w:val="000000"/>
                <w:sz w:val="22"/>
                <w:szCs w:val="22"/>
              </w:rPr>
              <w:t>8-apr-16</w:t>
            </w:r>
          </w:p>
        </w:tc>
        <w:tc>
          <w:tcPr>
            <w:tcW w:w="708" w:type="dxa"/>
            <w:shd w:val="clear" w:color="auto" w:fill="auto"/>
            <w:noWrap/>
          </w:tcPr>
          <w:p w:rsidR="000327FB" w:rsidP="00277CA6" w:rsidRDefault="000327FB">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0327FB" w:rsidP="00277CA6" w:rsidRDefault="000327FB">
            <w:pPr>
              <w:rPr>
                <w:rFonts w:ascii="Calibri" w:hAnsi="Calibri"/>
                <w:color w:val="000000"/>
                <w:sz w:val="22"/>
                <w:szCs w:val="22"/>
              </w:rPr>
            </w:pPr>
            <w:r>
              <w:rPr>
                <w:rFonts w:ascii="Calibri" w:hAnsi="Calibri"/>
                <w:color w:val="000000"/>
                <w:sz w:val="22"/>
                <w:szCs w:val="22"/>
              </w:rPr>
              <w:t>Besluit</w:t>
            </w:r>
          </w:p>
        </w:tc>
        <w:tc>
          <w:tcPr>
            <w:tcW w:w="4204" w:type="dxa"/>
            <w:shd w:val="clear" w:color="auto" w:fill="auto"/>
          </w:tcPr>
          <w:p w:rsidRPr="000327FB" w:rsidR="000327FB" w:rsidP="00277CA6" w:rsidRDefault="000327FB">
            <w:pPr>
              <w:rPr>
                <w:rFonts w:ascii="Calibri" w:hAnsi="Calibri"/>
                <w:color w:val="000000"/>
                <w:sz w:val="22"/>
                <w:szCs w:val="22"/>
              </w:rPr>
            </w:pPr>
            <w:r w:rsidRPr="000327FB">
              <w:rPr>
                <w:rFonts w:ascii="Calibri" w:hAnsi="Calibri"/>
                <w:color w:val="000000"/>
                <w:sz w:val="22"/>
                <w:szCs w:val="22"/>
              </w:rPr>
              <w:t>Voorstel voor een besluit van de Raad betreffende de sluiting van de overeenkomst tussen de Europese Unie en de Salomonseilanden inzake de vrijstelling van de visumplicht voor kort verblijf</w:t>
            </w:r>
          </w:p>
        </w:tc>
        <w:tc>
          <w:tcPr>
            <w:tcW w:w="554" w:type="dxa"/>
            <w:shd w:val="clear" w:color="auto" w:fill="auto"/>
            <w:noWrap/>
          </w:tcPr>
          <w:p w:rsidR="000327FB" w:rsidP="00277CA6" w:rsidRDefault="000327FB">
            <w:pPr>
              <w:jc w:val="center"/>
              <w:rPr>
                <w:rFonts w:ascii="Calibri" w:hAnsi="Calibri"/>
                <w:color w:val="0000FF"/>
                <w:sz w:val="22"/>
                <w:szCs w:val="22"/>
                <w:u w:val="single"/>
              </w:rPr>
            </w:pPr>
            <w:r>
              <w:rPr>
                <w:rFonts w:ascii="Calibri" w:hAnsi="Calibri"/>
                <w:color w:val="0000FF"/>
                <w:sz w:val="22"/>
                <w:szCs w:val="22"/>
                <w:u w:val="single"/>
              </w:rPr>
              <w:t>189</w:t>
            </w:r>
          </w:p>
        </w:tc>
        <w:tc>
          <w:tcPr>
            <w:tcW w:w="1202" w:type="dxa"/>
            <w:shd w:val="clear" w:color="auto" w:fill="auto"/>
          </w:tcPr>
          <w:p w:rsidRPr="00A62907" w:rsidR="000327FB" w:rsidP="00277CA6" w:rsidRDefault="000327FB">
            <w:pPr>
              <w:rPr>
                <w:rFonts w:asciiTheme="minorHAnsi" w:hAnsiTheme="minorHAnsi"/>
                <w:color w:val="000000"/>
                <w:sz w:val="22"/>
                <w:szCs w:val="22"/>
              </w:rPr>
            </w:pPr>
          </w:p>
        </w:tc>
        <w:tc>
          <w:tcPr>
            <w:tcW w:w="4649" w:type="dxa"/>
            <w:shd w:val="clear" w:color="auto" w:fill="auto"/>
          </w:tcPr>
          <w:p w:rsidRPr="002F42BF" w:rsidR="000327FB" w:rsidP="00277CA6" w:rsidRDefault="000327FB">
            <w:pPr>
              <w:rPr>
                <w:rFonts w:asciiTheme="minorHAnsi" w:hAnsiTheme="minorHAnsi"/>
                <w:color w:val="000000"/>
                <w:sz w:val="22"/>
                <w:szCs w:val="22"/>
                <w:u w:val="single"/>
              </w:rPr>
            </w:pPr>
            <w:r w:rsidRPr="002F42BF">
              <w:rPr>
                <w:rFonts w:asciiTheme="minorHAnsi" w:hAnsiTheme="minorHAnsi"/>
                <w:color w:val="000000"/>
                <w:sz w:val="22"/>
                <w:szCs w:val="22"/>
                <w:u w:val="single"/>
              </w:rPr>
              <w:t>Voorstel</w:t>
            </w:r>
            <w:r w:rsidRPr="002F42BF">
              <w:rPr>
                <w:rFonts w:asciiTheme="minorHAnsi" w:hAnsiTheme="minorHAnsi"/>
                <w:color w:val="000000"/>
                <w:sz w:val="22"/>
                <w:szCs w:val="22"/>
              </w:rPr>
              <w:t xml:space="preserve">: </w:t>
            </w:r>
            <w:proofErr w:type="spellStart"/>
            <w:r w:rsidRPr="002F42BF">
              <w:rPr>
                <w:rFonts w:asciiTheme="minorHAnsi" w:hAnsiTheme="minorHAnsi"/>
                <w:color w:val="000000"/>
                <w:sz w:val="22"/>
                <w:szCs w:val="22"/>
              </w:rPr>
              <w:t>vka</w:t>
            </w:r>
            <w:proofErr w:type="spellEnd"/>
          </w:p>
        </w:tc>
      </w:tr>
    </w:tbl>
    <w:p w:rsidR="002F42BF" w:rsidRDefault="002F42BF">
      <w:pPr>
        <w:rPr>
          <w:rFonts w:asciiTheme="minorHAnsi" w:hAnsiTheme="minorHAnsi"/>
          <w:b/>
          <w:sz w:val="22"/>
        </w:rPr>
      </w:pPr>
    </w:p>
    <w:p w:rsidRPr="004B006B" w:rsidR="004C7A6A" w:rsidRDefault="000B3DF2">
      <w:pPr>
        <w:rPr>
          <w:rFonts w:asciiTheme="minorHAnsi" w:hAnsiTheme="minorHAnsi"/>
          <w:b/>
          <w:sz w:val="22"/>
        </w:rPr>
      </w:pPr>
      <w:r w:rsidRPr="004B006B">
        <w:rPr>
          <w:rFonts w:asciiTheme="minorHAnsi" w:hAnsiTheme="minorHAnsi"/>
          <w:b/>
          <w:sz w:val="22"/>
        </w:rPr>
        <w:t xml:space="preserve">Toelichting </w:t>
      </w:r>
    </w:p>
    <w:p w:rsidRPr="004B006B" w:rsidR="00B866B6" w:rsidP="00B866B6" w:rsidRDefault="00B866B6">
      <w:pPr>
        <w:pStyle w:val="Voetnoottekst"/>
        <w:numPr>
          <w:ilvl w:val="0"/>
          <w:numId w:val="1"/>
        </w:numPr>
        <w:rPr>
          <w:rFonts w:asciiTheme="minorHAnsi" w:hAnsiTheme="minorHAnsi"/>
          <w:szCs w:val="22"/>
        </w:rPr>
      </w:pPr>
      <w:r w:rsidRPr="0036062C">
        <w:rPr>
          <w:rFonts w:asciiTheme="minorHAnsi" w:hAnsiTheme="minorHAnsi"/>
          <w:color w:val="000000"/>
          <w:szCs w:val="22"/>
          <w:shd w:val="clear" w:color="auto" w:fill="D99594" w:themeFill="accent2" w:themeFillTint="99"/>
        </w:rPr>
        <w:t>Rood gemarkeerd</w:t>
      </w:r>
      <w:r w:rsidRPr="004B006B">
        <w:rPr>
          <w:rFonts w:asciiTheme="minorHAnsi" w:hAnsiTheme="minorHAnsi"/>
          <w:szCs w:val="22"/>
        </w:rPr>
        <w:t xml:space="preserve"> betekent dat het desbetreffende EU-voorstel behoort tot een door de commissie als prioritair bestempeld dossier en om die reden een apart behandeltraject doorloopt. De bijzonderheden worden in dat geval in het veld “Opmerking” vermeld.</w:t>
      </w:r>
      <w:r w:rsidRPr="004B006B">
        <w:rPr>
          <w:sz w:val="18"/>
        </w:rPr>
        <w:t xml:space="preserve"> </w:t>
      </w:r>
    </w:p>
    <w:p w:rsidRPr="00C70F70" w:rsidR="00686D97" w:rsidP="00686D97" w:rsidRDefault="00686D97">
      <w:pPr>
        <w:pStyle w:val="Voetnoottekst"/>
        <w:rPr>
          <w:rFonts w:asciiTheme="minorHAnsi" w:hAnsiTheme="minorHAnsi"/>
        </w:rPr>
      </w:pPr>
    </w:p>
    <w:sectPr w:rsidRPr="00C70F70" w:rsidR="00686D97" w:rsidSect="00BF35EE">
      <w:footerReference w:type="default" r:id="rId17"/>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8B6" w:rsidRDefault="009728B6">
      <w:r>
        <w:separator/>
      </w:r>
    </w:p>
  </w:endnote>
  <w:endnote w:type="continuationSeparator" w:id="0">
    <w:p w:rsidR="009728B6" w:rsidRDefault="0097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9965FC">
          <w:rPr>
            <w:rFonts w:asciiTheme="minorHAnsi" w:hAnsiTheme="minorHAnsi"/>
            <w:noProof/>
            <w:sz w:val="22"/>
            <w:szCs w:val="22"/>
          </w:rPr>
          <w:t>3</w:t>
        </w:r>
        <w:r w:rsidRPr="00BF35EE">
          <w:rPr>
            <w:rFonts w:asciiTheme="minorHAnsi" w:hAnsiTheme="minorHAnsi"/>
            <w:sz w:val="22"/>
            <w:szCs w:val="22"/>
          </w:rPr>
          <w:fldChar w:fldCharType="end"/>
        </w:r>
      </w:p>
    </w:sdtContent>
  </w:sdt>
  <w:p w:rsidR="00BF35EE" w:rsidRDefault="009965F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8B6" w:rsidRDefault="009728B6">
      <w:r>
        <w:separator/>
      </w:r>
    </w:p>
  </w:footnote>
  <w:footnote w:type="continuationSeparator" w:id="0">
    <w:p w:rsidR="009728B6" w:rsidRDefault="009728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1F10"/>
    <w:rsid w:val="0000224E"/>
    <w:rsid w:val="00003554"/>
    <w:rsid w:val="000125DF"/>
    <w:rsid w:val="00013143"/>
    <w:rsid w:val="00027885"/>
    <w:rsid w:val="000310BC"/>
    <w:rsid w:val="000327FB"/>
    <w:rsid w:val="00040525"/>
    <w:rsid w:val="00045A71"/>
    <w:rsid w:val="00056596"/>
    <w:rsid w:val="000640EF"/>
    <w:rsid w:val="00066526"/>
    <w:rsid w:val="00082F51"/>
    <w:rsid w:val="00087839"/>
    <w:rsid w:val="0009137E"/>
    <w:rsid w:val="000A148F"/>
    <w:rsid w:val="000A4BC4"/>
    <w:rsid w:val="000A6D87"/>
    <w:rsid w:val="000B3DF2"/>
    <w:rsid w:val="000C7FB3"/>
    <w:rsid w:val="000D0355"/>
    <w:rsid w:val="000D7445"/>
    <w:rsid w:val="000E5473"/>
    <w:rsid w:val="001032D1"/>
    <w:rsid w:val="001412CA"/>
    <w:rsid w:val="0014513C"/>
    <w:rsid w:val="00146E06"/>
    <w:rsid w:val="001508A3"/>
    <w:rsid w:val="00151AFF"/>
    <w:rsid w:val="001644C0"/>
    <w:rsid w:val="00175F69"/>
    <w:rsid w:val="00183D32"/>
    <w:rsid w:val="00191D53"/>
    <w:rsid w:val="001A0790"/>
    <w:rsid w:val="001A2ABC"/>
    <w:rsid w:val="001B6916"/>
    <w:rsid w:val="001C5200"/>
    <w:rsid w:val="001D48F0"/>
    <w:rsid w:val="001D6711"/>
    <w:rsid w:val="001F035B"/>
    <w:rsid w:val="00204519"/>
    <w:rsid w:val="00206A94"/>
    <w:rsid w:val="00207E0A"/>
    <w:rsid w:val="0021128B"/>
    <w:rsid w:val="00214F82"/>
    <w:rsid w:val="002237B8"/>
    <w:rsid w:val="002239AA"/>
    <w:rsid w:val="0022650B"/>
    <w:rsid w:val="00227AEF"/>
    <w:rsid w:val="00234B62"/>
    <w:rsid w:val="00237CCE"/>
    <w:rsid w:val="00261553"/>
    <w:rsid w:val="00270661"/>
    <w:rsid w:val="00272A2E"/>
    <w:rsid w:val="00272EA2"/>
    <w:rsid w:val="002741CA"/>
    <w:rsid w:val="002856AB"/>
    <w:rsid w:val="00291471"/>
    <w:rsid w:val="00291AF0"/>
    <w:rsid w:val="002A1234"/>
    <w:rsid w:val="002C3757"/>
    <w:rsid w:val="002C4AAE"/>
    <w:rsid w:val="002C7DA8"/>
    <w:rsid w:val="002D2505"/>
    <w:rsid w:val="002D64B1"/>
    <w:rsid w:val="002D776B"/>
    <w:rsid w:val="002E1447"/>
    <w:rsid w:val="002E594C"/>
    <w:rsid w:val="002F42BF"/>
    <w:rsid w:val="002F61B8"/>
    <w:rsid w:val="002F6AF9"/>
    <w:rsid w:val="002F759F"/>
    <w:rsid w:val="003110DC"/>
    <w:rsid w:val="003331EC"/>
    <w:rsid w:val="00342728"/>
    <w:rsid w:val="0035394F"/>
    <w:rsid w:val="0036062C"/>
    <w:rsid w:val="00361ABE"/>
    <w:rsid w:val="00366803"/>
    <w:rsid w:val="0037117F"/>
    <w:rsid w:val="00383C6C"/>
    <w:rsid w:val="003853E5"/>
    <w:rsid w:val="00390714"/>
    <w:rsid w:val="003A0957"/>
    <w:rsid w:val="003B10DC"/>
    <w:rsid w:val="003C0D55"/>
    <w:rsid w:val="003C35BA"/>
    <w:rsid w:val="003C3E53"/>
    <w:rsid w:val="003C5F1E"/>
    <w:rsid w:val="003D5694"/>
    <w:rsid w:val="003F2F3F"/>
    <w:rsid w:val="00405C96"/>
    <w:rsid w:val="004115AF"/>
    <w:rsid w:val="004149FC"/>
    <w:rsid w:val="00423082"/>
    <w:rsid w:val="00431C6C"/>
    <w:rsid w:val="00454C0B"/>
    <w:rsid w:val="00454E4E"/>
    <w:rsid w:val="00460B45"/>
    <w:rsid w:val="00463CF3"/>
    <w:rsid w:val="00475F81"/>
    <w:rsid w:val="00490A3C"/>
    <w:rsid w:val="00494123"/>
    <w:rsid w:val="004A0EF7"/>
    <w:rsid w:val="004B006B"/>
    <w:rsid w:val="004B0BFC"/>
    <w:rsid w:val="004C7A6A"/>
    <w:rsid w:val="004E7DFB"/>
    <w:rsid w:val="004F231F"/>
    <w:rsid w:val="004F4196"/>
    <w:rsid w:val="004F6997"/>
    <w:rsid w:val="00515857"/>
    <w:rsid w:val="00516474"/>
    <w:rsid w:val="00517B90"/>
    <w:rsid w:val="00520157"/>
    <w:rsid w:val="00537140"/>
    <w:rsid w:val="0054232E"/>
    <w:rsid w:val="0055022E"/>
    <w:rsid w:val="00561C5B"/>
    <w:rsid w:val="00572CB7"/>
    <w:rsid w:val="00573B74"/>
    <w:rsid w:val="00575D2D"/>
    <w:rsid w:val="00576674"/>
    <w:rsid w:val="00586FBB"/>
    <w:rsid w:val="00591220"/>
    <w:rsid w:val="005963C0"/>
    <w:rsid w:val="005A072A"/>
    <w:rsid w:val="005A439F"/>
    <w:rsid w:val="005A7BC7"/>
    <w:rsid w:val="005B14A6"/>
    <w:rsid w:val="005D0375"/>
    <w:rsid w:val="005D363F"/>
    <w:rsid w:val="005D7885"/>
    <w:rsid w:val="006001E6"/>
    <w:rsid w:val="0060216D"/>
    <w:rsid w:val="006125BD"/>
    <w:rsid w:val="006247A5"/>
    <w:rsid w:val="00646961"/>
    <w:rsid w:val="00647DAC"/>
    <w:rsid w:val="00647E2A"/>
    <w:rsid w:val="00654931"/>
    <w:rsid w:val="006659D9"/>
    <w:rsid w:val="006706BC"/>
    <w:rsid w:val="00674C7B"/>
    <w:rsid w:val="00686D97"/>
    <w:rsid w:val="006A3426"/>
    <w:rsid w:val="006A6743"/>
    <w:rsid w:val="006B2CCC"/>
    <w:rsid w:val="006C7264"/>
    <w:rsid w:val="006C7983"/>
    <w:rsid w:val="006E1686"/>
    <w:rsid w:val="006E49FF"/>
    <w:rsid w:val="006E6A0A"/>
    <w:rsid w:val="006F31BB"/>
    <w:rsid w:val="00703D1F"/>
    <w:rsid w:val="0070507A"/>
    <w:rsid w:val="00707885"/>
    <w:rsid w:val="00711AA7"/>
    <w:rsid w:val="007177EF"/>
    <w:rsid w:val="007239DF"/>
    <w:rsid w:val="00730927"/>
    <w:rsid w:val="007429C3"/>
    <w:rsid w:val="0074444B"/>
    <w:rsid w:val="007529D4"/>
    <w:rsid w:val="0075559E"/>
    <w:rsid w:val="00756636"/>
    <w:rsid w:val="00761EB1"/>
    <w:rsid w:val="007802EE"/>
    <w:rsid w:val="00783511"/>
    <w:rsid w:val="00795C57"/>
    <w:rsid w:val="007A4F5B"/>
    <w:rsid w:val="007A5611"/>
    <w:rsid w:val="007B2A1D"/>
    <w:rsid w:val="007B44D7"/>
    <w:rsid w:val="007B5049"/>
    <w:rsid w:val="007C183E"/>
    <w:rsid w:val="007C42C8"/>
    <w:rsid w:val="007C4AF0"/>
    <w:rsid w:val="007F387D"/>
    <w:rsid w:val="007F39C1"/>
    <w:rsid w:val="007F67A8"/>
    <w:rsid w:val="008121D9"/>
    <w:rsid w:val="008122A1"/>
    <w:rsid w:val="0082198B"/>
    <w:rsid w:val="00827F25"/>
    <w:rsid w:val="00833E69"/>
    <w:rsid w:val="00835554"/>
    <w:rsid w:val="008379F7"/>
    <w:rsid w:val="00845D7F"/>
    <w:rsid w:val="008648A0"/>
    <w:rsid w:val="00874D93"/>
    <w:rsid w:val="0088310D"/>
    <w:rsid w:val="00892EA6"/>
    <w:rsid w:val="0089505B"/>
    <w:rsid w:val="0089570A"/>
    <w:rsid w:val="008979BE"/>
    <w:rsid w:val="008A0FEB"/>
    <w:rsid w:val="008B1CA8"/>
    <w:rsid w:val="008B2867"/>
    <w:rsid w:val="008B6E56"/>
    <w:rsid w:val="008D541F"/>
    <w:rsid w:val="008E7F34"/>
    <w:rsid w:val="0092246C"/>
    <w:rsid w:val="00922E6A"/>
    <w:rsid w:val="00932D5A"/>
    <w:rsid w:val="00937CB1"/>
    <w:rsid w:val="0094620E"/>
    <w:rsid w:val="00954ABD"/>
    <w:rsid w:val="00954E26"/>
    <w:rsid w:val="00960E22"/>
    <w:rsid w:val="00960F0F"/>
    <w:rsid w:val="00961526"/>
    <w:rsid w:val="00966EE3"/>
    <w:rsid w:val="009728B6"/>
    <w:rsid w:val="0097599C"/>
    <w:rsid w:val="00981E16"/>
    <w:rsid w:val="009825E1"/>
    <w:rsid w:val="0098439F"/>
    <w:rsid w:val="00990E31"/>
    <w:rsid w:val="009958DE"/>
    <w:rsid w:val="009965FC"/>
    <w:rsid w:val="009A0714"/>
    <w:rsid w:val="009C7876"/>
    <w:rsid w:val="009D3D79"/>
    <w:rsid w:val="009E4EE2"/>
    <w:rsid w:val="00A0245D"/>
    <w:rsid w:val="00A133C5"/>
    <w:rsid w:val="00A15487"/>
    <w:rsid w:val="00A15542"/>
    <w:rsid w:val="00A163C5"/>
    <w:rsid w:val="00A24F6C"/>
    <w:rsid w:val="00A30CF0"/>
    <w:rsid w:val="00A3717E"/>
    <w:rsid w:val="00A40870"/>
    <w:rsid w:val="00A418AE"/>
    <w:rsid w:val="00A41F64"/>
    <w:rsid w:val="00A44E9F"/>
    <w:rsid w:val="00A45C8B"/>
    <w:rsid w:val="00A47D74"/>
    <w:rsid w:val="00A62907"/>
    <w:rsid w:val="00A643EE"/>
    <w:rsid w:val="00A66B6F"/>
    <w:rsid w:val="00A66EEE"/>
    <w:rsid w:val="00A70586"/>
    <w:rsid w:val="00A762AC"/>
    <w:rsid w:val="00A7766A"/>
    <w:rsid w:val="00A824A7"/>
    <w:rsid w:val="00A91CAE"/>
    <w:rsid w:val="00A94D6C"/>
    <w:rsid w:val="00AA08E5"/>
    <w:rsid w:val="00AA2605"/>
    <w:rsid w:val="00AB1FA1"/>
    <w:rsid w:val="00AB7DCF"/>
    <w:rsid w:val="00AB7F45"/>
    <w:rsid w:val="00AD19EF"/>
    <w:rsid w:val="00AD3AF5"/>
    <w:rsid w:val="00AD617F"/>
    <w:rsid w:val="00B07015"/>
    <w:rsid w:val="00B118FB"/>
    <w:rsid w:val="00B2098B"/>
    <w:rsid w:val="00B2185A"/>
    <w:rsid w:val="00B226EE"/>
    <w:rsid w:val="00B24174"/>
    <w:rsid w:val="00B30C96"/>
    <w:rsid w:val="00B320F4"/>
    <w:rsid w:val="00B449B1"/>
    <w:rsid w:val="00B5078C"/>
    <w:rsid w:val="00B62481"/>
    <w:rsid w:val="00B63933"/>
    <w:rsid w:val="00B666CA"/>
    <w:rsid w:val="00B6759A"/>
    <w:rsid w:val="00B70DB1"/>
    <w:rsid w:val="00B712B8"/>
    <w:rsid w:val="00B77F86"/>
    <w:rsid w:val="00B823EF"/>
    <w:rsid w:val="00B84A83"/>
    <w:rsid w:val="00B866B6"/>
    <w:rsid w:val="00B907D2"/>
    <w:rsid w:val="00B9712A"/>
    <w:rsid w:val="00BA0F05"/>
    <w:rsid w:val="00BB69C8"/>
    <w:rsid w:val="00BB77C1"/>
    <w:rsid w:val="00BC3830"/>
    <w:rsid w:val="00BD6B9A"/>
    <w:rsid w:val="00BE2CD4"/>
    <w:rsid w:val="00BE7508"/>
    <w:rsid w:val="00BF2F9F"/>
    <w:rsid w:val="00BF3135"/>
    <w:rsid w:val="00BF490F"/>
    <w:rsid w:val="00C02160"/>
    <w:rsid w:val="00C02EA8"/>
    <w:rsid w:val="00C14EF7"/>
    <w:rsid w:val="00C15693"/>
    <w:rsid w:val="00C22387"/>
    <w:rsid w:val="00C30B39"/>
    <w:rsid w:val="00C3493D"/>
    <w:rsid w:val="00C52855"/>
    <w:rsid w:val="00C5611A"/>
    <w:rsid w:val="00C56293"/>
    <w:rsid w:val="00C65131"/>
    <w:rsid w:val="00C70D97"/>
    <w:rsid w:val="00C70F70"/>
    <w:rsid w:val="00C75FBB"/>
    <w:rsid w:val="00C87226"/>
    <w:rsid w:val="00C939E9"/>
    <w:rsid w:val="00C94390"/>
    <w:rsid w:val="00C945EA"/>
    <w:rsid w:val="00C9509A"/>
    <w:rsid w:val="00CA03D2"/>
    <w:rsid w:val="00CA2A4A"/>
    <w:rsid w:val="00CA4EE1"/>
    <w:rsid w:val="00CB10E0"/>
    <w:rsid w:val="00CB2AD6"/>
    <w:rsid w:val="00CB3838"/>
    <w:rsid w:val="00CC23E5"/>
    <w:rsid w:val="00CE0561"/>
    <w:rsid w:val="00CE0C5F"/>
    <w:rsid w:val="00CF7E87"/>
    <w:rsid w:val="00D02E63"/>
    <w:rsid w:val="00D051FA"/>
    <w:rsid w:val="00D1136D"/>
    <w:rsid w:val="00D1206B"/>
    <w:rsid w:val="00D1255D"/>
    <w:rsid w:val="00D12D6A"/>
    <w:rsid w:val="00D14A0E"/>
    <w:rsid w:val="00D14EE1"/>
    <w:rsid w:val="00D1623A"/>
    <w:rsid w:val="00D265CF"/>
    <w:rsid w:val="00D26685"/>
    <w:rsid w:val="00D66EED"/>
    <w:rsid w:val="00D721E6"/>
    <w:rsid w:val="00D727C1"/>
    <w:rsid w:val="00D72D50"/>
    <w:rsid w:val="00D72DE5"/>
    <w:rsid w:val="00D81151"/>
    <w:rsid w:val="00D90F1B"/>
    <w:rsid w:val="00D95C25"/>
    <w:rsid w:val="00DA02FA"/>
    <w:rsid w:val="00DA5D9B"/>
    <w:rsid w:val="00DB47F3"/>
    <w:rsid w:val="00DD29B9"/>
    <w:rsid w:val="00DD6EF0"/>
    <w:rsid w:val="00DF3FBF"/>
    <w:rsid w:val="00DF7027"/>
    <w:rsid w:val="00E00E32"/>
    <w:rsid w:val="00E0112C"/>
    <w:rsid w:val="00E063A5"/>
    <w:rsid w:val="00E06D3F"/>
    <w:rsid w:val="00E321E7"/>
    <w:rsid w:val="00E32D11"/>
    <w:rsid w:val="00E4026A"/>
    <w:rsid w:val="00E442AF"/>
    <w:rsid w:val="00E5110C"/>
    <w:rsid w:val="00E512BF"/>
    <w:rsid w:val="00E515AD"/>
    <w:rsid w:val="00E551BC"/>
    <w:rsid w:val="00E74BC0"/>
    <w:rsid w:val="00E91431"/>
    <w:rsid w:val="00EA2272"/>
    <w:rsid w:val="00EA3F31"/>
    <w:rsid w:val="00EB362A"/>
    <w:rsid w:val="00ED2AB6"/>
    <w:rsid w:val="00EF694A"/>
    <w:rsid w:val="00F06A3A"/>
    <w:rsid w:val="00F076BF"/>
    <w:rsid w:val="00F153A4"/>
    <w:rsid w:val="00F16A5B"/>
    <w:rsid w:val="00F21075"/>
    <w:rsid w:val="00F2138D"/>
    <w:rsid w:val="00F267A1"/>
    <w:rsid w:val="00F27B16"/>
    <w:rsid w:val="00F47DCD"/>
    <w:rsid w:val="00F50A0B"/>
    <w:rsid w:val="00F51470"/>
    <w:rsid w:val="00F52965"/>
    <w:rsid w:val="00F55786"/>
    <w:rsid w:val="00F609C5"/>
    <w:rsid w:val="00F6529D"/>
    <w:rsid w:val="00F70F14"/>
    <w:rsid w:val="00F718E5"/>
    <w:rsid w:val="00F92187"/>
    <w:rsid w:val="00F9458A"/>
    <w:rsid w:val="00FB1274"/>
    <w:rsid w:val="00FB7CA6"/>
    <w:rsid w:val="00FC3488"/>
    <w:rsid w:val="00FC462B"/>
    <w:rsid w:val="00FC46DA"/>
    <w:rsid w:val="00FD7D7B"/>
    <w:rsid w:val="00FE45C4"/>
    <w:rsid w:val="00FF173D"/>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8722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8722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ipex.eu/IPEXL-WEB/dossier/document/COM20160166.do"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www.ipex.eu/IPEXL-WEB/dossier/document/COM20160166.do"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yperlink" Target="http://www.ipex.eu/IPEXL-WEB/dossier/document/COM20160165.do" TargetMode="External" Id="rId16" /><Relationship Type="http://schemas.openxmlformats.org/officeDocument/2006/relationships/webSettings" Target="webSettings.xml" Id="rId6" /><Relationship Type="http://schemas.openxmlformats.org/officeDocument/2006/relationships/hyperlink" Target="http://www.ipex.eu/IPEXL-WEB/dossier/document/COM20160166.do" TargetMode="External" Id="rId11" /><Relationship Type="http://schemas.openxmlformats.org/officeDocument/2006/relationships/settings" Target="settings.xml" Id="rId5" /><Relationship Type="http://schemas.openxmlformats.org/officeDocument/2006/relationships/hyperlink" Target="http://www.ipex.eu/IPEXL-WEB/dossier/document/COM20160165.do" TargetMode="External" Id="rId15" /><Relationship Type="http://schemas.openxmlformats.org/officeDocument/2006/relationships/hyperlink" Target="http://ec.europa.eu/justice/newsroom/civil/opinion/160321_en.htm" TargetMode="Externa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hyperlink" Target="https://ec.europa.eu/digital-single-market/en/news/public-consultation-role-publishers-copyright-value-chain-and-panorama-exception" TargetMode="External" Id="rId9" /><Relationship Type="http://schemas.openxmlformats.org/officeDocument/2006/relationships/hyperlink" Target="http://www.ipex.eu/IPEXL-WEB/dossier/document/COM20160166.do"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1439</ap:Words>
  <ap:Characters>7920</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2016-04-21T10:18:00.0000000Z</dcterms:created>
  <dcterms:modified xsi:type="dcterms:W3CDTF">2016-04-21T12:49:00.0000000Z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0x010100728271B3B9A30C49B7FF1A37C3ECF1DF</vt:lpwstr>
  </property>
</Properties>
</file>