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54774" w:rsidR="00871FB9" w:rsidP="00CE71A9" w:rsidRDefault="00871FB9">
      <w:pPr>
        <w:rPr>
          <w:rFonts w:asciiTheme="minorHAnsi" w:hAnsiTheme="minorHAnsi" w:cstheme="minorHAnsi"/>
          <w:b/>
          <w:szCs w:val="20"/>
        </w:rPr>
      </w:pPr>
      <w:r w:rsidRPr="00F54774">
        <w:rPr>
          <w:rFonts w:asciiTheme="minorHAnsi" w:hAnsiTheme="minorHAnsi" w:cstheme="minorHAnsi"/>
          <w:b/>
          <w:szCs w:val="20"/>
        </w:rPr>
        <w:t>Inbreng van de Stichting Landelijke Inspectiedienst Dierenbescherming voor het Rondetafelgesprek op 14 april aangaande onder andere de evaluatie van het houdverbod (28286, nr. 853).</w:t>
      </w:r>
    </w:p>
    <w:p w:rsidRPr="00F54774" w:rsidR="00871FB9" w:rsidP="00CE71A9" w:rsidRDefault="00871FB9">
      <w:pPr>
        <w:rPr>
          <w:rFonts w:asciiTheme="minorHAnsi" w:hAnsiTheme="minorHAnsi" w:cstheme="minorHAnsi"/>
          <w:szCs w:val="20"/>
        </w:rPr>
      </w:pPr>
    </w:p>
    <w:p w:rsidRPr="00F54774" w:rsidR="00871FB9" w:rsidP="00CE71A9" w:rsidRDefault="008F7D4F">
      <w:pPr>
        <w:rPr>
          <w:rFonts w:asciiTheme="minorHAnsi" w:hAnsiTheme="minorHAnsi" w:cstheme="minorHAnsi"/>
          <w:b/>
          <w:szCs w:val="20"/>
        </w:rPr>
      </w:pPr>
      <w:r w:rsidRPr="00F54774">
        <w:rPr>
          <w:rFonts w:asciiTheme="minorHAnsi" w:hAnsiTheme="minorHAnsi" w:cstheme="minorHAnsi"/>
          <w:b/>
          <w:szCs w:val="20"/>
        </w:rPr>
        <w:t>Algemeen</w:t>
      </w:r>
    </w:p>
    <w:p w:rsidRPr="00F54774" w:rsidR="00930A21" w:rsidP="00CE71A9" w:rsidRDefault="00930A21">
      <w:pPr>
        <w:rPr>
          <w:rFonts w:asciiTheme="minorHAnsi" w:hAnsiTheme="minorHAnsi" w:cstheme="minorHAnsi"/>
          <w:szCs w:val="20"/>
        </w:rPr>
      </w:pPr>
      <w:r w:rsidRPr="00F54774">
        <w:rPr>
          <w:rFonts w:asciiTheme="minorHAnsi" w:hAnsiTheme="minorHAnsi" w:cstheme="minorHAnsi"/>
          <w:szCs w:val="20"/>
        </w:rPr>
        <w:t>Uit het Convenant samenwerking handhaving dierenwelzijn</w:t>
      </w:r>
      <w:r w:rsidR="007A60E3">
        <w:rPr>
          <w:rFonts w:asciiTheme="minorHAnsi" w:hAnsiTheme="minorHAnsi" w:cstheme="minorHAnsi"/>
          <w:szCs w:val="20"/>
        </w:rPr>
        <w:t xml:space="preserve"> </w:t>
      </w:r>
      <w:r w:rsidRPr="00F54774">
        <w:rPr>
          <w:rFonts w:asciiTheme="minorHAnsi" w:hAnsiTheme="minorHAnsi" w:cstheme="minorHAnsi"/>
          <w:szCs w:val="20"/>
        </w:rPr>
        <w:t xml:space="preserve">vloeit voort dat de Stichting Landelijke Inspectiedienst Dierenbescherming </w:t>
      </w:r>
      <w:r w:rsidR="007A60E3">
        <w:rPr>
          <w:rFonts w:asciiTheme="minorHAnsi" w:hAnsiTheme="minorHAnsi" w:cstheme="minorHAnsi"/>
          <w:szCs w:val="20"/>
        </w:rPr>
        <w:t xml:space="preserve">(LID) </w:t>
      </w:r>
      <w:r w:rsidRPr="00F54774">
        <w:rPr>
          <w:rFonts w:asciiTheme="minorHAnsi" w:hAnsiTheme="minorHAnsi" w:cstheme="minorHAnsi"/>
          <w:szCs w:val="20"/>
        </w:rPr>
        <w:t>met name is belast met het uitoefenen van inspecties naar aanleiding van of in samenwerking met de politie, in situaties waarin bestuursrechtelijk optreden aan de orde lijkt. Daarbij is tussen NVWA en LID een verdeling gemaakt in diergroepen, waarin de NVWA voornamelijk inspecteert bij de landbouwhuisdieren en de LID bij de gezelschapsdieren. De inspecteurs van de LID hebben daartoe toezichthoudende bevoegdheden toegekend gekregen</w:t>
      </w:r>
      <w:r w:rsidR="008E1315">
        <w:rPr>
          <w:rFonts w:asciiTheme="minorHAnsi" w:hAnsiTheme="minorHAnsi" w:cstheme="minorHAnsi"/>
          <w:szCs w:val="20"/>
        </w:rPr>
        <w:t>.</w:t>
      </w:r>
      <w:r w:rsidRPr="00F54774">
        <w:rPr>
          <w:rFonts w:asciiTheme="minorHAnsi" w:hAnsiTheme="minorHAnsi" w:cstheme="minorHAnsi"/>
          <w:szCs w:val="20"/>
        </w:rPr>
        <w:t xml:space="preserve"> Daarnaast beschikt de LID over buitengewoon opsporingsambtenaren</w:t>
      </w:r>
      <w:r w:rsidR="008E1315">
        <w:rPr>
          <w:rFonts w:asciiTheme="minorHAnsi" w:hAnsiTheme="minorHAnsi" w:cstheme="minorHAnsi"/>
          <w:szCs w:val="20"/>
        </w:rPr>
        <w:t xml:space="preserve">. Deze inspecteurs (BOA’s) kunnen op grond van hun opsporingsbevoegdheden onderzoek verrichten en </w:t>
      </w:r>
      <w:r w:rsidRPr="00F54774">
        <w:rPr>
          <w:rFonts w:asciiTheme="minorHAnsi" w:hAnsiTheme="minorHAnsi" w:cstheme="minorHAnsi"/>
          <w:szCs w:val="20"/>
        </w:rPr>
        <w:t xml:space="preserve">aan het openbaar ministerie rapporteren teneinde strafrechtelijke vervolging mogelijk te maken. </w:t>
      </w:r>
    </w:p>
    <w:p w:rsidRPr="00F54774" w:rsidR="00930A21" w:rsidP="00CE71A9" w:rsidRDefault="008F7D4F">
      <w:pPr>
        <w:ind w:firstLine="708"/>
        <w:rPr>
          <w:rFonts w:asciiTheme="minorHAnsi" w:hAnsiTheme="minorHAnsi" w:cstheme="minorHAnsi"/>
          <w:szCs w:val="20"/>
        </w:rPr>
      </w:pPr>
      <w:r w:rsidRPr="00F54774">
        <w:rPr>
          <w:rFonts w:asciiTheme="minorHAnsi" w:hAnsiTheme="minorHAnsi" w:cstheme="minorHAnsi"/>
          <w:szCs w:val="20"/>
        </w:rPr>
        <w:t xml:space="preserve">De </w:t>
      </w:r>
      <w:r w:rsidRPr="00F54774" w:rsidR="00930A21">
        <w:rPr>
          <w:rFonts w:asciiTheme="minorHAnsi" w:hAnsiTheme="minorHAnsi" w:cstheme="minorHAnsi"/>
          <w:szCs w:val="20"/>
        </w:rPr>
        <w:t>inbreng voor dit rondetafelgesprek is gebaseerd op informatie uit de praktijk van de toezichthouders</w:t>
      </w:r>
      <w:r w:rsidRPr="00F54774" w:rsidR="000423E3">
        <w:rPr>
          <w:rFonts w:asciiTheme="minorHAnsi" w:hAnsiTheme="minorHAnsi" w:cstheme="minorHAnsi"/>
          <w:szCs w:val="20"/>
        </w:rPr>
        <w:t>/opsporingsambtenaren</w:t>
      </w:r>
      <w:r w:rsidRPr="00F54774" w:rsidR="00930A21">
        <w:rPr>
          <w:rFonts w:asciiTheme="minorHAnsi" w:hAnsiTheme="minorHAnsi" w:cstheme="minorHAnsi"/>
          <w:szCs w:val="20"/>
        </w:rPr>
        <w:t xml:space="preserve"> en juridisch onderzoek naar het specifieke onderwerp ‘dierenhoudverbod’. </w:t>
      </w:r>
      <w:r w:rsidRPr="00F54774">
        <w:rPr>
          <w:rFonts w:asciiTheme="minorHAnsi" w:hAnsiTheme="minorHAnsi" w:cstheme="minorHAnsi"/>
          <w:szCs w:val="20"/>
        </w:rPr>
        <w:t xml:space="preserve">Gelet op het taakveld van de LID zal </w:t>
      </w:r>
      <w:r w:rsidRPr="00F54774" w:rsidR="00930A21">
        <w:rPr>
          <w:rFonts w:asciiTheme="minorHAnsi" w:hAnsiTheme="minorHAnsi" w:cstheme="minorHAnsi"/>
          <w:szCs w:val="20"/>
        </w:rPr>
        <w:t xml:space="preserve">inbreng </w:t>
      </w:r>
      <w:r w:rsidRPr="00F54774">
        <w:rPr>
          <w:rFonts w:asciiTheme="minorHAnsi" w:hAnsiTheme="minorHAnsi" w:cstheme="minorHAnsi"/>
          <w:szCs w:val="20"/>
        </w:rPr>
        <w:t xml:space="preserve">van de LID </w:t>
      </w:r>
      <w:r w:rsidRPr="00F54774" w:rsidR="00930A21">
        <w:rPr>
          <w:rFonts w:asciiTheme="minorHAnsi" w:hAnsiTheme="minorHAnsi" w:cstheme="minorHAnsi"/>
          <w:szCs w:val="20"/>
        </w:rPr>
        <w:t xml:space="preserve">met name zijn gericht op situaties omtrent dierenmishandeling en – verwaarlozing van </w:t>
      </w:r>
      <w:r w:rsidRPr="00F54774" w:rsidR="00930A21">
        <w:rPr>
          <w:rFonts w:asciiTheme="minorHAnsi" w:hAnsiTheme="minorHAnsi" w:cstheme="minorHAnsi"/>
          <w:i/>
          <w:szCs w:val="20"/>
        </w:rPr>
        <w:t>gezelschapsdieren</w:t>
      </w:r>
      <w:r w:rsidRPr="00F54774" w:rsidR="00930A21">
        <w:rPr>
          <w:rFonts w:asciiTheme="minorHAnsi" w:hAnsiTheme="minorHAnsi" w:cstheme="minorHAnsi"/>
          <w:szCs w:val="20"/>
        </w:rPr>
        <w:t xml:space="preserve">. </w:t>
      </w:r>
    </w:p>
    <w:p w:rsidRPr="00F54774" w:rsidR="00871FB9" w:rsidP="00CE71A9" w:rsidRDefault="00871FB9">
      <w:pPr>
        <w:rPr>
          <w:rFonts w:asciiTheme="minorHAnsi" w:hAnsiTheme="minorHAnsi" w:cstheme="minorHAnsi"/>
          <w:szCs w:val="20"/>
        </w:rPr>
      </w:pPr>
    </w:p>
    <w:p w:rsidRPr="00F54774" w:rsidR="001B7110" w:rsidP="00CE71A9" w:rsidRDefault="001B7110">
      <w:pPr>
        <w:rPr>
          <w:rFonts w:asciiTheme="minorHAnsi" w:hAnsiTheme="minorHAnsi" w:cstheme="minorHAnsi"/>
          <w:b/>
          <w:szCs w:val="20"/>
        </w:rPr>
      </w:pPr>
      <w:r w:rsidRPr="00F54774">
        <w:rPr>
          <w:rFonts w:asciiTheme="minorHAnsi" w:hAnsiTheme="minorHAnsi" w:cstheme="minorHAnsi"/>
          <w:b/>
          <w:szCs w:val="20"/>
        </w:rPr>
        <w:t>Beleidsreactie dierenhoudverbod</w:t>
      </w:r>
    </w:p>
    <w:p w:rsidR="00B95292" w:rsidP="00CE71A9" w:rsidRDefault="00B95292">
      <w:pPr>
        <w:rPr>
          <w:rFonts w:asciiTheme="minorHAnsi" w:hAnsiTheme="minorHAnsi" w:cstheme="minorHAnsi"/>
          <w:szCs w:val="20"/>
        </w:rPr>
      </w:pPr>
      <w:r>
        <w:rPr>
          <w:rFonts w:asciiTheme="minorHAnsi" w:hAnsiTheme="minorHAnsi" w:cstheme="minorHAnsi"/>
          <w:szCs w:val="20"/>
        </w:rPr>
        <w:t xml:space="preserve">De toezegging van Van der Steur is door de LID positief ontvangen. Alhoewel we geen kwantitatief onderzoek hebben verricht, blijkt uit de dagelijkse praktijk van onze inspecteurs dat ze vaak te maken hebben met recidivisten. Betrokkenen die steeds weer dieren houden en daardoor steeds naar voren komen in meldingen bij politie omdat is gebleken dat de dieren onvoldoende zorg krijgen of mishandeld worden. </w:t>
      </w:r>
      <w:r w:rsidR="004148EA">
        <w:rPr>
          <w:rFonts w:asciiTheme="minorHAnsi" w:hAnsiTheme="minorHAnsi" w:cstheme="minorHAnsi"/>
          <w:szCs w:val="20"/>
        </w:rPr>
        <w:t xml:space="preserve">Naast de recidivisten zijn wij </w:t>
      </w:r>
      <w:r w:rsidR="005C3BD9">
        <w:rPr>
          <w:rFonts w:asciiTheme="minorHAnsi" w:hAnsiTheme="minorHAnsi" w:cstheme="minorHAnsi"/>
          <w:szCs w:val="20"/>
        </w:rPr>
        <w:t xml:space="preserve">– net zoals de rechterlijke macht - </w:t>
      </w:r>
      <w:r w:rsidR="004148EA">
        <w:rPr>
          <w:rFonts w:asciiTheme="minorHAnsi" w:hAnsiTheme="minorHAnsi" w:cstheme="minorHAnsi"/>
          <w:szCs w:val="20"/>
        </w:rPr>
        <w:t xml:space="preserve">van mening dat ook de </w:t>
      </w:r>
      <w:r w:rsidRPr="004148EA" w:rsidR="004148EA">
        <w:rPr>
          <w:rFonts w:asciiTheme="minorHAnsi" w:hAnsiTheme="minorHAnsi" w:cstheme="minorHAnsi"/>
          <w:i/>
          <w:szCs w:val="20"/>
        </w:rPr>
        <w:t>first offenders</w:t>
      </w:r>
      <w:r w:rsidR="004148EA">
        <w:rPr>
          <w:rFonts w:asciiTheme="minorHAnsi" w:hAnsiTheme="minorHAnsi" w:cstheme="minorHAnsi"/>
          <w:szCs w:val="20"/>
        </w:rPr>
        <w:t xml:space="preserve"> niet onderschat moeten worden. Omdat dierenverwaarlozing en –mishandeling in het LID-taakveld veelal achter gesloten deuren plaatsvindt, kan verwaarlozing soms langdurig gaande zijn. </w:t>
      </w:r>
      <w:r>
        <w:rPr>
          <w:rFonts w:asciiTheme="minorHAnsi" w:hAnsiTheme="minorHAnsi" w:cstheme="minorHAnsi"/>
          <w:szCs w:val="20"/>
        </w:rPr>
        <w:t>Effectieve oplossingen inzake een dierenhoudverbod zijn er ons inziens op dit moment nog niet.</w:t>
      </w:r>
    </w:p>
    <w:p w:rsidRPr="00F54774" w:rsidR="00740A51" w:rsidP="00CE71A9" w:rsidRDefault="00740A51">
      <w:pPr>
        <w:rPr>
          <w:rFonts w:asciiTheme="minorHAnsi" w:hAnsiTheme="minorHAnsi" w:cstheme="minorHAnsi"/>
          <w:szCs w:val="20"/>
        </w:rPr>
      </w:pPr>
      <w:r w:rsidRPr="00F54774">
        <w:rPr>
          <w:rFonts w:asciiTheme="minorHAnsi" w:hAnsiTheme="minorHAnsi" w:cstheme="minorHAnsi"/>
          <w:szCs w:val="20"/>
        </w:rPr>
        <w:tab/>
        <w:t xml:space="preserve">In het </w:t>
      </w:r>
      <w:r w:rsidRPr="00F54774" w:rsidR="00B05176">
        <w:rPr>
          <w:rFonts w:asciiTheme="minorHAnsi" w:hAnsiTheme="minorHAnsi" w:cstheme="minorHAnsi"/>
          <w:szCs w:val="20"/>
        </w:rPr>
        <w:t>Beke-</w:t>
      </w:r>
      <w:r w:rsidRPr="00F54774">
        <w:rPr>
          <w:rFonts w:asciiTheme="minorHAnsi" w:hAnsiTheme="minorHAnsi" w:cstheme="minorHAnsi"/>
          <w:szCs w:val="20"/>
        </w:rPr>
        <w:t xml:space="preserve">rapport van de evaluatie </w:t>
      </w:r>
      <w:r w:rsidRPr="00F54774" w:rsidR="00B05176">
        <w:rPr>
          <w:rFonts w:asciiTheme="minorHAnsi" w:hAnsiTheme="minorHAnsi" w:cstheme="minorHAnsi"/>
          <w:szCs w:val="20"/>
        </w:rPr>
        <w:t>van het d</w:t>
      </w:r>
      <w:r w:rsidRPr="00F54774">
        <w:rPr>
          <w:rFonts w:asciiTheme="minorHAnsi" w:hAnsiTheme="minorHAnsi" w:cstheme="minorHAnsi"/>
          <w:szCs w:val="20"/>
        </w:rPr>
        <w:t xml:space="preserve">ierenhoudverbod is met name gekeken naar de huidige toepassing </w:t>
      </w:r>
      <w:r w:rsidRPr="00F54774" w:rsidR="00B05176">
        <w:rPr>
          <w:rFonts w:asciiTheme="minorHAnsi" w:hAnsiTheme="minorHAnsi" w:cstheme="minorHAnsi"/>
          <w:szCs w:val="20"/>
        </w:rPr>
        <w:t>er</w:t>
      </w:r>
      <w:r w:rsidRPr="00F54774">
        <w:rPr>
          <w:rFonts w:asciiTheme="minorHAnsi" w:hAnsiTheme="minorHAnsi" w:cstheme="minorHAnsi"/>
          <w:szCs w:val="20"/>
        </w:rPr>
        <w:t xml:space="preserve">van </w:t>
      </w:r>
      <w:r w:rsidRPr="00F54774" w:rsidR="00B05176">
        <w:rPr>
          <w:rFonts w:asciiTheme="minorHAnsi" w:hAnsiTheme="minorHAnsi" w:cstheme="minorHAnsi"/>
          <w:szCs w:val="20"/>
        </w:rPr>
        <w:t>in de vorm van de bijzondere voorwaarde bij de voorwaardelijke straf</w:t>
      </w:r>
      <w:r w:rsidRPr="00F54774">
        <w:rPr>
          <w:rFonts w:asciiTheme="minorHAnsi" w:hAnsiTheme="minorHAnsi" w:cstheme="minorHAnsi"/>
          <w:szCs w:val="20"/>
        </w:rPr>
        <w:t xml:space="preserve">. De LID </w:t>
      </w:r>
      <w:r w:rsidRPr="00F54774" w:rsidR="00BC46F1">
        <w:rPr>
          <w:rFonts w:asciiTheme="minorHAnsi" w:hAnsiTheme="minorHAnsi" w:cstheme="minorHAnsi"/>
          <w:szCs w:val="20"/>
        </w:rPr>
        <w:t xml:space="preserve">kan zich in het algemeen goed vinden in de conclusies van het rapport. Daarom </w:t>
      </w:r>
      <w:r w:rsidR="00BB2BC4">
        <w:rPr>
          <w:rFonts w:asciiTheme="minorHAnsi" w:hAnsiTheme="minorHAnsi" w:cstheme="minorHAnsi"/>
          <w:szCs w:val="20"/>
        </w:rPr>
        <w:t>zal</w:t>
      </w:r>
      <w:r w:rsidRPr="00F54774" w:rsidR="00BC46F1">
        <w:rPr>
          <w:rFonts w:asciiTheme="minorHAnsi" w:hAnsiTheme="minorHAnsi" w:cstheme="minorHAnsi"/>
          <w:szCs w:val="20"/>
        </w:rPr>
        <w:t xml:space="preserve"> de LID zich </w:t>
      </w:r>
      <w:r w:rsidRPr="00F54774" w:rsidR="00B05176">
        <w:rPr>
          <w:rFonts w:asciiTheme="minorHAnsi" w:hAnsiTheme="minorHAnsi" w:cstheme="minorHAnsi"/>
          <w:szCs w:val="20"/>
        </w:rPr>
        <w:t xml:space="preserve">ten eerste </w:t>
      </w:r>
      <w:r w:rsidRPr="00F54774" w:rsidR="00BC46F1">
        <w:rPr>
          <w:rFonts w:asciiTheme="minorHAnsi" w:hAnsiTheme="minorHAnsi" w:cstheme="minorHAnsi"/>
          <w:szCs w:val="20"/>
        </w:rPr>
        <w:t>richten op de knelpunten van het huidige dierenhoudverbod vanuit het oogpunt van handhaving</w:t>
      </w:r>
      <w:r w:rsidR="004148EA">
        <w:rPr>
          <w:rFonts w:asciiTheme="minorHAnsi" w:hAnsiTheme="minorHAnsi" w:cstheme="minorHAnsi"/>
          <w:szCs w:val="20"/>
        </w:rPr>
        <w:t xml:space="preserve">. Ten tweede wordt de toepassing van </w:t>
      </w:r>
      <w:r w:rsidRPr="00F54774" w:rsidR="00B05176">
        <w:rPr>
          <w:rFonts w:asciiTheme="minorHAnsi" w:hAnsiTheme="minorHAnsi" w:cstheme="minorHAnsi"/>
          <w:szCs w:val="20"/>
        </w:rPr>
        <w:t xml:space="preserve">de aanwijzing bij </w:t>
      </w:r>
      <w:r w:rsidRPr="00F54774" w:rsidR="00BC46F1">
        <w:rPr>
          <w:rFonts w:asciiTheme="minorHAnsi" w:hAnsiTheme="minorHAnsi" w:cstheme="minorHAnsi"/>
          <w:szCs w:val="20"/>
        </w:rPr>
        <w:t xml:space="preserve">de strafbeschikking </w:t>
      </w:r>
      <w:r w:rsidR="004148EA">
        <w:rPr>
          <w:rFonts w:asciiTheme="minorHAnsi" w:hAnsiTheme="minorHAnsi" w:cstheme="minorHAnsi"/>
          <w:szCs w:val="20"/>
        </w:rPr>
        <w:t xml:space="preserve">toegelicht als </w:t>
      </w:r>
      <w:r w:rsidRPr="00F54774" w:rsidR="00BC46F1">
        <w:rPr>
          <w:rFonts w:asciiTheme="minorHAnsi" w:hAnsiTheme="minorHAnsi" w:cstheme="minorHAnsi"/>
          <w:szCs w:val="20"/>
        </w:rPr>
        <w:t>alternatief</w:t>
      </w:r>
      <w:r w:rsidR="004148EA">
        <w:rPr>
          <w:rFonts w:asciiTheme="minorHAnsi" w:hAnsiTheme="minorHAnsi" w:cstheme="minorHAnsi"/>
          <w:szCs w:val="20"/>
        </w:rPr>
        <w:t>. Ten derde komen</w:t>
      </w:r>
      <w:r w:rsidRPr="00F54774" w:rsidR="00BC46F1">
        <w:rPr>
          <w:rFonts w:asciiTheme="minorHAnsi" w:hAnsiTheme="minorHAnsi" w:cstheme="minorHAnsi"/>
          <w:szCs w:val="20"/>
        </w:rPr>
        <w:t xml:space="preserve"> de mogelijk toekomstige modaliteiten </w:t>
      </w:r>
      <w:r w:rsidR="004148EA">
        <w:rPr>
          <w:rFonts w:asciiTheme="minorHAnsi" w:hAnsiTheme="minorHAnsi" w:cstheme="minorHAnsi"/>
          <w:szCs w:val="20"/>
        </w:rPr>
        <w:t xml:space="preserve">aan de orde, </w:t>
      </w:r>
      <w:r w:rsidRPr="00F54774" w:rsidR="00BC46F1">
        <w:rPr>
          <w:rFonts w:asciiTheme="minorHAnsi" w:hAnsiTheme="minorHAnsi" w:cstheme="minorHAnsi"/>
          <w:szCs w:val="20"/>
        </w:rPr>
        <w:t xml:space="preserve">die </w:t>
      </w:r>
      <w:r w:rsidRPr="00F54774" w:rsidR="00B05176">
        <w:rPr>
          <w:rFonts w:asciiTheme="minorHAnsi" w:hAnsiTheme="minorHAnsi" w:cstheme="minorHAnsi"/>
          <w:szCs w:val="20"/>
        </w:rPr>
        <w:t xml:space="preserve">eveneens </w:t>
      </w:r>
      <w:r w:rsidRPr="00F54774" w:rsidR="00BC46F1">
        <w:rPr>
          <w:rFonts w:asciiTheme="minorHAnsi" w:hAnsiTheme="minorHAnsi" w:cstheme="minorHAnsi"/>
          <w:szCs w:val="20"/>
        </w:rPr>
        <w:t xml:space="preserve">een dierenhoudverbod kunnen bewerkstelligen. </w:t>
      </w:r>
    </w:p>
    <w:p w:rsidRPr="00F54774" w:rsidR="001B7110" w:rsidP="00CE71A9" w:rsidRDefault="001B7110">
      <w:pPr>
        <w:rPr>
          <w:rFonts w:asciiTheme="minorHAnsi" w:hAnsiTheme="minorHAnsi" w:cstheme="minorHAnsi"/>
          <w:szCs w:val="20"/>
        </w:rPr>
      </w:pPr>
    </w:p>
    <w:p w:rsidRPr="00F54774" w:rsidR="001B7110" w:rsidP="00CE71A9" w:rsidRDefault="001B7110">
      <w:pPr>
        <w:rPr>
          <w:rFonts w:asciiTheme="minorHAnsi" w:hAnsiTheme="minorHAnsi" w:cstheme="minorHAnsi"/>
          <w:i/>
          <w:szCs w:val="20"/>
        </w:rPr>
      </w:pPr>
      <w:r w:rsidRPr="00F54774">
        <w:rPr>
          <w:rFonts w:asciiTheme="minorHAnsi" w:hAnsiTheme="minorHAnsi" w:cstheme="minorHAnsi"/>
          <w:i/>
          <w:szCs w:val="20"/>
        </w:rPr>
        <w:t>Bijzondere voorwaarde bij voorwaardelijke straf</w:t>
      </w:r>
    </w:p>
    <w:p w:rsidRPr="00F54774" w:rsidR="00B539EA" w:rsidP="00CE71A9" w:rsidRDefault="00D51DFE">
      <w:pPr>
        <w:rPr>
          <w:rFonts w:asciiTheme="minorHAnsi" w:hAnsiTheme="minorHAnsi" w:cstheme="minorHAnsi"/>
          <w:szCs w:val="20"/>
        </w:rPr>
      </w:pPr>
      <w:r w:rsidRPr="00F54774">
        <w:rPr>
          <w:rFonts w:asciiTheme="minorHAnsi" w:hAnsiTheme="minorHAnsi" w:cstheme="minorHAnsi"/>
          <w:szCs w:val="20"/>
        </w:rPr>
        <w:t xml:space="preserve">De </w:t>
      </w:r>
      <w:r w:rsidRPr="00F54774" w:rsidR="00215345">
        <w:rPr>
          <w:rFonts w:asciiTheme="minorHAnsi" w:hAnsiTheme="minorHAnsi" w:cstheme="minorHAnsi"/>
          <w:szCs w:val="20"/>
        </w:rPr>
        <w:t xml:space="preserve">LID </w:t>
      </w:r>
      <w:r w:rsidRPr="00F54774">
        <w:rPr>
          <w:rFonts w:asciiTheme="minorHAnsi" w:hAnsiTheme="minorHAnsi" w:cstheme="minorHAnsi"/>
          <w:szCs w:val="20"/>
        </w:rPr>
        <w:t xml:space="preserve">is </w:t>
      </w:r>
      <w:r w:rsidRPr="00F54774" w:rsidR="00215345">
        <w:rPr>
          <w:rFonts w:asciiTheme="minorHAnsi" w:hAnsiTheme="minorHAnsi" w:cstheme="minorHAnsi"/>
          <w:szCs w:val="20"/>
        </w:rPr>
        <w:t xml:space="preserve">van mening dat een nieuwe zelfstandige straf </w:t>
      </w:r>
      <w:r w:rsidRPr="00F54774">
        <w:rPr>
          <w:rFonts w:asciiTheme="minorHAnsi" w:hAnsiTheme="minorHAnsi" w:cstheme="minorHAnsi"/>
          <w:szCs w:val="20"/>
        </w:rPr>
        <w:t>een welkome aanvulling zou zijn op de huidige modaliteiten.</w:t>
      </w:r>
      <w:r w:rsidR="00D02281">
        <w:rPr>
          <w:rFonts w:asciiTheme="minorHAnsi" w:hAnsiTheme="minorHAnsi" w:cstheme="minorHAnsi"/>
          <w:szCs w:val="20"/>
        </w:rPr>
        <w:t xml:space="preserve"> De knelpunten zorgen ervoor dat een nieuwe </w:t>
      </w:r>
      <w:r w:rsidR="00F01B0A">
        <w:rPr>
          <w:rFonts w:asciiTheme="minorHAnsi" w:hAnsiTheme="minorHAnsi" w:cstheme="minorHAnsi"/>
          <w:szCs w:val="20"/>
        </w:rPr>
        <w:t xml:space="preserve">aanvullende </w:t>
      </w:r>
      <w:r w:rsidR="00D02281">
        <w:rPr>
          <w:rFonts w:asciiTheme="minorHAnsi" w:hAnsiTheme="minorHAnsi" w:cstheme="minorHAnsi"/>
          <w:szCs w:val="20"/>
        </w:rPr>
        <w:t>modaliteit noodzakelijk is.</w:t>
      </w:r>
      <w:r w:rsidR="007A60E3">
        <w:rPr>
          <w:rFonts w:asciiTheme="minorHAnsi" w:hAnsiTheme="minorHAnsi" w:cstheme="minorHAnsi"/>
          <w:szCs w:val="20"/>
        </w:rPr>
        <w:t xml:space="preserve"> Met name </w:t>
      </w:r>
      <w:r w:rsidRPr="00F54774" w:rsidR="00B539EA">
        <w:rPr>
          <w:rFonts w:asciiTheme="minorHAnsi" w:hAnsiTheme="minorHAnsi" w:cstheme="minorHAnsi"/>
          <w:szCs w:val="20"/>
        </w:rPr>
        <w:t xml:space="preserve">omdat in gevallen waarin een verdachte geen bereidheid toont om het dierenhoudverbod na te leven het opleggen ervan </w:t>
      </w:r>
      <w:r w:rsidR="00D02281">
        <w:rPr>
          <w:rFonts w:asciiTheme="minorHAnsi" w:hAnsiTheme="minorHAnsi" w:cstheme="minorHAnsi"/>
          <w:szCs w:val="20"/>
        </w:rPr>
        <w:t xml:space="preserve">– blijkt uit de parlementaire geschiedenis - </w:t>
      </w:r>
      <w:r w:rsidRPr="00F54774" w:rsidR="00B539EA">
        <w:rPr>
          <w:rFonts w:asciiTheme="minorHAnsi" w:hAnsiTheme="minorHAnsi" w:cstheme="minorHAnsi"/>
          <w:szCs w:val="20"/>
        </w:rPr>
        <w:t xml:space="preserve">niet gepast wordt geacht. Wellicht enigszins in het verlengde daarvan is dat </w:t>
      </w:r>
      <w:r w:rsidR="00D02281">
        <w:rPr>
          <w:rFonts w:asciiTheme="minorHAnsi" w:hAnsiTheme="minorHAnsi" w:cstheme="minorHAnsi"/>
          <w:szCs w:val="20"/>
        </w:rPr>
        <w:t xml:space="preserve">ernstige gedragsstoornissen een contra-indicatie vormen voor de oplegging van een </w:t>
      </w:r>
      <w:r w:rsidRPr="00F54774" w:rsidR="00B539EA">
        <w:rPr>
          <w:rFonts w:asciiTheme="minorHAnsi" w:hAnsiTheme="minorHAnsi" w:cstheme="minorHAnsi"/>
          <w:szCs w:val="20"/>
        </w:rPr>
        <w:t>bijzondere voorwaarde</w:t>
      </w:r>
      <w:r w:rsidR="005C3BD9">
        <w:rPr>
          <w:rFonts w:asciiTheme="minorHAnsi" w:hAnsiTheme="minorHAnsi" w:cstheme="minorHAnsi"/>
          <w:szCs w:val="20"/>
        </w:rPr>
        <w:t xml:space="preserve">. </w:t>
      </w:r>
      <w:r w:rsidR="00673BBD">
        <w:rPr>
          <w:rFonts w:asciiTheme="minorHAnsi" w:hAnsiTheme="minorHAnsi" w:cstheme="minorHAnsi"/>
          <w:szCs w:val="20"/>
        </w:rPr>
        <w:t>Wellicht dat – naast het in het rapport benoemde gebrek aan kennis - ook deze knelpunten ervoor zorgen dat het houdverbod niet wordt geëist of opgelegd?</w:t>
      </w:r>
    </w:p>
    <w:p w:rsidR="00B539EA" w:rsidP="00CE71A9" w:rsidRDefault="00B539EA">
      <w:pPr>
        <w:ind w:firstLine="708"/>
        <w:rPr>
          <w:rFonts w:asciiTheme="minorHAnsi" w:hAnsiTheme="minorHAnsi" w:cstheme="minorHAnsi"/>
          <w:szCs w:val="20"/>
        </w:rPr>
      </w:pPr>
      <w:r w:rsidRPr="00F54774">
        <w:rPr>
          <w:rFonts w:asciiTheme="minorHAnsi" w:hAnsiTheme="minorHAnsi" w:cstheme="minorHAnsi"/>
          <w:szCs w:val="20"/>
        </w:rPr>
        <w:t xml:space="preserve">Voorts zijn er nog knelpunten gesignaleerd die zien op effectiviteit van het dierenhoudverbod. Ten eerste ontbreekt de mogelijkheid om het dierenhoudverbod dadelijk ten uitvoer te leggen. Daardoor is geen sprake van een effectief dierenhoudverbod in het geval hoger beroep of cassatie wordt ingesteld: de verdachte kan immers doorgaan met het houden van dieren. Ten tweede bestaat bij overtreding van het dierenhoudverbod </w:t>
      </w:r>
      <w:r w:rsidR="00CE71A9">
        <w:rPr>
          <w:rFonts w:asciiTheme="minorHAnsi" w:hAnsiTheme="minorHAnsi" w:cstheme="minorHAnsi"/>
          <w:szCs w:val="20"/>
        </w:rPr>
        <w:t xml:space="preserve">voor de LID of politie </w:t>
      </w:r>
      <w:r w:rsidRPr="00F54774">
        <w:rPr>
          <w:rFonts w:asciiTheme="minorHAnsi" w:hAnsiTheme="minorHAnsi" w:cstheme="minorHAnsi"/>
          <w:szCs w:val="20"/>
        </w:rPr>
        <w:t>geen enkele grond het aangetroffen dier in beslag te nemen. Ten derde komt het dierenhoudverbod te vervallen indien er (naar aanleiding van een overtreding) een volledige tenuitvoerlegging van de voorwaardelijke straf wordt gelast. Mocht de rechter bij wijze van oplossing toch een gedeeltelijke tenuitvoerlegging gelasten – wat overigens niet altijd gepast is – dan wordt de voorwaardelijke straf als vanzelfsprekend kleiner. Dat betekent ook dat de ‘dreiging’ voor veroordeelde kleiner wordt: de stok achter de deur wordt steeds kleiner.</w:t>
      </w:r>
    </w:p>
    <w:p w:rsidR="00D02281" w:rsidP="00CE71A9" w:rsidRDefault="00D02281">
      <w:pPr>
        <w:rPr>
          <w:rFonts w:asciiTheme="minorHAnsi" w:hAnsiTheme="minorHAnsi" w:cstheme="minorHAnsi"/>
          <w:szCs w:val="20"/>
        </w:rPr>
      </w:pPr>
    </w:p>
    <w:p w:rsidRPr="00D02281" w:rsidR="00D02281" w:rsidP="00CE71A9" w:rsidRDefault="00D02281">
      <w:pPr>
        <w:rPr>
          <w:rFonts w:asciiTheme="minorHAnsi" w:hAnsiTheme="minorHAnsi" w:cstheme="minorHAnsi"/>
          <w:i/>
          <w:szCs w:val="20"/>
        </w:rPr>
      </w:pPr>
      <w:r w:rsidRPr="00D02281">
        <w:rPr>
          <w:rFonts w:asciiTheme="minorHAnsi" w:hAnsiTheme="minorHAnsi" w:cstheme="minorHAnsi"/>
          <w:i/>
          <w:szCs w:val="20"/>
        </w:rPr>
        <w:t>Aanwijzing bij de strafbeschikking</w:t>
      </w:r>
    </w:p>
    <w:p w:rsidRPr="003E0681" w:rsidR="003E0681" w:rsidP="00CE71A9" w:rsidRDefault="00B539EA">
      <w:pPr>
        <w:ind w:firstLine="708"/>
        <w:rPr>
          <w:rFonts w:asciiTheme="minorHAnsi" w:hAnsiTheme="minorHAnsi" w:cstheme="minorHAnsi"/>
          <w:szCs w:val="20"/>
        </w:rPr>
      </w:pPr>
      <w:r w:rsidRPr="003E0681">
        <w:rPr>
          <w:rFonts w:asciiTheme="minorHAnsi" w:hAnsiTheme="minorHAnsi" w:cstheme="minorHAnsi"/>
          <w:szCs w:val="20"/>
        </w:rPr>
        <w:t xml:space="preserve">De aanwijzing bij de strafbeschikking wordt zover </w:t>
      </w:r>
      <w:r w:rsidR="00CE71A9">
        <w:rPr>
          <w:rFonts w:asciiTheme="minorHAnsi" w:hAnsiTheme="minorHAnsi" w:cstheme="minorHAnsi"/>
          <w:szCs w:val="20"/>
        </w:rPr>
        <w:t xml:space="preserve">bij de LID </w:t>
      </w:r>
      <w:r w:rsidRPr="003E0681">
        <w:rPr>
          <w:rFonts w:asciiTheme="minorHAnsi" w:hAnsiTheme="minorHAnsi" w:cstheme="minorHAnsi"/>
          <w:szCs w:val="20"/>
        </w:rPr>
        <w:t xml:space="preserve">bekend momenteel niet toegepast om een dierenhoudverbod te bewerkstelligen. Wellicht een gemiste kans omdat </w:t>
      </w:r>
      <w:r w:rsidR="00F01B0A">
        <w:rPr>
          <w:rFonts w:asciiTheme="minorHAnsi" w:hAnsiTheme="minorHAnsi" w:cstheme="minorHAnsi"/>
          <w:szCs w:val="20"/>
        </w:rPr>
        <w:t xml:space="preserve">het geven van een gedragsaanwijzing – een dierenhoudverbod – in een strafbeschikking thans </w:t>
      </w:r>
      <w:r w:rsidRPr="003E0681">
        <w:rPr>
          <w:rFonts w:asciiTheme="minorHAnsi" w:hAnsiTheme="minorHAnsi" w:cstheme="minorHAnsi"/>
          <w:szCs w:val="20"/>
        </w:rPr>
        <w:t>juridisch mogelijk is.</w:t>
      </w:r>
      <w:r w:rsidRPr="003E0681" w:rsidR="003E0681">
        <w:rPr>
          <w:rFonts w:asciiTheme="minorHAnsi" w:hAnsiTheme="minorHAnsi" w:cstheme="minorHAnsi"/>
          <w:szCs w:val="20"/>
        </w:rPr>
        <w:t xml:space="preserve"> Deze aanwijzing heeft echter slechts de duur van maximaal een jaar maar biedt in milde situaties </w:t>
      </w:r>
      <w:r w:rsidR="00785312">
        <w:rPr>
          <w:rFonts w:asciiTheme="minorHAnsi" w:hAnsiTheme="minorHAnsi" w:cstheme="minorHAnsi"/>
          <w:szCs w:val="20"/>
        </w:rPr>
        <w:t xml:space="preserve">– zeker gezien de mogelijk snelle oplegging ervan - </w:t>
      </w:r>
      <w:r w:rsidRPr="003E0681" w:rsidR="003E0681">
        <w:rPr>
          <w:rFonts w:asciiTheme="minorHAnsi" w:hAnsiTheme="minorHAnsi" w:cstheme="minorHAnsi"/>
          <w:szCs w:val="20"/>
        </w:rPr>
        <w:t>mogelijkheden.</w:t>
      </w:r>
      <w:r w:rsidR="00785312">
        <w:rPr>
          <w:rFonts w:asciiTheme="minorHAnsi" w:hAnsiTheme="minorHAnsi" w:cstheme="minorHAnsi"/>
          <w:szCs w:val="20"/>
        </w:rPr>
        <w:t xml:space="preserve"> </w:t>
      </w:r>
      <w:r w:rsidRPr="003E0681" w:rsidR="003E0681">
        <w:rPr>
          <w:rFonts w:asciiTheme="minorHAnsi" w:hAnsiTheme="minorHAnsi" w:cstheme="minorHAnsi"/>
          <w:szCs w:val="20"/>
        </w:rPr>
        <w:t xml:space="preserve">Voornamelijk de bereidheid tot naleving is problematisch met het oog op oplegging van het dierenhoudverbod: de verdachte dient zich tijdens het verhoor bereidwillig te tonen. Daarnaast geldt ook bij de strafbeschikking dat overtreding van het verbod niet leidt tot de bevoegdheid aangetroffen dieren in  beslag te nemen: de strafbeschikking komt juist te vervallen door overtreding. </w:t>
      </w:r>
    </w:p>
    <w:p w:rsidRPr="00F54774" w:rsidR="001B7110" w:rsidP="00CE71A9" w:rsidRDefault="00D02281">
      <w:pPr>
        <w:rPr>
          <w:rFonts w:asciiTheme="minorHAnsi" w:hAnsiTheme="minorHAnsi" w:cstheme="minorHAnsi"/>
          <w:i/>
          <w:szCs w:val="20"/>
        </w:rPr>
      </w:pPr>
      <w:r>
        <w:rPr>
          <w:rFonts w:asciiTheme="minorHAnsi" w:hAnsiTheme="minorHAnsi" w:cstheme="minorHAnsi"/>
          <w:i/>
          <w:szCs w:val="20"/>
        </w:rPr>
        <w:t>Nieuwe modaliteiten</w:t>
      </w:r>
    </w:p>
    <w:p w:rsidR="00F54774" w:rsidP="00CE71A9" w:rsidRDefault="005108C6">
      <w:pPr>
        <w:rPr>
          <w:rFonts w:asciiTheme="minorHAnsi" w:hAnsiTheme="minorHAnsi" w:cstheme="minorHAnsi"/>
          <w:szCs w:val="20"/>
        </w:rPr>
      </w:pPr>
      <w:r w:rsidRPr="00F54774">
        <w:rPr>
          <w:rFonts w:asciiTheme="minorHAnsi" w:hAnsiTheme="minorHAnsi" w:cstheme="minorHAnsi"/>
          <w:szCs w:val="20"/>
        </w:rPr>
        <w:t xml:space="preserve">Van der Steur spreekt over het onderzoeken van een ‘zelfstandige maatregel’. </w:t>
      </w:r>
      <w:r w:rsidRPr="00F54774" w:rsidR="00F54774">
        <w:rPr>
          <w:rFonts w:asciiTheme="minorHAnsi" w:hAnsiTheme="minorHAnsi" w:cstheme="minorHAnsi"/>
          <w:szCs w:val="20"/>
        </w:rPr>
        <w:t>Is</w:t>
      </w:r>
      <w:r w:rsidR="00F54774">
        <w:rPr>
          <w:rFonts w:asciiTheme="minorHAnsi" w:hAnsiTheme="minorHAnsi" w:cstheme="minorHAnsi"/>
          <w:szCs w:val="20"/>
        </w:rPr>
        <w:t xml:space="preserve"> het terecht dat daarmee de keuze voor een maatregel – in plaats van een straf – wordt gemaakt</w:t>
      </w:r>
      <w:r w:rsidRPr="00F54774" w:rsidR="00F54774">
        <w:rPr>
          <w:rFonts w:asciiTheme="minorHAnsi" w:hAnsiTheme="minorHAnsi" w:cstheme="minorHAnsi"/>
          <w:szCs w:val="20"/>
        </w:rPr>
        <w:t xml:space="preserve">? </w:t>
      </w:r>
    </w:p>
    <w:p w:rsidRPr="00F54774" w:rsidR="00F54774" w:rsidP="00CE71A9" w:rsidRDefault="00F54774">
      <w:pPr>
        <w:ind w:firstLine="708"/>
        <w:rPr>
          <w:rFonts w:asciiTheme="minorHAnsi" w:hAnsiTheme="minorHAnsi" w:cstheme="minorHAnsi"/>
          <w:szCs w:val="20"/>
        </w:rPr>
      </w:pPr>
      <w:r w:rsidRPr="00F54774">
        <w:rPr>
          <w:rFonts w:asciiTheme="minorHAnsi" w:hAnsiTheme="minorHAnsi" w:cstheme="minorHAnsi"/>
          <w:szCs w:val="20"/>
        </w:rPr>
        <w:t xml:space="preserve">Ten eerste kan het een voordeel opleveren dat de maatregel ook opgelegd kan worden aan een volledig ontoerekeningsvatbare verdachte. Het opleggen van een straf behoort dan immers niet tot de mogelijkheden. Voorts is </w:t>
      </w:r>
      <w:r w:rsidR="00CE71A9">
        <w:rPr>
          <w:rFonts w:asciiTheme="minorHAnsi" w:hAnsiTheme="minorHAnsi" w:cstheme="minorHAnsi"/>
          <w:szCs w:val="20"/>
        </w:rPr>
        <w:t>een</w:t>
      </w:r>
      <w:r w:rsidRPr="00F54774">
        <w:rPr>
          <w:rFonts w:asciiTheme="minorHAnsi" w:hAnsiTheme="minorHAnsi" w:cstheme="minorHAnsi"/>
          <w:szCs w:val="20"/>
        </w:rPr>
        <w:t xml:space="preserve"> maatregel onderdeel van een persoonsgerichte aanpak en kan deze recidive terugdringen. De periode van de maatregel kan </w:t>
      </w:r>
      <w:r w:rsidR="00AB41C5">
        <w:rPr>
          <w:rFonts w:asciiTheme="minorHAnsi" w:hAnsiTheme="minorHAnsi" w:cstheme="minorHAnsi"/>
          <w:szCs w:val="20"/>
        </w:rPr>
        <w:t xml:space="preserve">bijvoorbeeld </w:t>
      </w:r>
      <w:r w:rsidRPr="00F54774">
        <w:rPr>
          <w:rFonts w:asciiTheme="minorHAnsi" w:hAnsiTheme="minorHAnsi" w:cstheme="minorHAnsi"/>
          <w:szCs w:val="20"/>
        </w:rPr>
        <w:t>vastgesteld worden op in beginsel tien jaar waarbij het mogelijk is deze te verlengen.</w:t>
      </w:r>
      <w:r>
        <w:rPr>
          <w:rFonts w:asciiTheme="minorHAnsi" w:hAnsiTheme="minorHAnsi" w:cstheme="minorHAnsi"/>
          <w:szCs w:val="20"/>
        </w:rPr>
        <w:t xml:space="preserve"> </w:t>
      </w:r>
      <w:r w:rsidRPr="00F54774">
        <w:rPr>
          <w:rFonts w:asciiTheme="minorHAnsi" w:hAnsiTheme="minorHAnsi" w:cstheme="minorHAnsi"/>
          <w:szCs w:val="20"/>
        </w:rPr>
        <w:t xml:space="preserve">Door middel van een regeling van dadelijke uitvoerbaarheid kan het voorkomen worden dat hangende hoger beroep alsnog dieren worden gehouden. Het toezicht op een nieuwe maatregel kan in beginsel door de </w:t>
      </w:r>
      <w:r w:rsidR="00DD5F7B">
        <w:rPr>
          <w:rFonts w:asciiTheme="minorHAnsi" w:hAnsiTheme="minorHAnsi" w:cstheme="minorHAnsi"/>
          <w:szCs w:val="20"/>
        </w:rPr>
        <w:t xml:space="preserve">LID of </w:t>
      </w:r>
      <w:r w:rsidRPr="00F54774">
        <w:rPr>
          <w:rFonts w:asciiTheme="minorHAnsi" w:hAnsiTheme="minorHAnsi" w:cstheme="minorHAnsi"/>
          <w:szCs w:val="20"/>
        </w:rPr>
        <w:t>politie uitgevoerd worden. Uitgaande van de huidige systematiek van de wet is echter sprake van een lacune met het oog op de effectiviteit van het dierenhoudverbod: de grond tot inbeslagneming ontbreekt.</w:t>
      </w:r>
    </w:p>
    <w:p w:rsidRPr="00F54774" w:rsidR="00F54774" w:rsidP="00CE71A9" w:rsidRDefault="00F54774">
      <w:pPr>
        <w:pStyle w:val="Geenafstand"/>
        <w:rPr>
          <w:rFonts w:cstheme="minorHAnsi"/>
          <w:sz w:val="20"/>
          <w:szCs w:val="20"/>
        </w:rPr>
      </w:pPr>
      <w:r w:rsidRPr="00F54774">
        <w:rPr>
          <w:rFonts w:cstheme="minorHAnsi"/>
          <w:sz w:val="20"/>
          <w:szCs w:val="20"/>
        </w:rPr>
        <w:tab/>
        <w:t>De ontzetting uit het recht dieren te houden biedt wellicht een beter alternatief. Een duur van tien jaar is op zijn minst gewenst</w:t>
      </w:r>
      <w:r w:rsidR="00CE71A9">
        <w:rPr>
          <w:rFonts w:cstheme="minorHAnsi"/>
          <w:sz w:val="20"/>
          <w:szCs w:val="20"/>
        </w:rPr>
        <w:t xml:space="preserve"> (</w:t>
      </w:r>
      <w:r w:rsidRPr="00F54774">
        <w:rPr>
          <w:rFonts w:cstheme="minorHAnsi"/>
          <w:sz w:val="20"/>
          <w:szCs w:val="20"/>
        </w:rPr>
        <w:t>waarvoor eveneens een wetswijziging noodzakelijk is</w:t>
      </w:r>
      <w:r w:rsidR="00CE71A9">
        <w:rPr>
          <w:rFonts w:cstheme="minorHAnsi"/>
          <w:sz w:val="20"/>
          <w:szCs w:val="20"/>
        </w:rPr>
        <w:t>)</w:t>
      </w:r>
      <w:r w:rsidRPr="00F54774">
        <w:rPr>
          <w:rFonts w:cstheme="minorHAnsi"/>
          <w:sz w:val="20"/>
          <w:szCs w:val="20"/>
        </w:rPr>
        <w:t xml:space="preserve">. De levenslange optie zou ingevoerd kunnen worden omdat deze thans al mogelijk is bij een andere categorie van ontzetting. De beschermingsgedachte </w:t>
      </w:r>
      <w:r w:rsidR="00D02281">
        <w:rPr>
          <w:rFonts w:cstheme="minorHAnsi"/>
          <w:sz w:val="20"/>
          <w:szCs w:val="20"/>
        </w:rPr>
        <w:t>– die voortvloeit uit de parlementaire geschiedenis</w:t>
      </w:r>
      <w:r w:rsidR="005C641D">
        <w:rPr>
          <w:rFonts w:cstheme="minorHAnsi"/>
          <w:sz w:val="20"/>
          <w:szCs w:val="20"/>
        </w:rPr>
        <w:t xml:space="preserve"> - </w:t>
      </w:r>
      <w:r w:rsidRPr="00F54774">
        <w:rPr>
          <w:rFonts w:cstheme="minorHAnsi"/>
          <w:sz w:val="20"/>
          <w:szCs w:val="20"/>
        </w:rPr>
        <w:t xml:space="preserve">van de ontzetting ondersteunt daarnaast de wenselijkheid om dadelijke uitvoerbaarheid mogelijk te maken. </w:t>
      </w:r>
    </w:p>
    <w:p w:rsidRPr="00F54774" w:rsidR="00F54774" w:rsidP="00CE71A9" w:rsidRDefault="00F54774">
      <w:pPr>
        <w:pStyle w:val="Geenafstand"/>
        <w:ind w:firstLine="708"/>
        <w:rPr>
          <w:rFonts w:cstheme="minorHAnsi"/>
          <w:sz w:val="20"/>
          <w:szCs w:val="20"/>
        </w:rPr>
      </w:pPr>
      <w:r w:rsidRPr="00F54774">
        <w:rPr>
          <w:rFonts w:cstheme="minorHAnsi"/>
          <w:sz w:val="20"/>
          <w:szCs w:val="20"/>
        </w:rPr>
        <w:t>Voorstanders van de bijzondere voorwaarde hebben betoogd dat juist het feit dat tegen de</w:t>
      </w:r>
      <w:r w:rsidR="005C641D">
        <w:rPr>
          <w:rFonts w:cstheme="minorHAnsi"/>
          <w:sz w:val="20"/>
          <w:szCs w:val="20"/>
        </w:rPr>
        <w:t xml:space="preserve"> tenuitvoerlegging van de</w:t>
      </w:r>
      <w:r w:rsidRPr="00F54774">
        <w:rPr>
          <w:rFonts w:cstheme="minorHAnsi"/>
          <w:sz w:val="20"/>
          <w:szCs w:val="20"/>
        </w:rPr>
        <w:t xml:space="preserve"> voorwaardelijke straf geen rechtsmiddel meer openstaat, van groot belang is. Daarmee wordt de dader direct bestraft. Dat is evident, maar is dat voor de effectiviteit van het dierenhoudverbod van belang? Daarnaast wordt als argument benoemd dat ontzetting niet effectief is omdat het mogelijk is tegen de overtreding, die het zelfstandige misdrijf uit artikel 195 Sr oplevert, tot aan de Hoge Raad door te procederen. Het is inderdaad een juiste constatering dat doorprocederen tot de mogelijkheden behoort. Dat </w:t>
      </w:r>
      <w:r w:rsidR="00D02281">
        <w:rPr>
          <w:rFonts w:cstheme="minorHAnsi"/>
          <w:sz w:val="20"/>
          <w:szCs w:val="20"/>
        </w:rPr>
        <w:t xml:space="preserve">lijkt </w:t>
      </w:r>
      <w:r w:rsidRPr="00F54774">
        <w:rPr>
          <w:rFonts w:cstheme="minorHAnsi"/>
          <w:sz w:val="20"/>
          <w:szCs w:val="20"/>
        </w:rPr>
        <w:t xml:space="preserve">echter niet problematisch, omdat het dierenhoudverbod wél kan worden geëffectueerd. De verdenking van het zelfstandig misdrijf uit artikel 195 Sr maakt het immers mogelijk </w:t>
      </w:r>
      <w:r w:rsidR="00CE71A9">
        <w:rPr>
          <w:rFonts w:cstheme="minorHAnsi"/>
          <w:sz w:val="20"/>
          <w:szCs w:val="20"/>
        </w:rPr>
        <w:t xml:space="preserve">dat aangetroffen </w:t>
      </w:r>
      <w:r w:rsidRPr="00F54774">
        <w:rPr>
          <w:rFonts w:cstheme="minorHAnsi"/>
          <w:sz w:val="20"/>
          <w:szCs w:val="20"/>
        </w:rPr>
        <w:t xml:space="preserve">dieren met het oog op verbeurdverklaring in beslag te nemen. </w:t>
      </w:r>
    </w:p>
    <w:p w:rsidRPr="00F54774" w:rsidR="00F54774" w:rsidP="00CE71A9" w:rsidRDefault="00F54774">
      <w:pPr>
        <w:pStyle w:val="Geenafstand"/>
        <w:rPr>
          <w:rFonts w:cstheme="minorHAnsi"/>
          <w:sz w:val="20"/>
          <w:szCs w:val="20"/>
        </w:rPr>
      </w:pPr>
      <w:r w:rsidRPr="00F54774">
        <w:rPr>
          <w:rFonts w:cstheme="minorHAnsi"/>
          <w:sz w:val="20"/>
          <w:szCs w:val="20"/>
        </w:rPr>
        <w:tab/>
        <w:t>Waarom is de ontzetting dan beter dan de bijzondere voorwaarde? Allereerst omdat het een lacune vult op het moment dat de verdachte niet bereid is tot medewerking.</w:t>
      </w:r>
      <w:r w:rsidR="00CE71A9">
        <w:rPr>
          <w:rFonts w:cstheme="minorHAnsi"/>
          <w:sz w:val="20"/>
          <w:szCs w:val="20"/>
        </w:rPr>
        <w:t xml:space="preserve"> Onze ervaring leert dat </w:t>
      </w:r>
      <w:r w:rsidR="00671FB1">
        <w:rPr>
          <w:rFonts w:cstheme="minorHAnsi"/>
          <w:sz w:val="20"/>
          <w:szCs w:val="20"/>
        </w:rPr>
        <w:t xml:space="preserve">binnen de doelgroep altijd </w:t>
      </w:r>
      <w:r w:rsidR="00CE71A9">
        <w:rPr>
          <w:rFonts w:cstheme="minorHAnsi"/>
          <w:sz w:val="20"/>
          <w:szCs w:val="20"/>
        </w:rPr>
        <w:t>niet-bereidwillige verdachten</w:t>
      </w:r>
      <w:r w:rsidR="00671FB1">
        <w:rPr>
          <w:rFonts w:cstheme="minorHAnsi"/>
          <w:sz w:val="20"/>
          <w:szCs w:val="20"/>
        </w:rPr>
        <w:t xml:space="preserve"> zijn</w:t>
      </w:r>
      <w:r w:rsidR="00CE71A9">
        <w:rPr>
          <w:rFonts w:cstheme="minorHAnsi"/>
          <w:sz w:val="20"/>
          <w:szCs w:val="20"/>
        </w:rPr>
        <w:t xml:space="preserve"> die dieren verwaarlozen of mishandelen.</w:t>
      </w:r>
      <w:r w:rsidRPr="00F54774">
        <w:rPr>
          <w:rFonts w:cstheme="minorHAnsi"/>
          <w:sz w:val="20"/>
          <w:szCs w:val="20"/>
        </w:rPr>
        <w:t xml:space="preserve"> Maar tevens omdat sprake kan zijn van inbeslagneming van het aangetroffen dier op het moment dat het houdverbod wordt overtreden. Wat eveneens van belang is, is dat de effectiviteit van het dierenhoudverbod niet wordt beïnvloed door het resultaat van een eventuele overtreding ervan. Bij volledige of gedeeltelijke tenuitvoerlegging van een voorwaardelijke straf kan afgevraagd worden of de stok achter de deur verdwijnt of wellicht te kort wordt.</w:t>
      </w:r>
    </w:p>
    <w:p w:rsidRPr="00F54774" w:rsidR="00F54774" w:rsidP="00CE71A9" w:rsidRDefault="00D02281">
      <w:pPr>
        <w:pStyle w:val="Geenafstand"/>
        <w:rPr>
          <w:rFonts w:cstheme="minorHAnsi"/>
          <w:sz w:val="20"/>
          <w:szCs w:val="20"/>
        </w:rPr>
      </w:pPr>
      <w:r>
        <w:rPr>
          <w:rFonts w:cstheme="minorHAnsi"/>
          <w:sz w:val="20"/>
          <w:szCs w:val="20"/>
        </w:rPr>
        <w:tab/>
        <w:t>Samenvattend zijn de huidige modaliteiten onvoldoende effectief:</w:t>
      </w:r>
      <w:r w:rsidRPr="00F54774" w:rsidR="00F54774">
        <w:rPr>
          <w:rFonts w:cstheme="minorHAnsi"/>
          <w:sz w:val="20"/>
          <w:szCs w:val="20"/>
        </w:rPr>
        <w:t xml:space="preserve"> door overtreding vervalt het dierenhoudverbod én het aangetroffen dier kan niet in beslag genomen worden. </w:t>
      </w:r>
      <w:r>
        <w:rPr>
          <w:rFonts w:cstheme="minorHAnsi"/>
          <w:sz w:val="20"/>
          <w:szCs w:val="20"/>
        </w:rPr>
        <w:t xml:space="preserve">Alhoewel wij bewust zijn van de benodigde wetswijzigingen, lijkt ontzetting uit het recht het beste </w:t>
      </w:r>
      <w:r w:rsidRPr="00F54774" w:rsidR="00F54774">
        <w:rPr>
          <w:rFonts w:cstheme="minorHAnsi"/>
          <w:sz w:val="20"/>
          <w:szCs w:val="20"/>
        </w:rPr>
        <w:t xml:space="preserve">alternatief voor de huidige mogelijkheden, zeker indien sprake is van een niet-bereidwillige verdachte. Vooral </w:t>
      </w:r>
      <w:r w:rsidR="00CE71A9">
        <w:rPr>
          <w:rFonts w:cstheme="minorHAnsi"/>
          <w:sz w:val="20"/>
          <w:szCs w:val="20"/>
        </w:rPr>
        <w:t xml:space="preserve">het feit dat </w:t>
      </w:r>
      <w:r w:rsidRPr="00F54774" w:rsidR="00F54774">
        <w:rPr>
          <w:rFonts w:cstheme="minorHAnsi"/>
          <w:sz w:val="20"/>
          <w:szCs w:val="20"/>
        </w:rPr>
        <w:t>inbeslagneming mogelijk is naar aanleiding van overtreding van het dierenhoudverbod in de vorm van ontzetting, zal een ieder kunnen omarmen.</w:t>
      </w:r>
    </w:p>
    <w:p w:rsidRPr="00F54774" w:rsidR="00F54774" w:rsidP="00CE71A9" w:rsidRDefault="00F54774">
      <w:pPr>
        <w:pStyle w:val="Geenafstand"/>
        <w:rPr>
          <w:rFonts w:cstheme="minorHAnsi"/>
          <w:sz w:val="20"/>
          <w:szCs w:val="20"/>
        </w:rPr>
      </w:pPr>
      <w:r w:rsidRPr="00F54774">
        <w:rPr>
          <w:rFonts w:cstheme="minorHAnsi"/>
          <w:sz w:val="20"/>
          <w:szCs w:val="20"/>
        </w:rPr>
        <w:tab/>
        <w:t xml:space="preserve">Geen stok achter de deur, maar een bescherming tegen stokslagen. </w:t>
      </w:r>
    </w:p>
    <w:p w:rsidRPr="00F54774" w:rsidR="00F54774" w:rsidP="00CE71A9" w:rsidRDefault="00F54774">
      <w:pPr>
        <w:rPr>
          <w:rFonts w:asciiTheme="minorHAnsi" w:hAnsiTheme="minorHAnsi" w:cstheme="minorHAnsi"/>
          <w:szCs w:val="20"/>
        </w:rPr>
      </w:pPr>
    </w:p>
    <w:p w:rsidRPr="00054F46" w:rsidR="001B7110" w:rsidP="00CE71A9" w:rsidRDefault="00EC4A3A">
      <w:pPr>
        <w:rPr>
          <w:rFonts w:asciiTheme="minorHAnsi" w:hAnsiTheme="minorHAnsi" w:cstheme="minorHAnsi"/>
          <w:sz w:val="18"/>
          <w:szCs w:val="20"/>
        </w:rPr>
      </w:pPr>
      <w:r w:rsidRPr="00054F46">
        <w:rPr>
          <w:rFonts w:asciiTheme="minorHAnsi" w:hAnsiTheme="minorHAnsi" w:cstheme="minorHAnsi"/>
          <w:sz w:val="18"/>
          <w:szCs w:val="20"/>
        </w:rPr>
        <w:t>Suzanne Merkx</w:t>
      </w:r>
    </w:p>
    <w:p w:rsidRPr="00054F46" w:rsidR="00871FB9" w:rsidP="00CE71A9" w:rsidRDefault="00871FB9">
      <w:pPr>
        <w:rPr>
          <w:rFonts w:asciiTheme="minorHAnsi" w:hAnsiTheme="minorHAnsi" w:cstheme="minorHAnsi"/>
          <w:sz w:val="18"/>
          <w:szCs w:val="20"/>
        </w:rPr>
      </w:pPr>
      <w:r w:rsidRPr="00054F46">
        <w:rPr>
          <w:rFonts w:asciiTheme="minorHAnsi" w:hAnsiTheme="minorHAnsi" w:cstheme="minorHAnsi"/>
          <w:sz w:val="18"/>
          <w:szCs w:val="20"/>
        </w:rPr>
        <w:t>Stichting Landelijke Inspectiedienst Dierenbescherming</w:t>
      </w:r>
    </w:p>
    <w:p w:rsidRPr="00054F46" w:rsidR="00871FB9" w:rsidP="00CE71A9" w:rsidRDefault="00785312">
      <w:pPr>
        <w:rPr>
          <w:rFonts w:asciiTheme="minorHAnsi" w:hAnsiTheme="minorHAnsi" w:cstheme="minorHAnsi"/>
          <w:sz w:val="18"/>
          <w:szCs w:val="20"/>
        </w:rPr>
      </w:pPr>
      <w:r w:rsidRPr="00054F46">
        <w:rPr>
          <w:rFonts w:asciiTheme="minorHAnsi" w:hAnsiTheme="minorHAnsi" w:cstheme="minorHAnsi"/>
          <w:sz w:val="18"/>
          <w:szCs w:val="20"/>
        </w:rPr>
        <w:t>Den Haag, april 2016</w:t>
      </w:r>
    </w:p>
    <w:p w:rsidRPr="00054F46" w:rsidR="00EC4A3A" w:rsidP="00CE71A9" w:rsidRDefault="00EC4A3A">
      <w:pPr>
        <w:rPr>
          <w:rFonts w:asciiTheme="minorHAnsi" w:hAnsiTheme="minorHAnsi" w:cstheme="minorHAnsi"/>
          <w:sz w:val="18"/>
          <w:szCs w:val="20"/>
        </w:rPr>
      </w:pPr>
      <w:r w:rsidRPr="00054F46">
        <w:rPr>
          <w:rFonts w:asciiTheme="minorHAnsi" w:hAnsiTheme="minorHAnsi" w:cstheme="minorHAnsi"/>
          <w:sz w:val="18"/>
          <w:szCs w:val="20"/>
        </w:rPr>
        <w:t>Bijlage: ‘</w:t>
      </w:r>
      <w:r w:rsidRPr="00054F46">
        <w:rPr>
          <w:rFonts w:asciiTheme="minorHAnsi" w:hAnsiTheme="minorHAnsi" w:cstheme="minorHAnsi"/>
          <w:i/>
          <w:sz w:val="18"/>
          <w:szCs w:val="20"/>
        </w:rPr>
        <w:t>Als een stok achter de deur niet beschermt tegen stokslagen, wat dan wel?</w:t>
      </w:r>
      <w:r w:rsidRPr="00054F46">
        <w:rPr>
          <w:rFonts w:asciiTheme="minorHAnsi" w:hAnsiTheme="minorHAnsi" w:cstheme="minorHAnsi"/>
          <w:sz w:val="18"/>
          <w:szCs w:val="20"/>
        </w:rPr>
        <w:t>’</w:t>
      </w:r>
    </w:p>
    <w:sectPr w:rsidRPr="00054F46" w:rsidR="00EC4A3A" w:rsidSect="00536FDE">
      <w:headerReference w:type="default" r:id="rId9"/>
      <w:footerReference w:type="default" r:id="rId10"/>
      <w:headerReference w:type="first" r:id="rId11"/>
      <w:footerReference w:type="first" r:id="rId12"/>
      <w:pgSz w:w="11906" w:h="16838" w:code="9"/>
      <w:pgMar w:top="2268" w:right="1134" w:bottom="1418" w:left="1219" w:header="567" w:footer="624"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896" w:rsidRDefault="00D72896" w:rsidP="009C7E2D">
      <w:r>
        <w:separator/>
      </w:r>
    </w:p>
  </w:endnote>
  <w:endnote w:type="continuationSeparator" w:id="0">
    <w:p w:rsidR="00D72896" w:rsidRDefault="00D72896" w:rsidP="009C7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173" w:rsidRDefault="00520C82" w:rsidP="00520C82">
    <w:pPr>
      <w:pStyle w:val="Voettekstvolgpagina"/>
    </w:pPr>
    <w:r>
      <w:fldChar w:fldCharType="begin"/>
    </w:r>
    <w:r>
      <w:instrText xml:space="preserve"> page </w:instrText>
    </w:r>
    <w:r>
      <w:fldChar w:fldCharType="separate"/>
    </w:r>
    <w:r w:rsidR="00E93ABD">
      <w:t>2</w:t>
    </w:r>
    <w:r>
      <w:fldChar w:fldCharType="end"/>
    </w:r>
    <w:r>
      <w:t>/</w:t>
    </w:r>
    <w:r>
      <w:fldChar w:fldCharType="begin"/>
    </w:r>
    <w:r>
      <w:instrText xml:space="preserve"> numpages </w:instrText>
    </w:r>
    <w:r>
      <w:fldChar w:fldCharType="separate"/>
    </w:r>
    <w:r w:rsidR="00E93ABD">
      <w:t>2</w:t>
    </w:r>
    <w:r>
      <w:fldChar w:fldCharType="end"/>
    </w:r>
  </w:p>
  <w:p w:rsidR="00520C82" w:rsidRDefault="001F3F60" w:rsidP="00520C82">
    <w:pPr>
      <w:pStyle w:val="Voettekstvolgpagina"/>
      <w:ind w:left="0"/>
      <w:jc w:val="left"/>
    </w:pPr>
    <w:r>
      <w:drawing>
        <wp:anchor distT="0" distB="0" distL="114300" distR="114300" simplePos="0" relativeHeight="251660288" behindDoc="1" locked="1" layoutInCell="1" allowOverlap="1" wp14:anchorId="483DF536" wp14:editId="0BF5020B">
          <wp:simplePos x="0" y="0"/>
          <wp:positionH relativeFrom="page">
            <wp:posOffset>3960495</wp:posOffset>
          </wp:positionH>
          <wp:positionV relativeFrom="page">
            <wp:posOffset>180340</wp:posOffset>
          </wp:positionV>
          <wp:extent cx="3420000" cy="1256400"/>
          <wp:effectExtent l="0" t="0" r="0" b="127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tichting LID.jpg"/>
                  <pic:cNvPicPr/>
                </pic:nvPicPr>
                <pic:blipFill>
                  <a:blip r:embed="rId1" cstate="print">
                    <a:lum/>
                    <a:extLst>
                      <a:ext uri="{28A0092B-C50C-407E-A947-70E740481C1C}">
                        <a14:useLocalDpi xmlns:a14="http://schemas.microsoft.com/office/drawing/2010/main" val="0"/>
                      </a:ext>
                    </a:extLst>
                  </a:blip>
                  <a:stretch>
                    <a:fillRect/>
                  </a:stretch>
                </pic:blipFill>
                <pic:spPr>
                  <a:xfrm>
                    <a:off x="0" y="0"/>
                    <a:ext cx="3420000" cy="1256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BAA" w:rsidRDefault="001F3F60" w:rsidP="00D71719">
    <w:pPr>
      <w:pStyle w:val="Voettekst"/>
      <w:ind w:left="0"/>
    </w:pPr>
    <w:r>
      <w:drawing>
        <wp:anchor distT="0" distB="0" distL="114300" distR="114300" simplePos="0" relativeHeight="251658240" behindDoc="1" locked="1" layoutInCell="1" allowOverlap="1" wp14:anchorId="515C2946" wp14:editId="57A854FE">
          <wp:simplePos x="0" y="0"/>
          <wp:positionH relativeFrom="page">
            <wp:posOffset>3960495</wp:posOffset>
          </wp:positionH>
          <wp:positionV relativeFrom="page">
            <wp:posOffset>180340</wp:posOffset>
          </wp:positionV>
          <wp:extent cx="3420000" cy="1256400"/>
          <wp:effectExtent l="0" t="0" r="0" b="127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tichting LID.jpg"/>
                  <pic:cNvPicPr/>
                </pic:nvPicPr>
                <pic:blipFill>
                  <a:blip r:embed="rId1" cstate="print">
                    <a:lum/>
                    <a:extLst>
                      <a:ext uri="{28A0092B-C50C-407E-A947-70E740481C1C}">
                        <a14:useLocalDpi xmlns:a14="http://schemas.microsoft.com/office/drawing/2010/main" val="0"/>
                      </a:ext>
                    </a:extLst>
                  </a:blip>
                  <a:stretch>
                    <a:fillRect/>
                  </a:stretch>
                </pic:blipFill>
                <pic:spPr>
                  <a:xfrm>
                    <a:off x="0" y="0"/>
                    <a:ext cx="3420000" cy="1256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896" w:rsidRDefault="00D72896" w:rsidP="009C7E2D">
      <w:r>
        <w:separator/>
      </w:r>
    </w:p>
  </w:footnote>
  <w:footnote w:type="continuationSeparator" w:id="0">
    <w:p w:rsidR="00D72896" w:rsidRDefault="00D72896" w:rsidP="009C7E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C82" w:rsidRPr="00D51DFE" w:rsidRDefault="00051A4C" w:rsidP="00CA4C05">
    <w:pPr>
      <w:pStyle w:val="DocKop"/>
      <w:rPr>
        <w:sz w:val="28"/>
      </w:rPr>
    </w:pPr>
    <w:r w:rsidRPr="00D51DFE">
      <w:rPr>
        <w:sz w:val="28"/>
      </w:rPr>
      <w:fldChar w:fldCharType="begin"/>
    </w:r>
    <w:r w:rsidRPr="00D51DFE">
      <w:rPr>
        <w:sz w:val="28"/>
      </w:rPr>
      <w:instrText xml:space="preserve"> Docproperty naamformulier </w:instrText>
    </w:r>
    <w:r w:rsidRPr="00D51DFE">
      <w:rPr>
        <w:sz w:val="28"/>
      </w:rPr>
      <w:fldChar w:fldCharType="separate"/>
    </w:r>
    <w:r w:rsidR="00701FF3" w:rsidRPr="00D51DFE">
      <w:rPr>
        <w:sz w:val="28"/>
      </w:rPr>
      <w:t>Gespreksnotitie rondetafelgesprek Vaste commissie voor Veiligheid en Justitie</w:t>
    </w:r>
    <w:r w:rsidRPr="00D51DFE">
      <w:rPr>
        <w:sz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C05" w:rsidRPr="00D51DFE" w:rsidRDefault="00701FF3" w:rsidP="00CA4C05">
    <w:pPr>
      <w:pStyle w:val="DocKop"/>
      <w:rPr>
        <w:sz w:val="28"/>
      </w:rPr>
    </w:pPr>
    <w:bookmarkStart w:id="0" w:name="NaamFormulier"/>
    <w:r w:rsidRPr="00D51DFE">
      <w:rPr>
        <w:sz w:val="28"/>
      </w:rPr>
      <w:t>Gespreksnotitie rondetafelgesprek Vaste commissie voor Veiligheid en Justitie</w:t>
    </w:r>
    <w:bookmarkEnd w:id="0"/>
  </w:p>
  <w:tbl>
    <w:tblPr>
      <w:tblStyle w:val="Tabelraster"/>
      <w:tblpPr w:leftFromText="142" w:rightFromText="142" w:bottomFromText="567" w:vertAnchor="text" w:horzAnchor="page" w:tblpX="477" w:tblpY="1"/>
      <w:tblOverlap w:val="never"/>
      <w:tblW w:w="10269" w:type="dxa"/>
      <w:tblLayout w:type="fixed"/>
      <w:tblLook w:val="04A0" w:firstRow="1" w:lastRow="0" w:firstColumn="1" w:lastColumn="0" w:noHBand="0" w:noVBand="1"/>
    </w:tblPr>
    <w:tblGrid>
      <w:gridCol w:w="1096"/>
      <w:gridCol w:w="3528"/>
      <w:gridCol w:w="5645"/>
    </w:tblGrid>
    <w:tr w:rsidR="00701FF3" w:rsidRPr="009A3495" w:rsidTr="00D51DFE">
      <w:trPr>
        <w:trHeight w:hRule="exact" w:val="170"/>
      </w:trPr>
      <w:tc>
        <w:tcPr>
          <w:tcW w:w="1096" w:type="dxa"/>
        </w:tcPr>
        <w:p w:rsidR="00701FF3" w:rsidRDefault="00701FF3" w:rsidP="00E009C9">
          <w:bookmarkStart w:id="1" w:name="BriefTabel"/>
        </w:p>
        <w:p w:rsidR="00701FF3" w:rsidRDefault="00701FF3" w:rsidP="00E009C9"/>
        <w:p w:rsidR="00701FF3" w:rsidRDefault="00701FF3" w:rsidP="00E009C9"/>
        <w:p w:rsidR="00701FF3" w:rsidRDefault="00701FF3" w:rsidP="00E009C9"/>
        <w:p w:rsidR="00701FF3" w:rsidRDefault="00701FF3" w:rsidP="00E009C9"/>
        <w:p w:rsidR="00701FF3" w:rsidRDefault="00701FF3" w:rsidP="00E009C9"/>
        <w:p w:rsidR="00701FF3" w:rsidRDefault="00701FF3" w:rsidP="00E009C9"/>
        <w:p w:rsidR="00701FF3" w:rsidRDefault="00701FF3" w:rsidP="00E009C9"/>
        <w:p w:rsidR="00701FF3" w:rsidRDefault="00701FF3" w:rsidP="00E009C9"/>
        <w:p w:rsidR="00701FF3" w:rsidRDefault="00701FF3" w:rsidP="00E009C9"/>
        <w:p w:rsidR="00701FF3" w:rsidRDefault="00701FF3" w:rsidP="00E009C9"/>
        <w:p w:rsidR="00701FF3" w:rsidRDefault="00701FF3" w:rsidP="00E009C9"/>
        <w:p w:rsidR="00701FF3" w:rsidRDefault="00701FF3" w:rsidP="00E009C9"/>
        <w:p w:rsidR="00701FF3" w:rsidRDefault="00701FF3" w:rsidP="00E009C9"/>
        <w:p w:rsidR="00701FF3" w:rsidRDefault="00701FF3" w:rsidP="00E009C9"/>
        <w:p w:rsidR="00701FF3" w:rsidRDefault="00701FF3" w:rsidP="00E009C9"/>
        <w:p w:rsidR="00701FF3" w:rsidRDefault="00701FF3" w:rsidP="00E009C9"/>
        <w:p w:rsidR="00701FF3" w:rsidRDefault="00701FF3" w:rsidP="00E009C9"/>
        <w:p w:rsidR="00701FF3" w:rsidRDefault="00701FF3" w:rsidP="00E009C9"/>
        <w:p w:rsidR="00701FF3" w:rsidRDefault="00701FF3" w:rsidP="00E009C9"/>
        <w:p w:rsidR="00701FF3" w:rsidRDefault="00701FF3" w:rsidP="00E009C9"/>
        <w:p w:rsidR="00701FF3" w:rsidRDefault="00701FF3" w:rsidP="00E009C9"/>
        <w:p w:rsidR="00701FF3" w:rsidRDefault="00701FF3" w:rsidP="00E009C9"/>
        <w:p w:rsidR="00701FF3" w:rsidRDefault="00701FF3" w:rsidP="00E009C9"/>
        <w:p w:rsidR="00701FF3" w:rsidRDefault="00701FF3" w:rsidP="00E009C9"/>
        <w:p w:rsidR="00701FF3" w:rsidRDefault="00701FF3" w:rsidP="00E009C9"/>
        <w:p w:rsidR="00701FF3" w:rsidRDefault="00701FF3" w:rsidP="00E009C9"/>
        <w:p w:rsidR="00701FF3" w:rsidRDefault="00701FF3" w:rsidP="00E009C9"/>
        <w:p w:rsidR="00701FF3" w:rsidRDefault="00701FF3" w:rsidP="00E009C9"/>
        <w:p w:rsidR="00701FF3" w:rsidRDefault="00701FF3" w:rsidP="00E009C9"/>
        <w:p w:rsidR="00701FF3" w:rsidRDefault="00701FF3" w:rsidP="00E009C9"/>
        <w:p w:rsidR="00701FF3" w:rsidRDefault="00701FF3" w:rsidP="00E009C9"/>
        <w:p w:rsidR="00701FF3" w:rsidRDefault="00701FF3" w:rsidP="00E009C9"/>
        <w:p w:rsidR="00701FF3" w:rsidRDefault="00701FF3" w:rsidP="00E009C9"/>
        <w:p w:rsidR="00701FF3" w:rsidRDefault="00701FF3" w:rsidP="00E009C9"/>
        <w:p w:rsidR="00701FF3" w:rsidRDefault="00701FF3" w:rsidP="00E009C9"/>
        <w:p w:rsidR="00701FF3" w:rsidRDefault="00701FF3" w:rsidP="00E009C9"/>
        <w:p w:rsidR="00701FF3" w:rsidRDefault="00701FF3" w:rsidP="00E009C9"/>
        <w:p w:rsidR="00701FF3" w:rsidRDefault="00701FF3" w:rsidP="00E009C9"/>
        <w:p w:rsidR="00701FF3" w:rsidRDefault="00701FF3" w:rsidP="00E009C9"/>
        <w:p w:rsidR="00701FF3" w:rsidRDefault="00701FF3" w:rsidP="00E009C9"/>
        <w:p w:rsidR="00701FF3" w:rsidRDefault="00701FF3" w:rsidP="00E009C9"/>
        <w:p w:rsidR="00701FF3" w:rsidRDefault="00701FF3" w:rsidP="00E009C9"/>
        <w:p w:rsidR="00701FF3" w:rsidRDefault="00701FF3" w:rsidP="00E009C9"/>
        <w:p w:rsidR="00701FF3" w:rsidRDefault="00701FF3" w:rsidP="00E009C9"/>
        <w:p w:rsidR="00701FF3" w:rsidRPr="009A3495" w:rsidRDefault="00701FF3" w:rsidP="00E009C9"/>
      </w:tc>
      <w:tc>
        <w:tcPr>
          <w:tcW w:w="3528" w:type="dxa"/>
        </w:tcPr>
        <w:p w:rsidR="00701FF3" w:rsidRPr="009A3495" w:rsidRDefault="00701FF3" w:rsidP="00E009C9">
          <w:pPr>
            <w:pStyle w:val="VergaderingNaam"/>
          </w:pPr>
        </w:p>
      </w:tc>
      <w:tc>
        <w:tcPr>
          <w:tcW w:w="5645" w:type="dxa"/>
        </w:tcPr>
        <w:p w:rsidR="00701FF3" w:rsidRPr="009A3495" w:rsidRDefault="00701FF3" w:rsidP="00E009C9">
          <w:pPr>
            <w:pStyle w:val="VergaderingNaam"/>
          </w:pPr>
        </w:p>
      </w:tc>
    </w:tr>
    <w:tr w:rsidR="00701FF3" w:rsidRPr="009A3495" w:rsidTr="00D51DFE">
      <w:trPr>
        <w:trHeight w:val="382"/>
      </w:trPr>
      <w:tc>
        <w:tcPr>
          <w:tcW w:w="4624" w:type="dxa"/>
          <w:gridSpan w:val="2"/>
        </w:tcPr>
        <w:p w:rsidR="00701FF3" w:rsidRPr="00A97F62" w:rsidRDefault="00701FF3" w:rsidP="00D51DFE">
          <w:pPr>
            <w:pStyle w:val="VergaderingNaam"/>
          </w:pPr>
          <w:bookmarkStart w:id="2" w:name="Subtitel"/>
          <w:r>
            <w:t>Evaluatie van het houdverbod 28286, nr.853</w:t>
          </w:r>
          <w:bookmarkEnd w:id="2"/>
        </w:p>
      </w:tc>
      <w:tc>
        <w:tcPr>
          <w:tcW w:w="5645" w:type="dxa"/>
        </w:tcPr>
        <w:p w:rsidR="00701FF3" w:rsidRDefault="00701FF3" w:rsidP="00E009C9">
          <w:pPr>
            <w:pStyle w:val="VergaderingNaam"/>
          </w:pPr>
        </w:p>
      </w:tc>
    </w:tr>
    <w:bookmarkEnd w:id="1"/>
  </w:tbl>
  <w:p w:rsidR="00CA4C05" w:rsidRPr="0077022C" w:rsidRDefault="00CA4C05" w:rsidP="007702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9AA527A"/>
    <w:lvl w:ilvl="0">
      <w:start w:val="1"/>
      <w:numFmt w:val="decimal"/>
      <w:lvlText w:val="%1."/>
      <w:lvlJc w:val="left"/>
      <w:pPr>
        <w:tabs>
          <w:tab w:val="num" w:pos="643"/>
        </w:tabs>
        <w:ind w:left="643" w:hanging="360"/>
      </w:pPr>
    </w:lvl>
  </w:abstractNum>
  <w:abstractNum w:abstractNumId="1">
    <w:nsid w:val="FFFFFF83"/>
    <w:multiLevelType w:val="singleLevel"/>
    <w:tmpl w:val="AFAA8C54"/>
    <w:lvl w:ilvl="0">
      <w:start w:val="1"/>
      <w:numFmt w:val="bullet"/>
      <w:lvlText w:val=""/>
      <w:lvlJc w:val="left"/>
      <w:pPr>
        <w:tabs>
          <w:tab w:val="num" w:pos="643"/>
        </w:tabs>
        <w:ind w:left="643" w:hanging="360"/>
      </w:pPr>
      <w:rPr>
        <w:rFonts w:ascii="Symbol" w:hAnsi="Symbol" w:hint="default"/>
      </w:rPr>
    </w:lvl>
  </w:abstractNum>
  <w:abstractNum w:abstractNumId="2">
    <w:nsid w:val="FFFFFF88"/>
    <w:multiLevelType w:val="singleLevel"/>
    <w:tmpl w:val="66B6ADF8"/>
    <w:lvl w:ilvl="0">
      <w:start w:val="1"/>
      <w:numFmt w:val="decimal"/>
      <w:lvlText w:val="%1."/>
      <w:lvlJc w:val="left"/>
      <w:pPr>
        <w:tabs>
          <w:tab w:val="num" w:pos="360"/>
        </w:tabs>
        <w:ind w:left="360" w:hanging="360"/>
      </w:pPr>
    </w:lvl>
  </w:abstractNum>
  <w:abstractNum w:abstractNumId="3">
    <w:nsid w:val="FFFFFF89"/>
    <w:multiLevelType w:val="singleLevel"/>
    <w:tmpl w:val="8CFAFC74"/>
    <w:lvl w:ilvl="0">
      <w:start w:val="1"/>
      <w:numFmt w:val="bullet"/>
      <w:lvlText w:val=""/>
      <w:lvlJc w:val="left"/>
      <w:pPr>
        <w:tabs>
          <w:tab w:val="num" w:pos="360"/>
        </w:tabs>
        <w:ind w:left="360" w:hanging="360"/>
      </w:pPr>
      <w:rPr>
        <w:rFonts w:ascii="Symbol" w:hAnsi="Symbol" w:hint="default"/>
      </w:rPr>
    </w:lvl>
  </w:abstractNum>
  <w:abstractNum w:abstractNumId="4">
    <w:nsid w:val="11202F84"/>
    <w:multiLevelType w:val="hybridMultilevel"/>
    <w:tmpl w:val="D3089BA4"/>
    <w:lvl w:ilvl="0" w:tplc="8B76D28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6B94807"/>
    <w:multiLevelType w:val="multilevel"/>
    <w:tmpl w:val="327288F4"/>
    <w:name w:val="Opsom"/>
    <w:styleLink w:val="Opsomming"/>
    <w:lvl w:ilvl="0">
      <w:start w:val="1"/>
      <w:numFmt w:val="bullet"/>
      <w:pStyle w:val="Lijstopsomteken"/>
      <w:lvlText w:val=""/>
      <w:lvlJc w:val="left"/>
      <w:pPr>
        <w:tabs>
          <w:tab w:val="num" w:pos="284"/>
        </w:tabs>
        <w:ind w:left="284" w:hanging="284"/>
      </w:pPr>
      <w:rPr>
        <w:rFonts w:ascii="Wingdings" w:hAnsi="Wingdings" w:hint="default"/>
        <w:color w:val="008BD0" w:themeColor="accent6"/>
      </w:rPr>
    </w:lvl>
    <w:lvl w:ilvl="1">
      <w:start w:val="1"/>
      <w:numFmt w:val="bullet"/>
      <w:pStyle w:val="Lijstopsomteken2"/>
      <w:lvlText w:val="−"/>
      <w:lvlJc w:val="left"/>
      <w:pPr>
        <w:tabs>
          <w:tab w:val="num" w:pos="567"/>
        </w:tabs>
        <w:ind w:left="567" w:hanging="283"/>
      </w:pPr>
      <w:rPr>
        <w:rFonts w:ascii="Calibri" w:hAnsi="Calibri"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6">
    <w:nsid w:val="2D4621BD"/>
    <w:multiLevelType w:val="multilevel"/>
    <w:tmpl w:val="BA0C0648"/>
    <w:name w:val="Kopnum"/>
    <w:lvl w:ilvl="0">
      <w:start w:val="1"/>
      <w:numFmt w:val="decimal"/>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pStyle w:val="Kop3"/>
      <w:lvlText w:val="%1.%2.%3"/>
      <w:lvlJc w:val="right"/>
      <w:pPr>
        <w:tabs>
          <w:tab w:val="num" w:pos="0"/>
        </w:tabs>
        <w:ind w:left="0" w:hanging="142"/>
      </w:pPr>
      <w:rPr>
        <w:rFonts w:hint="default"/>
      </w:rPr>
    </w:lvl>
    <w:lvl w:ilvl="3">
      <w:start w:val="1"/>
      <w:numFmt w:val="none"/>
      <w:lvlRestart w:val="0"/>
      <w:pStyle w:val="Kop4"/>
      <w:suff w:val="nothing"/>
      <w:lvlText w:val=""/>
      <w:lvlJc w:val="left"/>
      <w:pPr>
        <w:ind w:left="0" w:firstLine="0"/>
      </w:pPr>
      <w:rPr>
        <w:rFonts w:hint="default"/>
      </w:rPr>
    </w:lvl>
    <w:lvl w:ilvl="4">
      <w:start w:val="1"/>
      <w:numFmt w:val="decimal"/>
      <w:lvlRestart w:val="0"/>
      <w:pStyle w:val="Kop5"/>
      <w:lvlText w:val="BIJLAGE %5"/>
      <w:lvlJc w:val="left"/>
      <w:pPr>
        <w:tabs>
          <w:tab w:val="num" w:pos="1701"/>
        </w:tabs>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7">
    <w:nsid w:val="74727D9E"/>
    <w:multiLevelType w:val="multilevel"/>
    <w:tmpl w:val="F70C2A18"/>
    <w:name w:val="Num"/>
    <w:styleLink w:val="Nummering"/>
    <w:lvl w:ilvl="0">
      <w:start w:val="1"/>
      <w:numFmt w:val="decimal"/>
      <w:pStyle w:val="Lijstnummering"/>
      <w:lvlText w:val="%1."/>
      <w:lvlJc w:val="left"/>
      <w:pPr>
        <w:tabs>
          <w:tab w:val="num" w:pos="284"/>
        </w:tabs>
        <w:ind w:left="284" w:hanging="284"/>
      </w:pPr>
      <w:rPr>
        <w:rFonts w:hint="default"/>
      </w:rPr>
    </w:lvl>
    <w:lvl w:ilvl="1">
      <w:start w:val="1"/>
      <w:numFmt w:val="bullet"/>
      <w:pStyle w:val="Lijstnummering2"/>
      <w:lvlText w:val="-"/>
      <w:lvlJc w:val="left"/>
      <w:pPr>
        <w:tabs>
          <w:tab w:val="num" w:pos="567"/>
        </w:tabs>
        <w:ind w:left="567" w:hanging="283"/>
      </w:pPr>
      <w:rPr>
        <w:rFonts w:ascii="Arial" w:hAnsi="Arial" w:hint="default"/>
        <w:color w:val="17365D"/>
      </w:rPr>
    </w:lvl>
    <w:lvl w:ilvl="2">
      <w:start w:val="1"/>
      <w:numFmt w:val="none"/>
      <w:lvlRestart w:val="0"/>
      <w:suff w:val="nothing"/>
      <w:lvlText w:val=""/>
      <w:lvlJc w:val="righ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righ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03E"/>
    <w:rsid w:val="0001386B"/>
    <w:rsid w:val="00013FCE"/>
    <w:rsid w:val="00022268"/>
    <w:rsid w:val="00032BB6"/>
    <w:rsid w:val="00037DCE"/>
    <w:rsid w:val="000423E3"/>
    <w:rsid w:val="000515DF"/>
    <w:rsid w:val="00051A4C"/>
    <w:rsid w:val="00054F46"/>
    <w:rsid w:val="00063CF0"/>
    <w:rsid w:val="000665FF"/>
    <w:rsid w:val="0007119F"/>
    <w:rsid w:val="0008103C"/>
    <w:rsid w:val="00085F75"/>
    <w:rsid w:val="000934F7"/>
    <w:rsid w:val="00097548"/>
    <w:rsid w:val="000A176E"/>
    <w:rsid w:val="000A430B"/>
    <w:rsid w:val="000C01A6"/>
    <w:rsid w:val="000F51BA"/>
    <w:rsid w:val="00134CB4"/>
    <w:rsid w:val="00151933"/>
    <w:rsid w:val="001572B8"/>
    <w:rsid w:val="00176FDB"/>
    <w:rsid w:val="001A1D26"/>
    <w:rsid w:val="001B0FB3"/>
    <w:rsid w:val="001B2A6D"/>
    <w:rsid w:val="001B7110"/>
    <w:rsid w:val="001C4176"/>
    <w:rsid w:val="001F3F60"/>
    <w:rsid w:val="00215345"/>
    <w:rsid w:val="0026694E"/>
    <w:rsid w:val="0027568E"/>
    <w:rsid w:val="00283FB5"/>
    <w:rsid w:val="002874BE"/>
    <w:rsid w:val="002A2129"/>
    <w:rsid w:val="002A336E"/>
    <w:rsid w:val="002B4FC2"/>
    <w:rsid w:val="002C067F"/>
    <w:rsid w:val="002D2EDD"/>
    <w:rsid w:val="00321400"/>
    <w:rsid w:val="003353AC"/>
    <w:rsid w:val="003377E4"/>
    <w:rsid w:val="00347D30"/>
    <w:rsid w:val="003668FA"/>
    <w:rsid w:val="0037787F"/>
    <w:rsid w:val="0038607D"/>
    <w:rsid w:val="003A0CA0"/>
    <w:rsid w:val="003B6A20"/>
    <w:rsid w:val="003B7BBF"/>
    <w:rsid w:val="003D35B7"/>
    <w:rsid w:val="003D7DE2"/>
    <w:rsid w:val="003E0681"/>
    <w:rsid w:val="003F391B"/>
    <w:rsid w:val="003F4B44"/>
    <w:rsid w:val="004148EA"/>
    <w:rsid w:val="00414FCA"/>
    <w:rsid w:val="00422421"/>
    <w:rsid w:val="00426D4C"/>
    <w:rsid w:val="00440A83"/>
    <w:rsid w:val="0045352B"/>
    <w:rsid w:val="00464DCF"/>
    <w:rsid w:val="00490C36"/>
    <w:rsid w:val="004A7C86"/>
    <w:rsid w:val="004B0A72"/>
    <w:rsid w:val="004B227B"/>
    <w:rsid w:val="004B78F2"/>
    <w:rsid w:val="004C2D52"/>
    <w:rsid w:val="004C3D2A"/>
    <w:rsid w:val="004E4C60"/>
    <w:rsid w:val="004E5F55"/>
    <w:rsid w:val="004E63FD"/>
    <w:rsid w:val="00502123"/>
    <w:rsid w:val="005108C6"/>
    <w:rsid w:val="00514657"/>
    <w:rsid w:val="0051529C"/>
    <w:rsid w:val="0051766D"/>
    <w:rsid w:val="00520C82"/>
    <w:rsid w:val="00523903"/>
    <w:rsid w:val="00527FF5"/>
    <w:rsid w:val="005368A2"/>
    <w:rsid w:val="00536FDE"/>
    <w:rsid w:val="00544836"/>
    <w:rsid w:val="00564AB0"/>
    <w:rsid w:val="00584D72"/>
    <w:rsid w:val="00591ECC"/>
    <w:rsid w:val="005946E0"/>
    <w:rsid w:val="005963D7"/>
    <w:rsid w:val="005A5A84"/>
    <w:rsid w:val="005B5BD1"/>
    <w:rsid w:val="005C3BD9"/>
    <w:rsid w:val="005C641D"/>
    <w:rsid w:val="005D5E78"/>
    <w:rsid w:val="006073B3"/>
    <w:rsid w:val="006279C3"/>
    <w:rsid w:val="0064189B"/>
    <w:rsid w:val="00645719"/>
    <w:rsid w:val="00647C2B"/>
    <w:rsid w:val="00655E15"/>
    <w:rsid w:val="00671624"/>
    <w:rsid w:val="00671FB1"/>
    <w:rsid w:val="00672A10"/>
    <w:rsid w:val="00673BBD"/>
    <w:rsid w:val="006848C4"/>
    <w:rsid w:val="00692C12"/>
    <w:rsid w:val="006B602B"/>
    <w:rsid w:val="006C2DEE"/>
    <w:rsid w:val="006C55FB"/>
    <w:rsid w:val="006E640C"/>
    <w:rsid w:val="006F13E8"/>
    <w:rsid w:val="006F1467"/>
    <w:rsid w:val="006F6975"/>
    <w:rsid w:val="00701FF3"/>
    <w:rsid w:val="00705832"/>
    <w:rsid w:val="00712817"/>
    <w:rsid w:val="00740A51"/>
    <w:rsid w:val="00744DA9"/>
    <w:rsid w:val="007634ED"/>
    <w:rsid w:val="0077022C"/>
    <w:rsid w:val="00785312"/>
    <w:rsid w:val="00796095"/>
    <w:rsid w:val="007979C2"/>
    <w:rsid w:val="007A0607"/>
    <w:rsid w:val="007A22A8"/>
    <w:rsid w:val="007A60E3"/>
    <w:rsid w:val="007C1F8C"/>
    <w:rsid w:val="007E09B3"/>
    <w:rsid w:val="007E3BC9"/>
    <w:rsid w:val="008066D3"/>
    <w:rsid w:val="00815B67"/>
    <w:rsid w:val="00871FB9"/>
    <w:rsid w:val="00893EF9"/>
    <w:rsid w:val="008C17C3"/>
    <w:rsid w:val="008C79AC"/>
    <w:rsid w:val="008D029B"/>
    <w:rsid w:val="008D52B7"/>
    <w:rsid w:val="008E1315"/>
    <w:rsid w:val="008E2ABA"/>
    <w:rsid w:val="008E3838"/>
    <w:rsid w:val="008F7D4F"/>
    <w:rsid w:val="00902485"/>
    <w:rsid w:val="00930A21"/>
    <w:rsid w:val="00940E49"/>
    <w:rsid w:val="009463CA"/>
    <w:rsid w:val="00953BF6"/>
    <w:rsid w:val="00961774"/>
    <w:rsid w:val="0096628B"/>
    <w:rsid w:val="0098434F"/>
    <w:rsid w:val="00996683"/>
    <w:rsid w:val="00996D5D"/>
    <w:rsid w:val="009A191E"/>
    <w:rsid w:val="009A5AD5"/>
    <w:rsid w:val="009C7E2D"/>
    <w:rsid w:val="009D0CD3"/>
    <w:rsid w:val="009F3676"/>
    <w:rsid w:val="00A0010C"/>
    <w:rsid w:val="00A06586"/>
    <w:rsid w:val="00A12DDD"/>
    <w:rsid w:val="00A16962"/>
    <w:rsid w:val="00A66149"/>
    <w:rsid w:val="00A80A06"/>
    <w:rsid w:val="00A85EE9"/>
    <w:rsid w:val="00A91797"/>
    <w:rsid w:val="00AA1F32"/>
    <w:rsid w:val="00AA5AB9"/>
    <w:rsid w:val="00AB0B8F"/>
    <w:rsid w:val="00AB1B07"/>
    <w:rsid w:val="00AB41C5"/>
    <w:rsid w:val="00AD18DB"/>
    <w:rsid w:val="00AD3F66"/>
    <w:rsid w:val="00AD7012"/>
    <w:rsid w:val="00AF3D63"/>
    <w:rsid w:val="00B034C2"/>
    <w:rsid w:val="00B039E6"/>
    <w:rsid w:val="00B05176"/>
    <w:rsid w:val="00B34120"/>
    <w:rsid w:val="00B4387B"/>
    <w:rsid w:val="00B53640"/>
    <w:rsid w:val="00B539EA"/>
    <w:rsid w:val="00B74EC4"/>
    <w:rsid w:val="00B77B85"/>
    <w:rsid w:val="00B870A4"/>
    <w:rsid w:val="00B911DC"/>
    <w:rsid w:val="00B95292"/>
    <w:rsid w:val="00BB2BC4"/>
    <w:rsid w:val="00BB653B"/>
    <w:rsid w:val="00BC46F1"/>
    <w:rsid w:val="00BC4D3D"/>
    <w:rsid w:val="00BC61A0"/>
    <w:rsid w:val="00C46125"/>
    <w:rsid w:val="00C479AF"/>
    <w:rsid w:val="00C75224"/>
    <w:rsid w:val="00CA0F65"/>
    <w:rsid w:val="00CA4C05"/>
    <w:rsid w:val="00CA6C58"/>
    <w:rsid w:val="00CA7CD8"/>
    <w:rsid w:val="00CC3498"/>
    <w:rsid w:val="00CE0FD6"/>
    <w:rsid w:val="00CE519F"/>
    <w:rsid w:val="00CE71A9"/>
    <w:rsid w:val="00CF6A5A"/>
    <w:rsid w:val="00D015C8"/>
    <w:rsid w:val="00D02281"/>
    <w:rsid w:val="00D025E0"/>
    <w:rsid w:val="00D232C6"/>
    <w:rsid w:val="00D4535B"/>
    <w:rsid w:val="00D50173"/>
    <w:rsid w:val="00D51DFE"/>
    <w:rsid w:val="00D71719"/>
    <w:rsid w:val="00D72896"/>
    <w:rsid w:val="00D76B03"/>
    <w:rsid w:val="00DD1BD1"/>
    <w:rsid w:val="00DD5F7B"/>
    <w:rsid w:val="00DE7148"/>
    <w:rsid w:val="00DE7333"/>
    <w:rsid w:val="00E009C9"/>
    <w:rsid w:val="00E071A8"/>
    <w:rsid w:val="00E14E90"/>
    <w:rsid w:val="00E17A3C"/>
    <w:rsid w:val="00E2303E"/>
    <w:rsid w:val="00E32B12"/>
    <w:rsid w:val="00E41FB0"/>
    <w:rsid w:val="00E55ECE"/>
    <w:rsid w:val="00E93ABD"/>
    <w:rsid w:val="00EA22E5"/>
    <w:rsid w:val="00EC001A"/>
    <w:rsid w:val="00EC3C22"/>
    <w:rsid w:val="00EC4A1F"/>
    <w:rsid w:val="00EC4A3A"/>
    <w:rsid w:val="00ED312E"/>
    <w:rsid w:val="00EE16A1"/>
    <w:rsid w:val="00EF5119"/>
    <w:rsid w:val="00EF5A1F"/>
    <w:rsid w:val="00F00B38"/>
    <w:rsid w:val="00F01B0A"/>
    <w:rsid w:val="00F14BDD"/>
    <w:rsid w:val="00F16CB0"/>
    <w:rsid w:val="00F31369"/>
    <w:rsid w:val="00F36544"/>
    <w:rsid w:val="00F45D38"/>
    <w:rsid w:val="00F46F82"/>
    <w:rsid w:val="00F54774"/>
    <w:rsid w:val="00F91102"/>
    <w:rsid w:val="00F92080"/>
    <w:rsid w:val="00FA5BAA"/>
    <w:rsid w:val="00FC01DC"/>
    <w:rsid w:val="00FC0214"/>
    <w:rsid w:val="00FE2BD9"/>
    <w:rsid w:val="00FE684D"/>
    <w:rsid w:val="00FF7D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18"/>
        <w:szCs w:val="18"/>
        <w:lang w:val="nl-NL" w:eastAsia="en-US" w:bidi="ar-SA"/>
      </w:rPr>
    </w:rPrDefault>
    <w:pPrDefault>
      <w:pPr>
        <w:spacing w:line="2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lsdException w:name="heading 4" w:semiHidden="0" w:uiPriority="9" w:unhideWhenUsed="0"/>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lsdException w:name="List Bullet" w:semiHidden="0" w:unhideWhenUsed="0" w:qFormat="1"/>
    <w:lsdException w:name="List Number" w:semiHidden="0" w:unhideWhenUsed="0" w:qFormat="1"/>
    <w:lsdException w:name="List Bullet 2" w:semiHidden="0" w:unhideWhenUsed="0" w:qFormat="1"/>
    <w:lsdException w:name="List Number 2" w:semiHidden="0" w:unhideWhenUsed="0"/>
    <w:lsdException w:name="Title" w:semiHidden="0" w:uiPriority="10" w:unhideWhenUsed="0"/>
    <w:lsdException w:name="Default Paragraph Font" w:uiPriority="1"/>
    <w:lsdException w:name="Subtitle" w:semiHidden="0" w:uiPriority="11" w:unhideWhenUsed="0"/>
    <w:lsdException w:name="Salutation" w:semiHidden="0" w:uiPriority="49" w:unhideWhenUsed="0"/>
    <w:lsdException w:name="Strong" w:uiPriority="22" w:unhideWhenUsed="0" w:qFormat="1"/>
    <w:lsdException w:name="Emphasis"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Standaard">
    <w:name w:val="Normal"/>
    <w:qFormat/>
    <w:rsid w:val="00871FB9"/>
    <w:pPr>
      <w:spacing w:line="240" w:lineRule="auto"/>
    </w:pPr>
    <w:rPr>
      <w:rFonts w:ascii="Arial" w:eastAsia="Times New Roman" w:hAnsi="Arial" w:cs="Times New Roman"/>
      <w:sz w:val="20"/>
      <w:szCs w:val="24"/>
      <w:lang w:eastAsia="nl-NL"/>
    </w:rPr>
  </w:style>
  <w:style w:type="paragraph" w:styleId="Kop1">
    <w:name w:val="heading 1"/>
    <w:basedOn w:val="Standaard"/>
    <w:next w:val="Standaard"/>
    <w:link w:val="Kop1Char"/>
    <w:uiPriority w:val="19"/>
    <w:rsid w:val="002C067F"/>
    <w:pPr>
      <w:keepNext/>
      <w:keepLines/>
      <w:spacing w:after="260"/>
      <w:outlineLvl w:val="0"/>
    </w:pPr>
    <w:rPr>
      <w:rFonts w:asciiTheme="majorHAnsi" w:eastAsiaTheme="majorEastAsia" w:hAnsiTheme="majorHAnsi" w:cstheme="majorBidi"/>
      <w:b/>
      <w:bCs/>
      <w:caps/>
      <w:color w:val="000000" w:themeColor="text1"/>
      <w:sz w:val="28"/>
      <w:szCs w:val="28"/>
    </w:rPr>
  </w:style>
  <w:style w:type="paragraph" w:styleId="Kop2">
    <w:name w:val="heading 2"/>
    <w:basedOn w:val="Standaard"/>
    <w:next w:val="Standaard"/>
    <w:link w:val="Kop2Char"/>
    <w:uiPriority w:val="19"/>
    <w:rsid w:val="001B0FB3"/>
    <w:pPr>
      <w:keepNext/>
      <w:keepLines/>
      <w:spacing w:before="260"/>
      <w:contextualSpacing/>
      <w:outlineLvl w:val="1"/>
    </w:pPr>
    <w:rPr>
      <w:rFonts w:asciiTheme="majorHAnsi" w:eastAsiaTheme="majorEastAsia" w:hAnsiTheme="majorHAnsi" w:cstheme="majorBidi"/>
      <w:b/>
      <w:bCs/>
      <w:sz w:val="24"/>
      <w:szCs w:val="26"/>
    </w:rPr>
  </w:style>
  <w:style w:type="paragraph" w:styleId="Kop3">
    <w:name w:val="heading 3"/>
    <w:basedOn w:val="Standaard"/>
    <w:next w:val="Standaard"/>
    <w:link w:val="Kop3Char"/>
    <w:uiPriority w:val="19"/>
    <w:rsid w:val="006B602B"/>
    <w:pPr>
      <w:keepNext/>
      <w:keepLines/>
      <w:numPr>
        <w:ilvl w:val="2"/>
        <w:numId w:val="1"/>
      </w:numPr>
      <w:spacing w:before="260"/>
      <w:outlineLvl w:val="2"/>
    </w:pPr>
    <w:rPr>
      <w:rFonts w:asciiTheme="majorHAnsi" w:eastAsiaTheme="majorEastAsia" w:hAnsiTheme="majorHAnsi" w:cstheme="majorBidi"/>
      <w:b/>
      <w:bCs/>
    </w:rPr>
  </w:style>
  <w:style w:type="paragraph" w:styleId="Kop4">
    <w:name w:val="heading 4"/>
    <w:basedOn w:val="Standaard"/>
    <w:next w:val="Standaard"/>
    <w:link w:val="Kop4Char"/>
    <w:uiPriority w:val="19"/>
    <w:rsid w:val="006B602B"/>
    <w:pPr>
      <w:keepNext/>
      <w:keepLines/>
      <w:numPr>
        <w:ilvl w:val="3"/>
        <w:numId w:val="1"/>
      </w:numPr>
      <w:spacing w:before="13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24"/>
    <w:rsid w:val="009463CA"/>
    <w:pPr>
      <w:keepNext/>
      <w:keepLines/>
      <w:pageBreakBefore/>
      <w:numPr>
        <w:ilvl w:val="4"/>
        <w:numId w:val="1"/>
      </w:numPr>
      <w:spacing w:after="260"/>
      <w:outlineLvl w:val="4"/>
    </w:pPr>
    <w:rPr>
      <w:rFonts w:asciiTheme="majorHAnsi" w:eastAsiaTheme="majorEastAsia" w:hAnsiTheme="majorHAnsi" w:cstheme="majorBidi"/>
      <w:b/>
      <w:caps/>
      <w:sz w:val="28"/>
    </w:rPr>
  </w:style>
  <w:style w:type="paragraph" w:styleId="Kop6">
    <w:name w:val="heading 6"/>
    <w:basedOn w:val="Standaard"/>
    <w:next w:val="Standaard"/>
    <w:link w:val="Kop6Char"/>
    <w:uiPriority w:val="24"/>
    <w:rsid w:val="00655E15"/>
    <w:pPr>
      <w:keepNext/>
      <w:keepLines/>
      <w:pageBreakBefore/>
      <w:spacing w:after="260"/>
      <w:outlineLvl w:val="5"/>
    </w:pPr>
    <w:rPr>
      <w:rFonts w:asciiTheme="majorHAnsi" w:eastAsiaTheme="majorEastAsia" w:hAnsiTheme="majorHAnsi" w:cstheme="majorBidi"/>
      <w:b/>
      <w:iCs/>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0A430B"/>
  </w:style>
  <w:style w:type="character" w:customStyle="1" w:styleId="KoptekstChar">
    <w:name w:val="Koptekst Char"/>
    <w:basedOn w:val="Standaardalinea-lettertype"/>
    <w:link w:val="Koptekst"/>
    <w:uiPriority w:val="99"/>
    <w:rsid w:val="000A430B"/>
  </w:style>
  <w:style w:type="paragraph" w:styleId="Voettekst">
    <w:name w:val="footer"/>
    <w:basedOn w:val="Standaard"/>
    <w:link w:val="VoettekstChar"/>
    <w:uiPriority w:val="99"/>
    <w:rsid w:val="00D50173"/>
    <w:pPr>
      <w:spacing w:line="200" w:lineRule="exact"/>
      <w:ind w:left="3470"/>
    </w:pPr>
    <w:rPr>
      <w:noProof/>
      <w:sz w:val="14"/>
    </w:rPr>
  </w:style>
  <w:style w:type="character" w:customStyle="1" w:styleId="VoettekstChar">
    <w:name w:val="Voettekst Char"/>
    <w:basedOn w:val="Standaardalinea-lettertype"/>
    <w:link w:val="Voettekst"/>
    <w:uiPriority w:val="99"/>
    <w:rsid w:val="00D50173"/>
    <w:rPr>
      <w:noProof/>
      <w:sz w:val="14"/>
    </w:rPr>
  </w:style>
  <w:style w:type="paragraph" w:styleId="Titel">
    <w:name w:val="Title"/>
    <w:basedOn w:val="Standaard"/>
    <w:next w:val="Standaard"/>
    <w:link w:val="TitelChar"/>
    <w:uiPriority w:val="99"/>
    <w:rsid w:val="00032BB6"/>
    <w:pPr>
      <w:spacing w:after="300"/>
      <w:contextualSpacing/>
    </w:pPr>
    <w:rPr>
      <w:rFonts w:asciiTheme="majorHAnsi" w:eastAsiaTheme="majorEastAsia" w:hAnsiTheme="majorHAnsi" w:cstheme="majorBidi"/>
      <w:b/>
      <w:caps/>
      <w:color w:val="000000" w:themeColor="text1"/>
      <w:sz w:val="44"/>
      <w:szCs w:val="52"/>
    </w:rPr>
  </w:style>
  <w:style w:type="character" w:customStyle="1" w:styleId="TitelChar">
    <w:name w:val="Titel Char"/>
    <w:basedOn w:val="Standaardalinea-lettertype"/>
    <w:link w:val="Titel"/>
    <w:uiPriority w:val="99"/>
    <w:rsid w:val="008C17C3"/>
    <w:rPr>
      <w:rFonts w:asciiTheme="majorHAnsi" w:eastAsiaTheme="majorEastAsia" w:hAnsiTheme="majorHAnsi" w:cstheme="majorBidi"/>
      <w:b/>
      <w:caps/>
      <w:color w:val="000000" w:themeColor="text1"/>
      <w:sz w:val="44"/>
      <w:szCs w:val="52"/>
    </w:rPr>
  </w:style>
  <w:style w:type="paragraph" w:styleId="Ballontekst">
    <w:name w:val="Balloon Text"/>
    <w:basedOn w:val="Standaard"/>
    <w:link w:val="BallontekstChar"/>
    <w:uiPriority w:val="99"/>
    <w:semiHidden/>
    <w:unhideWhenUsed/>
    <w:rsid w:val="006848C4"/>
    <w:rPr>
      <w:rFonts w:ascii="Tahoma" w:hAnsi="Tahoma" w:cs="Tahoma"/>
      <w:sz w:val="16"/>
      <w:szCs w:val="16"/>
    </w:rPr>
  </w:style>
  <w:style w:type="character" w:customStyle="1" w:styleId="BallontekstChar">
    <w:name w:val="Ballontekst Char"/>
    <w:basedOn w:val="Standaardalinea-lettertype"/>
    <w:link w:val="Ballontekst"/>
    <w:uiPriority w:val="99"/>
    <w:semiHidden/>
    <w:rsid w:val="006848C4"/>
    <w:rPr>
      <w:rFonts w:ascii="Tahoma" w:hAnsi="Tahoma" w:cs="Tahoma"/>
      <w:sz w:val="16"/>
      <w:szCs w:val="16"/>
    </w:rPr>
  </w:style>
  <w:style w:type="character" w:customStyle="1" w:styleId="Kop1Char">
    <w:name w:val="Kop 1 Char"/>
    <w:basedOn w:val="Standaardalinea-lettertype"/>
    <w:link w:val="Kop1"/>
    <w:uiPriority w:val="19"/>
    <w:rsid w:val="002C067F"/>
    <w:rPr>
      <w:rFonts w:asciiTheme="majorHAnsi" w:eastAsiaTheme="majorEastAsia" w:hAnsiTheme="majorHAnsi" w:cstheme="majorBidi"/>
      <w:b/>
      <w:bCs/>
      <w:caps/>
      <w:color w:val="000000" w:themeColor="text1"/>
      <w:sz w:val="28"/>
      <w:szCs w:val="28"/>
    </w:rPr>
  </w:style>
  <w:style w:type="character" w:customStyle="1" w:styleId="Kop2Char">
    <w:name w:val="Kop 2 Char"/>
    <w:basedOn w:val="Standaardalinea-lettertype"/>
    <w:link w:val="Kop2"/>
    <w:uiPriority w:val="19"/>
    <w:rsid w:val="008C17C3"/>
    <w:rPr>
      <w:rFonts w:asciiTheme="majorHAnsi" w:eastAsiaTheme="majorEastAsia" w:hAnsiTheme="majorHAnsi" w:cstheme="majorBidi"/>
      <w:b/>
      <w:bCs/>
      <w:sz w:val="24"/>
      <w:szCs w:val="26"/>
    </w:rPr>
  </w:style>
  <w:style w:type="character" w:customStyle="1" w:styleId="Kop3Char">
    <w:name w:val="Kop 3 Char"/>
    <w:basedOn w:val="Standaardalinea-lettertype"/>
    <w:link w:val="Kop3"/>
    <w:uiPriority w:val="19"/>
    <w:rsid w:val="008C17C3"/>
    <w:rPr>
      <w:rFonts w:asciiTheme="majorHAnsi" w:eastAsiaTheme="majorEastAsia" w:hAnsiTheme="majorHAnsi" w:cstheme="majorBidi"/>
      <w:b/>
      <w:bCs/>
      <w:sz w:val="20"/>
    </w:rPr>
  </w:style>
  <w:style w:type="character" w:customStyle="1" w:styleId="Kop4Char">
    <w:name w:val="Kop 4 Char"/>
    <w:basedOn w:val="Standaardalinea-lettertype"/>
    <w:link w:val="Kop4"/>
    <w:uiPriority w:val="19"/>
    <w:rsid w:val="008C17C3"/>
    <w:rPr>
      <w:rFonts w:asciiTheme="majorHAnsi" w:eastAsiaTheme="majorEastAsia" w:hAnsiTheme="majorHAnsi" w:cstheme="majorBidi"/>
      <w:b/>
      <w:bCs/>
      <w:i/>
      <w:iCs/>
    </w:rPr>
  </w:style>
  <w:style w:type="character" w:customStyle="1" w:styleId="Kop5Char">
    <w:name w:val="Kop 5 Char"/>
    <w:basedOn w:val="Standaardalinea-lettertype"/>
    <w:link w:val="Kop5"/>
    <w:uiPriority w:val="24"/>
    <w:rsid w:val="00426D4C"/>
    <w:rPr>
      <w:rFonts w:asciiTheme="majorHAnsi" w:eastAsiaTheme="majorEastAsia" w:hAnsiTheme="majorHAnsi" w:cstheme="majorBidi"/>
      <w:b/>
      <w:caps/>
      <w:sz w:val="28"/>
    </w:rPr>
  </w:style>
  <w:style w:type="paragraph" w:styleId="Lijstopsomteken">
    <w:name w:val="List Bullet"/>
    <w:basedOn w:val="Standaard"/>
    <w:uiPriority w:val="14"/>
    <w:qFormat/>
    <w:rsid w:val="001F3F60"/>
    <w:pPr>
      <w:numPr>
        <w:numId w:val="8"/>
      </w:numPr>
      <w:contextualSpacing/>
    </w:pPr>
  </w:style>
  <w:style w:type="paragraph" w:styleId="Lijstopsomteken2">
    <w:name w:val="List Bullet 2"/>
    <w:basedOn w:val="Standaard"/>
    <w:uiPriority w:val="14"/>
    <w:qFormat/>
    <w:rsid w:val="001F3F60"/>
    <w:pPr>
      <w:numPr>
        <w:ilvl w:val="1"/>
        <w:numId w:val="8"/>
      </w:numPr>
      <w:contextualSpacing/>
    </w:pPr>
  </w:style>
  <w:style w:type="paragraph" w:styleId="Lijstnummering">
    <w:name w:val="List Number"/>
    <w:basedOn w:val="Standaard"/>
    <w:uiPriority w:val="14"/>
    <w:qFormat/>
    <w:rsid w:val="00893EF9"/>
    <w:pPr>
      <w:numPr>
        <w:numId w:val="11"/>
      </w:numPr>
      <w:contextualSpacing/>
    </w:pPr>
  </w:style>
  <w:style w:type="paragraph" w:styleId="Lijstnummering2">
    <w:name w:val="List Number 2"/>
    <w:basedOn w:val="Standaard"/>
    <w:uiPriority w:val="14"/>
    <w:rsid w:val="00893EF9"/>
    <w:pPr>
      <w:numPr>
        <w:ilvl w:val="1"/>
        <w:numId w:val="11"/>
      </w:numPr>
      <w:contextualSpacing/>
    </w:pPr>
  </w:style>
  <w:style w:type="numbering" w:customStyle="1" w:styleId="Opsomming">
    <w:name w:val="Opsomming"/>
    <w:basedOn w:val="Geenlijst"/>
    <w:uiPriority w:val="99"/>
    <w:rsid w:val="001F3F60"/>
    <w:pPr>
      <w:numPr>
        <w:numId w:val="8"/>
      </w:numPr>
    </w:pPr>
  </w:style>
  <w:style w:type="numbering" w:customStyle="1" w:styleId="Nummering">
    <w:name w:val="Nummering"/>
    <w:basedOn w:val="Geenlijst"/>
    <w:uiPriority w:val="99"/>
    <w:rsid w:val="00893EF9"/>
    <w:pPr>
      <w:numPr>
        <w:numId w:val="11"/>
      </w:numPr>
    </w:pPr>
  </w:style>
  <w:style w:type="character" w:customStyle="1" w:styleId="Kop6Char">
    <w:name w:val="Kop 6 Char"/>
    <w:basedOn w:val="Standaardalinea-lettertype"/>
    <w:link w:val="Kop6"/>
    <w:uiPriority w:val="24"/>
    <w:rsid w:val="00426D4C"/>
    <w:rPr>
      <w:rFonts w:asciiTheme="majorHAnsi" w:eastAsiaTheme="majorEastAsia" w:hAnsiTheme="majorHAnsi" w:cstheme="majorBidi"/>
      <w:b/>
      <w:iCs/>
      <w:sz w:val="28"/>
    </w:rPr>
  </w:style>
  <w:style w:type="character" w:styleId="Hyperlink">
    <w:name w:val="Hyperlink"/>
    <w:basedOn w:val="Standaardalinea-lettertype"/>
    <w:uiPriority w:val="99"/>
    <w:unhideWhenUsed/>
    <w:rsid w:val="00ED312E"/>
    <w:rPr>
      <w:color w:val="E17000" w:themeColor="accent2"/>
      <w:u w:val="single"/>
    </w:rPr>
  </w:style>
  <w:style w:type="table" w:styleId="Tabelraster">
    <w:name w:val="Table Grid"/>
    <w:basedOn w:val="Standaardtabel"/>
    <w:rsid w:val="00CC3498"/>
    <w:pPr>
      <w:spacing w:line="240" w:lineRule="auto"/>
    </w:pPr>
    <w:tblPr/>
  </w:style>
  <w:style w:type="table" w:customStyle="1" w:styleId="Tekstvak">
    <w:name w:val="Tekstvak"/>
    <w:basedOn w:val="Standaardtabel"/>
    <w:uiPriority w:val="99"/>
    <w:rsid w:val="00A12DDD"/>
    <w:pPr>
      <w:spacing w:line="240" w:lineRule="auto"/>
    </w:pPr>
    <w:tblPr>
      <w:tblInd w:w="284" w:type="dxa"/>
      <w:tblCellMar>
        <w:top w:w="260" w:type="dxa"/>
        <w:left w:w="284" w:type="dxa"/>
        <w:bottom w:w="260" w:type="dxa"/>
        <w:right w:w="284" w:type="dxa"/>
      </w:tblCellMar>
    </w:tblPr>
    <w:tcPr>
      <w:shd w:val="clear" w:color="auto" w:fill="DFDF00" w:themeFill="accent1"/>
    </w:tcPr>
  </w:style>
  <w:style w:type="paragraph" w:customStyle="1" w:styleId="Voettekstlandscape">
    <w:name w:val="Voettekst landscape"/>
    <w:basedOn w:val="Voettekst"/>
    <w:uiPriority w:val="99"/>
    <w:rsid w:val="009463CA"/>
    <w:pPr>
      <w:tabs>
        <w:tab w:val="right" w:pos="13438"/>
      </w:tabs>
    </w:pPr>
  </w:style>
  <w:style w:type="table" w:customStyle="1" w:styleId="DBTabelzwartwit">
    <w:name w:val="DB Tabel zwart/wit"/>
    <w:basedOn w:val="Tabelraster"/>
    <w:rsid w:val="009F3676"/>
    <w:pPr>
      <w:spacing w:line="260" w:lineRule="atLeast"/>
    </w:pPr>
    <w:tblPr>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Pr>
    <w:tcPr>
      <w:shd w:val="clear" w:color="auto" w:fill="auto"/>
    </w:tcPr>
    <w:tblStylePr w:type="firstRow">
      <w:rPr>
        <w:rFonts w:asciiTheme="majorHAnsi" w:hAnsiTheme="majorHAnsi"/>
        <w:b/>
        <w:sz w:val="20"/>
      </w:rPr>
    </w:tblStylePr>
  </w:style>
  <w:style w:type="table" w:customStyle="1" w:styleId="DBTabelKleur">
    <w:name w:val="DB Tabel Kleur"/>
    <w:basedOn w:val="Tabelraster"/>
    <w:rsid w:val="008C17C3"/>
    <w:pPr>
      <w:spacing w:line="260" w:lineRule="atLeast"/>
    </w:pPr>
    <w:tblPr>
      <w:tblCellSpacing w:w="14" w:type="dxa"/>
    </w:tblPr>
    <w:trPr>
      <w:tblCellSpacing w:w="14" w:type="dxa"/>
    </w:trPr>
    <w:tblStylePr w:type="firstRow">
      <w:rPr>
        <w:rFonts w:asciiTheme="minorHAnsi" w:hAnsiTheme="minorHAnsi"/>
        <w:b/>
        <w:sz w:val="18"/>
      </w:rPr>
      <w:tblPr/>
      <w:tcPr>
        <w:shd w:val="clear" w:color="auto" w:fill="DFDF00" w:themeFill="accent1"/>
      </w:tcPr>
    </w:tblStylePr>
    <w:tblStylePr w:type="firstCol">
      <w:rPr>
        <w:rFonts w:asciiTheme="minorHAnsi" w:hAnsiTheme="minorHAnsi"/>
        <w:b/>
        <w:sz w:val="18"/>
      </w:rPr>
      <w:tblPr/>
      <w:tcPr>
        <w:shd w:val="clear" w:color="auto" w:fill="DFDF00"/>
      </w:tcPr>
    </w:tblStylePr>
  </w:style>
  <w:style w:type="table" w:styleId="Lichtelijst-accent2">
    <w:name w:val="Light List Accent 2"/>
    <w:basedOn w:val="Standaardtabel"/>
    <w:uiPriority w:val="61"/>
    <w:rsid w:val="009F3676"/>
    <w:pPr>
      <w:spacing w:line="240" w:lineRule="auto"/>
    </w:pPr>
    <w:tblPr>
      <w:tblStyleRowBandSize w:val="1"/>
      <w:tblStyleColBandSize w:val="1"/>
      <w:tblBorders>
        <w:top w:val="single" w:sz="8" w:space="0" w:color="E17000" w:themeColor="accent2"/>
        <w:left w:val="single" w:sz="8" w:space="0" w:color="E17000" w:themeColor="accent2"/>
        <w:bottom w:val="single" w:sz="8" w:space="0" w:color="E17000" w:themeColor="accent2"/>
        <w:right w:val="single" w:sz="8" w:space="0" w:color="E17000" w:themeColor="accent2"/>
      </w:tblBorders>
    </w:tblPr>
    <w:tblStylePr w:type="firstRow">
      <w:pPr>
        <w:spacing w:before="0" w:after="0" w:line="240" w:lineRule="auto"/>
      </w:pPr>
      <w:rPr>
        <w:b/>
        <w:bCs/>
        <w:color w:val="FFFFFF" w:themeColor="background1"/>
      </w:rPr>
      <w:tblPr/>
      <w:tcPr>
        <w:shd w:val="clear" w:color="auto" w:fill="E17000" w:themeFill="accent2"/>
      </w:tcPr>
    </w:tblStylePr>
    <w:tblStylePr w:type="lastRow">
      <w:pPr>
        <w:spacing w:before="0" w:after="0" w:line="240" w:lineRule="auto"/>
      </w:pPr>
      <w:rPr>
        <w:b/>
        <w:bCs/>
      </w:rPr>
      <w:tblPr/>
      <w:tcPr>
        <w:tcBorders>
          <w:top w:val="double" w:sz="6" w:space="0" w:color="E17000" w:themeColor="accent2"/>
          <w:left w:val="single" w:sz="8" w:space="0" w:color="E17000" w:themeColor="accent2"/>
          <w:bottom w:val="single" w:sz="8" w:space="0" w:color="E17000" w:themeColor="accent2"/>
          <w:right w:val="single" w:sz="8" w:space="0" w:color="E17000" w:themeColor="accent2"/>
        </w:tcBorders>
      </w:tcPr>
    </w:tblStylePr>
    <w:tblStylePr w:type="firstCol">
      <w:rPr>
        <w:b/>
        <w:bCs/>
      </w:rPr>
    </w:tblStylePr>
    <w:tblStylePr w:type="lastCol">
      <w:rPr>
        <w:b/>
        <w:bCs/>
      </w:rPr>
    </w:tblStylePr>
    <w:tblStylePr w:type="band1Vert">
      <w:tblPr/>
      <w:tcPr>
        <w:tcBorders>
          <w:top w:val="single" w:sz="8" w:space="0" w:color="E17000" w:themeColor="accent2"/>
          <w:left w:val="single" w:sz="8" w:space="0" w:color="E17000" w:themeColor="accent2"/>
          <w:bottom w:val="single" w:sz="8" w:space="0" w:color="E17000" w:themeColor="accent2"/>
          <w:right w:val="single" w:sz="8" w:space="0" w:color="E17000" w:themeColor="accent2"/>
        </w:tcBorders>
      </w:tcPr>
    </w:tblStylePr>
    <w:tblStylePr w:type="band1Horz">
      <w:tblPr/>
      <w:tcPr>
        <w:tcBorders>
          <w:top w:val="single" w:sz="8" w:space="0" w:color="E17000" w:themeColor="accent2"/>
          <w:left w:val="single" w:sz="8" w:space="0" w:color="E17000" w:themeColor="accent2"/>
          <w:bottom w:val="single" w:sz="8" w:space="0" w:color="E17000" w:themeColor="accent2"/>
          <w:right w:val="single" w:sz="8" w:space="0" w:color="E17000" w:themeColor="accent2"/>
        </w:tcBorders>
      </w:tcPr>
    </w:tblStylePr>
  </w:style>
  <w:style w:type="table" w:styleId="Lichtearcering-accent3">
    <w:name w:val="Light Shading Accent 3"/>
    <w:basedOn w:val="Standaardtabel"/>
    <w:uiPriority w:val="60"/>
    <w:rsid w:val="009F3676"/>
    <w:pPr>
      <w:spacing w:line="240" w:lineRule="auto"/>
    </w:pPr>
    <w:rPr>
      <w:color w:val="307C1F" w:themeColor="accent3" w:themeShade="BF"/>
    </w:rPr>
    <w:tblPr>
      <w:tblStyleRowBandSize w:val="1"/>
      <w:tblStyleColBandSize w:val="1"/>
      <w:tblBorders>
        <w:top w:val="single" w:sz="8" w:space="0" w:color="41A62A" w:themeColor="accent3"/>
        <w:bottom w:val="single" w:sz="8" w:space="0" w:color="41A62A" w:themeColor="accent3"/>
      </w:tblBorders>
    </w:tblPr>
    <w:tblStylePr w:type="firstRow">
      <w:pPr>
        <w:spacing w:before="0" w:after="0" w:line="240" w:lineRule="auto"/>
      </w:pPr>
      <w:rPr>
        <w:b/>
        <w:bCs/>
      </w:rPr>
      <w:tblPr/>
      <w:tcPr>
        <w:tcBorders>
          <w:top w:val="single" w:sz="8" w:space="0" w:color="41A62A" w:themeColor="accent3"/>
          <w:left w:val="nil"/>
          <w:bottom w:val="single" w:sz="8" w:space="0" w:color="41A62A" w:themeColor="accent3"/>
          <w:right w:val="nil"/>
          <w:insideH w:val="nil"/>
          <w:insideV w:val="nil"/>
        </w:tcBorders>
      </w:tcPr>
    </w:tblStylePr>
    <w:tblStylePr w:type="lastRow">
      <w:pPr>
        <w:spacing w:before="0" w:after="0" w:line="240" w:lineRule="auto"/>
      </w:pPr>
      <w:rPr>
        <w:b/>
        <w:bCs/>
      </w:rPr>
      <w:tblPr/>
      <w:tcPr>
        <w:tcBorders>
          <w:top w:val="single" w:sz="8" w:space="0" w:color="41A62A" w:themeColor="accent3"/>
          <w:left w:val="nil"/>
          <w:bottom w:val="single" w:sz="8" w:space="0" w:color="41A62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F0C3" w:themeFill="accent3" w:themeFillTint="3F"/>
      </w:tcPr>
    </w:tblStylePr>
    <w:tblStylePr w:type="band1Horz">
      <w:tblPr/>
      <w:tcPr>
        <w:tcBorders>
          <w:left w:val="nil"/>
          <w:right w:val="nil"/>
          <w:insideH w:val="nil"/>
          <w:insideV w:val="nil"/>
        </w:tcBorders>
        <w:shd w:val="clear" w:color="auto" w:fill="CBF0C3" w:themeFill="accent3" w:themeFillTint="3F"/>
      </w:tcPr>
    </w:tblStylePr>
  </w:style>
  <w:style w:type="table" w:styleId="Lichtelijst-accent3">
    <w:name w:val="Light List Accent 3"/>
    <w:basedOn w:val="Standaardtabel"/>
    <w:uiPriority w:val="61"/>
    <w:rsid w:val="009F3676"/>
    <w:pPr>
      <w:spacing w:line="240" w:lineRule="auto"/>
    </w:pPr>
    <w:tblPr>
      <w:tblStyleRowBandSize w:val="1"/>
      <w:tblStyleColBandSize w:val="1"/>
      <w:tblBorders>
        <w:top w:val="single" w:sz="8" w:space="0" w:color="41A62A" w:themeColor="accent3"/>
        <w:left w:val="single" w:sz="8" w:space="0" w:color="41A62A" w:themeColor="accent3"/>
        <w:bottom w:val="single" w:sz="8" w:space="0" w:color="41A62A" w:themeColor="accent3"/>
        <w:right w:val="single" w:sz="8" w:space="0" w:color="41A62A" w:themeColor="accent3"/>
      </w:tblBorders>
    </w:tblPr>
    <w:tblStylePr w:type="firstRow">
      <w:pPr>
        <w:spacing w:before="0" w:after="0" w:line="240" w:lineRule="auto"/>
      </w:pPr>
      <w:rPr>
        <w:b/>
        <w:bCs/>
        <w:color w:val="FFFFFF" w:themeColor="background1"/>
      </w:rPr>
      <w:tblPr/>
      <w:tcPr>
        <w:shd w:val="clear" w:color="auto" w:fill="41A62A" w:themeFill="accent3"/>
      </w:tcPr>
    </w:tblStylePr>
    <w:tblStylePr w:type="lastRow">
      <w:pPr>
        <w:spacing w:before="0" w:after="0" w:line="240" w:lineRule="auto"/>
      </w:pPr>
      <w:rPr>
        <w:b/>
        <w:bCs/>
      </w:rPr>
      <w:tblPr/>
      <w:tcPr>
        <w:tcBorders>
          <w:top w:val="double" w:sz="6" w:space="0" w:color="41A62A" w:themeColor="accent3"/>
          <w:left w:val="single" w:sz="8" w:space="0" w:color="41A62A" w:themeColor="accent3"/>
          <w:bottom w:val="single" w:sz="8" w:space="0" w:color="41A62A" w:themeColor="accent3"/>
          <w:right w:val="single" w:sz="8" w:space="0" w:color="41A62A" w:themeColor="accent3"/>
        </w:tcBorders>
      </w:tcPr>
    </w:tblStylePr>
    <w:tblStylePr w:type="firstCol">
      <w:rPr>
        <w:b/>
        <w:bCs/>
      </w:rPr>
    </w:tblStylePr>
    <w:tblStylePr w:type="lastCol">
      <w:rPr>
        <w:b/>
        <w:bCs/>
      </w:rPr>
    </w:tblStylePr>
    <w:tblStylePr w:type="band1Vert">
      <w:tblPr/>
      <w:tcPr>
        <w:tcBorders>
          <w:top w:val="single" w:sz="8" w:space="0" w:color="41A62A" w:themeColor="accent3"/>
          <w:left w:val="single" w:sz="8" w:space="0" w:color="41A62A" w:themeColor="accent3"/>
          <w:bottom w:val="single" w:sz="8" w:space="0" w:color="41A62A" w:themeColor="accent3"/>
          <w:right w:val="single" w:sz="8" w:space="0" w:color="41A62A" w:themeColor="accent3"/>
        </w:tcBorders>
      </w:tcPr>
    </w:tblStylePr>
    <w:tblStylePr w:type="band1Horz">
      <w:tblPr/>
      <w:tcPr>
        <w:tcBorders>
          <w:top w:val="single" w:sz="8" w:space="0" w:color="41A62A" w:themeColor="accent3"/>
          <w:left w:val="single" w:sz="8" w:space="0" w:color="41A62A" w:themeColor="accent3"/>
          <w:bottom w:val="single" w:sz="8" w:space="0" w:color="41A62A" w:themeColor="accent3"/>
          <w:right w:val="single" w:sz="8" w:space="0" w:color="41A62A" w:themeColor="accent3"/>
        </w:tcBorders>
      </w:tcPr>
    </w:tblStylePr>
  </w:style>
  <w:style w:type="paragraph" w:styleId="Bijschrift">
    <w:name w:val="caption"/>
    <w:basedOn w:val="Standaard"/>
    <w:next w:val="Standaard"/>
    <w:uiPriority w:val="34"/>
    <w:rsid w:val="009A5AD5"/>
    <w:pPr>
      <w:spacing w:before="130"/>
    </w:pPr>
    <w:rPr>
      <w:bCs/>
      <w:i/>
    </w:rPr>
  </w:style>
  <w:style w:type="character" w:styleId="GevolgdeHyperlink">
    <w:name w:val="FollowedHyperlink"/>
    <w:basedOn w:val="Standaardalinea-lettertype"/>
    <w:uiPriority w:val="99"/>
    <w:semiHidden/>
    <w:unhideWhenUsed/>
    <w:rsid w:val="00EF5A1F"/>
    <w:rPr>
      <w:color w:val="DFDF00" w:themeColor="followedHyperlink"/>
      <w:u w:val="single"/>
    </w:rPr>
  </w:style>
  <w:style w:type="paragraph" w:styleId="Aanhef">
    <w:name w:val="Salutation"/>
    <w:basedOn w:val="Standaard"/>
    <w:next w:val="Standaard"/>
    <w:link w:val="AanhefChar"/>
    <w:uiPriority w:val="49"/>
    <w:rsid w:val="00520C82"/>
    <w:pPr>
      <w:spacing w:before="780" w:after="260"/>
    </w:pPr>
    <w:rPr>
      <w:noProof/>
    </w:rPr>
  </w:style>
  <w:style w:type="character" w:customStyle="1" w:styleId="AanhefChar">
    <w:name w:val="Aanhef Char"/>
    <w:basedOn w:val="Standaardalinea-lettertype"/>
    <w:link w:val="Aanhef"/>
    <w:uiPriority w:val="49"/>
    <w:rsid w:val="00520C82"/>
    <w:rPr>
      <w:noProof/>
    </w:rPr>
  </w:style>
  <w:style w:type="paragraph" w:customStyle="1" w:styleId="Retouradres">
    <w:name w:val="Retouradres"/>
    <w:basedOn w:val="Standaard"/>
    <w:rsid w:val="00FA5BAA"/>
    <w:pPr>
      <w:spacing w:line="260" w:lineRule="exact"/>
    </w:pPr>
    <w:rPr>
      <w:rFonts w:eastAsia="Calibri" w:cs="Arial"/>
      <w:color w:val="000000" w:themeColor="text1"/>
      <w:sz w:val="14"/>
    </w:rPr>
  </w:style>
  <w:style w:type="paragraph" w:customStyle="1" w:styleId="Adres">
    <w:name w:val="Adres"/>
    <w:basedOn w:val="Standaard"/>
    <w:rsid w:val="000A430B"/>
    <w:rPr>
      <w:noProof/>
    </w:rPr>
  </w:style>
  <w:style w:type="paragraph" w:customStyle="1" w:styleId="Ondertekening">
    <w:name w:val="Ondertekening"/>
    <w:basedOn w:val="Standaard"/>
    <w:next w:val="Standaard"/>
    <w:uiPriority w:val="29"/>
    <w:qFormat/>
    <w:rsid w:val="000A430B"/>
    <w:pPr>
      <w:keepLines/>
      <w:spacing w:before="260"/>
    </w:pPr>
  </w:style>
  <w:style w:type="character" w:customStyle="1" w:styleId="BriefkopjeTeken">
    <w:name w:val="Briefkopje Teken"/>
    <w:basedOn w:val="Standaardalinea-lettertype"/>
    <w:uiPriority w:val="1"/>
    <w:rsid w:val="00FE2BD9"/>
    <w:rPr>
      <w:b/>
    </w:rPr>
  </w:style>
  <w:style w:type="paragraph" w:customStyle="1" w:styleId="Voettekstvolgpagina">
    <w:name w:val="Voettekst volgpagina"/>
    <w:basedOn w:val="Voettekst"/>
    <w:rsid w:val="00520C82"/>
    <w:pPr>
      <w:spacing w:line="240" w:lineRule="auto"/>
      <w:jc w:val="right"/>
    </w:pPr>
  </w:style>
  <w:style w:type="paragraph" w:customStyle="1" w:styleId="Koptekstvolgpagina">
    <w:name w:val="Koptekst volgpagina"/>
    <w:basedOn w:val="Koptekst"/>
    <w:link w:val="KoptekstvolgpaginaChar"/>
    <w:rsid w:val="00520C82"/>
    <w:pPr>
      <w:spacing w:after="2100"/>
    </w:pPr>
  </w:style>
  <w:style w:type="character" w:customStyle="1" w:styleId="KoptekstvolgpaginaChar">
    <w:name w:val="Koptekst volgpagina Char"/>
    <w:basedOn w:val="KoptekstChar"/>
    <w:link w:val="Koptekstvolgpagina"/>
    <w:rsid w:val="00520C82"/>
  </w:style>
  <w:style w:type="paragraph" w:customStyle="1" w:styleId="DocKop">
    <w:name w:val="DocKop"/>
    <w:rsid w:val="00B74EC4"/>
    <w:pPr>
      <w:ind w:left="-737" w:right="5670"/>
    </w:pPr>
    <w:rPr>
      <w:b/>
      <w:caps/>
      <w:color w:val="DADADA"/>
      <w:spacing w:val="16"/>
      <w:sz w:val="36"/>
    </w:rPr>
  </w:style>
  <w:style w:type="paragraph" w:customStyle="1" w:styleId="VergaderingNaam">
    <w:name w:val="VergaderingNaam"/>
    <w:basedOn w:val="Standaard"/>
    <w:rsid w:val="00CA4C05"/>
    <w:rPr>
      <w:b/>
      <w:sz w:val="22"/>
    </w:rPr>
  </w:style>
  <w:style w:type="paragraph" w:customStyle="1" w:styleId="Tabelkop">
    <w:name w:val="Tabelkop"/>
    <w:basedOn w:val="Standaard"/>
    <w:uiPriority w:val="49"/>
    <w:rsid w:val="008D029B"/>
    <w:rPr>
      <w:b/>
    </w:rPr>
  </w:style>
  <w:style w:type="paragraph" w:styleId="Geenafstand">
    <w:name w:val="No Spacing"/>
    <w:link w:val="GeenafstandChar"/>
    <w:uiPriority w:val="1"/>
    <w:qFormat/>
    <w:rsid w:val="00F54774"/>
    <w:pPr>
      <w:spacing w:line="240" w:lineRule="auto"/>
    </w:pPr>
    <w:rPr>
      <w:sz w:val="22"/>
      <w:szCs w:val="22"/>
    </w:rPr>
  </w:style>
  <w:style w:type="character" w:customStyle="1" w:styleId="GeenafstandChar">
    <w:name w:val="Geen afstand Char"/>
    <w:basedOn w:val="Standaardalinea-lettertype"/>
    <w:link w:val="Geenafstand"/>
    <w:uiPriority w:val="1"/>
    <w:rsid w:val="00F5477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18"/>
        <w:szCs w:val="18"/>
        <w:lang w:val="nl-NL" w:eastAsia="en-US" w:bidi="ar-SA"/>
      </w:rPr>
    </w:rPrDefault>
    <w:pPrDefault>
      <w:pPr>
        <w:spacing w:line="2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lsdException w:name="heading 4" w:semiHidden="0" w:uiPriority="9" w:unhideWhenUsed="0"/>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lsdException w:name="List Bullet" w:semiHidden="0" w:unhideWhenUsed="0" w:qFormat="1"/>
    <w:lsdException w:name="List Number" w:semiHidden="0" w:unhideWhenUsed="0" w:qFormat="1"/>
    <w:lsdException w:name="List Bullet 2" w:semiHidden="0" w:unhideWhenUsed="0" w:qFormat="1"/>
    <w:lsdException w:name="List Number 2" w:semiHidden="0" w:unhideWhenUsed="0"/>
    <w:lsdException w:name="Title" w:semiHidden="0" w:uiPriority="10" w:unhideWhenUsed="0"/>
    <w:lsdException w:name="Default Paragraph Font" w:uiPriority="1"/>
    <w:lsdException w:name="Subtitle" w:semiHidden="0" w:uiPriority="11" w:unhideWhenUsed="0"/>
    <w:lsdException w:name="Salutation" w:semiHidden="0" w:uiPriority="49" w:unhideWhenUsed="0"/>
    <w:lsdException w:name="Strong" w:uiPriority="22" w:unhideWhenUsed="0" w:qFormat="1"/>
    <w:lsdException w:name="Emphasis"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Standaard">
    <w:name w:val="Normal"/>
    <w:qFormat/>
    <w:rsid w:val="00871FB9"/>
    <w:pPr>
      <w:spacing w:line="240" w:lineRule="auto"/>
    </w:pPr>
    <w:rPr>
      <w:rFonts w:ascii="Arial" w:eastAsia="Times New Roman" w:hAnsi="Arial" w:cs="Times New Roman"/>
      <w:sz w:val="20"/>
      <w:szCs w:val="24"/>
      <w:lang w:eastAsia="nl-NL"/>
    </w:rPr>
  </w:style>
  <w:style w:type="paragraph" w:styleId="Kop1">
    <w:name w:val="heading 1"/>
    <w:basedOn w:val="Standaard"/>
    <w:next w:val="Standaard"/>
    <w:link w:val="Kop1Char"/>
    <w:uiPriority w:val="19"/>
    <w:rsid w:val="002C067F"/>
    <w:pPr>
      <w:keepNext/>
      <w:keepLines/>
      <w:spacing w:after="260"/>
      <w:outlineLvl w:val="0"/>
    </w:pPr>
    <w:rPr>
      <w:rFonts w:asciiTheme="majorHAnsi" w:eastAsiaTheme="majorEastAsia" w:hAnsiTheme="majorHAnsi" w:cstheme="majorBidi"/>
      <w:b/>
      <w:bCs/>
      <w:caps/>
      <w:color w:val="000000" w:themeColor="text1"/>
      <w:sz w:val="28"/>
      <w:szCs w:val="28"/>
    </w:rPr>
  </w:style>
  <w:style w:type="paragraph" w:styleId="Kop2">
    <w:name w:val="heading 2"/>
    <w:basedOn w:val="Standaard"/>
    <w:next w:val="Standaard"/>
    <w:link w:val="Kop2Char"/>
    <w:uiPriority w:val="19"/>
    <w:rsid w:val="001B0FB3"/>
    <w:pPr>
      <w:keepNext/>
      <w:keepLines/>
      <w:spacing w:before="260"/>
      <w:contextualSpacing/>
      <w:outlineLvl w:val="1"/>
    </w:pPr>
    <w:rPr>
      <w:rFonts w:asciiTheme="majorHAnsi" w:eastAsiaTheme="majorEastAsia" w:hAnsiTheme="majorHAnsi" w:cstheme="majorBidi"/>
      <w:b/>
      <w:bCs/>
      <w:sz w:val="24"/>
      <w:szCs w:val="26"/>
    </w:rPr>
  </w:style>
  <w:style w:type="paragraph" w:styleId="Kop3">
    <w:name w:val="heading 3"/>
    <w:basedOn w:val="Standaard"/>
    <w:next w:val="Standaard"/>
    <w:link w:val="Kop3Char"/>
    <w:uiPriority w:val="19"/>
    <w:rsid w:val="006B602B"/>
    <w:pPr>
      <w:keepNext/>
      <w:keepLines/>
      <w:numPr>
        <w:ilvl w:val="2"/>
        <w:numId w:val="1"/>
      </w:numPr>
      <w:spacing w:before="260"/>
      <w:outlineLvl w:val="2"/>
    </w:pPr>
    <w:rPr>
      <w:rFonts w:asciiTheme="majorHAnsi" w:eastAsiaTheme="majorEastAsia" w:hAnsiTheme="majorHAnsi" w:cstheme="majorBidi"/>
      <w:b/>
      <w:bCs/>
    </w:rPr>
  </w:style>
  <w:style w:type="paragraph" w:styleId="Kop4">
    <w:name w:val="heading 4"/>
    <w:basedOn w:val="Standaard"/>
    <w:next w:val="Standaard"/>
    <w:link w:val="Kop4Char"/>
    <w:uiPriority w:val="19"/>
    <w:rsid w:val="006B602B"/>
    <w:pPr>
      <w:keepNext/>
      <w:keepLines/>
      <w:numPr>
        <w:ilvl w:val="3"/>
        <w:numId w:val="1"/>
      </w:numPr>
      <w:spacing w:before="13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24"/>
    <w:rsid w:val="009463CA"/>
    <w:pPr>
      <w:keepNext/>
      <w:keepLines/>
      <w:pageBreakBefore/>
      <w:numPr>
        <w:ilvl w:val="4"/>
        <w:numId w:val="1"/>
      </w:numPr>
      <w:spacing w:after="260"/>
      <w:outlineLvl w:val="4"/>
    </w:pPr>
    <w:rPr>
      <w:rFonts w:asciiTheme="majorHAnsi" w:eastAsiaTheme="majorEastAsia" w:hAnsiTheme="majorHAnsi" w:cstheme="majorBidi"/>
      <w:b/>
      <w:caps/>
      <w:sz w:val="28"/>
    </w:rPr>
  </w:style>
  <w:style w:type="paragraph" w:styleId="Kop6">
    <w:name w:val="heading 6"/>
    <w:basedOn w:val="Standaard"/>
    <w:next w:val="Standaard"/>
    <w:link w:val="Kop6Char"/>
    <w:uiPriority w:val="24"/>
    <w:rsid w:val="00655E15"/>
    <w:pPr>
      <w:keepNext/>
      <w:keepLines/>
      <w:pageBreakBefore/>
      <w:spacing w:after="260"/>
      <w:outlineLvl w:val="5"/>
    </w:pPr>
    <w:rPr>
      <w:rFonts w:asciiTheme="majorHAnsi" w:eastAsiaTheme="majorEastAsia" w:hAnsiTheme="majorHAnsi" w:cstheme="majorBidi"/>
      <w:b/>
      <w:iCs/>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0A430B"/>
  </w:style>
  <w:style w:type="character" w:customStyle="1" w:styleId="KoptekstChar">
    <w:name w:val="Koptekst Char"/>
    <w:basedOn w:val="Standaardalinea-lettertype"/>
    <w:link w:val="Koptekst"/>
    <w:uiPriority w:val="99"/>
    <w:rsid w:val="000A430B"/>
  </w:style>
  <w:style w:type="paragraph" w:styleId="Voettekst">
    <w:name w:val="footer"/>
    <w:basedOn w:val="Standaard"/>
    <w:link w:val="VoettekstChar"/>
    <w:uiPriority w:val="99"/>
    <w:rsid w:val="00D50173"/>
    <w:pPr>
      <w:spacing w:line="200" w:lineRule="exact"/>
      <w:ind w:left="3470"/>
    </w:pPr>
    <w:rPr>
      <w:noProof/>
      <w:sz w:val="14"/>
    </w:rPr>
  </w:style>
  <w:style w:type="character" w:customStyle="1" w:styleId="VoettekstChar">
    <w:name w:val="Voettekst Char"/>
    <w:basedOn w:val="Standaardalinea-lettertype"/>
    <w:link w:val="Voettekst"/>
    <w:uiPriority w:val="99"/>
    <w:rsid w:val="00D50173"/>
    <w:rPr>
      <w:noProof/>
      <w:sz w:val="14"/>
    </w:rPr>
  </w:style>
  <w:style w:type="paragraph" w:styleId="Titel">
    <w:name w:val="Title"/>
    <w:basedOn w:val="Standaard"/>
    <w:next w:val="Standaard"/>
    <w:link w:val="TitelChar"/>
    <w:uiPriority w:val="99"/>
    <w:rsid w:val="00032BB6"/>
    <w:pPr>
      <w:spacing w:after="300"/>
      <w:contextualSpacing/>
    </w:pPr>
    <w:rPr>
      <w:rFonts w:asciiTheme="majorHAnsi" w:eastAsiaTheme="majorEastAsia" w:hAnsiTheme="majorHAnsi" w:cstheme="majorBidi"/>
      <w:b/>
      <w:caps/>
      <w:color w:val="000000" w:themeColor="text1"/>
      <w:sz w:val="44"/>
      <w:szCs w:val="52"/>
    </w:rPr>
  </w:style>
  <w:style w:type="character" w:customStyle="1" w:styleId="TitelChar">
    <w:name w:val="Titel Char"/>
    <w:basedOn w:val="Standaardalinea-lettertype"/>
    <w:link w:val="Titel"/>
    <w:uiPriority w:val="99"/>
    <w:rsid w:val="008C17C3"/>
    <w:rPr>
      <w:rFonts w:asciiTheme="majorHAnsi" w:eastAsiaTheme="majorEastAsia" w:hAnsiTheme="majorHAnsi" w:cstheme="majorBidi"/>
      <w:b/>
      <w:caps/>
      <w:color w:val="000000" w:themeColor="text1"/>
      <w:sz w:val="44"/>
      <w:szCs w:val="52"/>
    </w:rPr>
  </w:style>
  <w:style w:type="paragraph" w:styleId="Ballontekst">
    <w:name w:val="Balloon Text"/>
    <w:basedOn w:val="Standaard"/>
    <w:link w:val="BallontekstChar"/>
    <w:uiPriority w:val="99"/>
    <w:semiHidden/>
    <w:unhideWhenUsed/>
    <w:rsid w:val="006848C4"/>
    <w:rPr>
      <w:rFonts w:ascii="Tahoma" w:hAnsi="Tahoma" w:cs="Tahoma"/>
      <w:sz w:val="16"/>
      <w:szCs w:val="16"/>
    </w:rPr>
  </w:style>
  <w:style w:type="character" w:customStyle="1" w:styleId="BallontekstChar">
    <w:name w:val="Ballontekst Char"/>
    <w:basedOn w:val="Standaardalinea-lettertype"/>
    <w:link w:val="Ballontekst"/>
    <w:uiPriority w:val="99"/>
    <w:semiHidden/>
    <w:rsid w:val="006848C4"/>
    <w:rPr>
      <w:rFonts w:ascii="Tahoma" w:hAnsi="Tahoma" w:cs="Tahoma"/>
      <w:sz w:val="16"/>
      <w:szCs w:val="16"/>
    </w:rPr>
  </w:style>
  <w:style w:type="character" w:customStyle="1" w:styleId="Kop1Char">
    <w:name w:val="Kop 1 Char"/>
    <w:basedOn w:val="Standaardalinea-lettertype"/>
    <w:link w:val="Kop1"/>
    <w:uiPriority w:val="19"/>
    <w:rsid w:val="002C067F"/>
    <w:rPr>
      <w:rFonts w:asciiTheme="majorHAnsi" w:eastAsiaTheme="majorEastAsia" w:hAnsiTheme="majorHAnsi" w:cstheme="majorBidi"/>
      <w:b/>
      <w:bCs/>
      <w:caps/>
      <w:color w:val="000000" w:themeColor="text1"/>
      <w:sz w:val="28"/>
      <w:szCs w:val="28"/>
    </w:rPr>
  </w:style>
  <w:style w:type="character" w:customStyle="1" w:styleId="Kop2Char">
    <w:name w:val="Kop 2 Char"/>
    <w:basedOn w:val="Standaardalinea-lettertype"/>
    <w:link w:val="Kop2"/>
    <w:uiPriority w:val="19"/>
    <w:rsid w:val="008C17C3"/>
    <w:rPr>
      <w:rFonts w:asciiTheme="majorHAnsi" w:eastAsiaTheme="majorEastAsia" w:hAnsiTheme="majorHAnsi" w:cstheme="majorBidi"/>
      <w:b/>
      <w:bCs/>
      <w:sz w:val="24"/>
      <w:szCs w:val="26"/>
    </w:rPr>
  </w:style>
  <w:style w:type="character" w:customStyle="1" w:styleId="Kop3Char">
    <w:name w:val="Kop 3 Char"/>
    <w:basedOn w:val="Standaardalinea-lettertype"/>
    <w:link w:val="Kop3"/>
    <w:uiPriority w:val="19"/>
    <w:rsid w:val="008C17C3"/>
    <w:rPr>
      <w:rFonts w:asciiTheme="majorHAnsi" w:eastAsiaTheme="majorEastAsia" w:hAnsiTheme="majorHAnsi" w:cstheme="majorBidi"/>
      <w:b/>
      <w:bCs/>
      <w:sz w:val="20"/>
    </w:rPr>
  </w:style>
  <w:style w:type="character" w:customStyle="1" w:styleId="Kop4Char">
    <w:name w:val="Kop 4 Char"/>
    <w:basedOn w:val="Standaardalinea-lettertype"/>
    <w:link w:val="Kop4"/>
    <w:uiPriority w:val="19"/>
    <w:rsid w:val="008C17C3"/>
    <w:rPr>
      <w:rFonts w:asciiTheme="majorHAnsi" w:eastAsiaTheme="majorEastAsia" w:hAnsiTheme="majorHAnsi" w:cstheme="majorBidi"/>
      <w:b/>
      <w:bCs/>
      <w:i/>
      <w:iCs/>
    </w:rPr>
  </w:style>
  <w:style w:type="character" w:customStyle="1" w:styleId="Kop5Char">
    <w:name w:val="Kop 5 Char"/>
    <w:basedOn w:val="Standaardalinea-lettertype"/>
    <w:link w:val="Kop5"/>
    <w:uiPriority w:val="24"/>
    <w:rsid w:val="00426D4C"/>
    <w:rPr>
      <w:rFonts w:asciiTheme="majorHAnsi" w:eastAsiaTheme="majorEastAsia" w:hAnsiTheme="majorHAnsi" w:cstheme="majorBidi"/>
      <w:b/>
      <w:caps/>
      <w:sz w:val="28"/>
    </w:rPr>
  </w:style>
  <w:style w:type="paragraph" w:styleId="Lijstopsomteken">
    <w:name w:val="List Bullet"/>
    <w:basedOn w:val="Standaard"/>
    <w:uiPriority w:val="14"/>
    <w:qFormat/>
    <w:rsid w:val="001F3F60"/>
    <w:pPr>
      <w:numPr>
        <w:numId w:val="8"/>
      </w:numPr>
      <w:contextualSpacing/>
    </w:pPr>
  </w:style>
  <w:style w:type="paragraph" w:styleId="Lijstopsomteken2">
    <w:name w:val="List Bullet 2"/>
    <w:basedOn w:val="Standaard"/>
    <w:uiPriority w:val="14"/>
    <w:qFormat/>
    <w:rsid w:val="001F3F60"/>
    <w:pPr>
      <w:numPr>
        <w:ilvl w:val="1"/>
        <w:numId w:val="8"/>
      </w:numPr>
      <w:contextualSpacing/>
    </w:pPr>
  </w:style>
  <w:style w:type="paragraph" w:styleId="Lijstnummering">
    <w:name w:val="List Number"/>
    <w:basedOn w:val="Standaard"/>
    <w:uiPriority w:val="14"/>
    <w:qFormat/>
    <w:rsid w:val="00893EF9"/>
    <w:pPr>
      <w:numPr>
        <w:numId w:val="11"/>
      </w:numPr>
      <w:contextualSpacing/>
    </w:pPr>
  </w:style>
  <w:style w:type="paragraph" w:styleId="Lijstnummering2">
    <w:name w:val="List Number 2"/>
    <w:basedOn w:val="Standaard"/>
    <w:uiPriority w:val="14"/>
    <w:rsid w:val="00893EF9"/>
    <w:pPr>
      <w:numPr>
        <w:ilvl w:val="1"/>
        <w:numId w:val="11"/>
      </w:numPr>
      <w:contextualSpacing/>
    </w:pPr>
  </w:style>
  <w:style w:type="numbering" w:customStyle="1" w:styleId="Opsomming">
    <w:name w:val="Opsomming"/>
    <w:basedOn w:val="Geenlijst"/>
    <w:uiPriority w:val="99"/>
    <w:rsid w:val="001F3F60"/>
    <w:pPr>
      <w:numPr>
        <w:numId w:val="8"/>
      </w:numPr>
    </w:pPr>
  </w:style>
  <w:style w:type="numbering" w:customStyle="1" w:styleId="Nummering">
    <w:name w:val="Nummering"/>
    <w:basedOn w:val="Geenlijst"/>
    <w:uiPriority w:val="99"/>
    <w:rsid w:val="00893EF9"/>
    <w:pPr>
      <w:numPr>
        <w:numId w:val="11"/>
      </w:numPr>
    </w:pPr>
  </w:style>
  <w:style w:type="character" w:customStyle="1" w:styleId="Kop6Char">
    <w:name w:val="Kop 6 Char"/>
    <w:basedOn w:val="Standaardalinea-lettertype"/>
    <w:link w:val="Kop6"/>
    <w:uiPriority w:val="24"/>
    <w:rsid w:val="00426D4C"/>
    <w:rPr>
      <w:rFonts w:asciiTheme="majorHAnsi" w:eastAsiaTheme="majorEastAsia" w:hAnsiTheme="majorHAnsi" w:cstheme="majorBidi"/>
      <w:b/>
      <w:iCs/>
      <w:sz w:val="28"/>
    </w:rPr>
  </w:style>
  <w:style w:type="character" w:styleId="Hyperlink">
    <w:name w:val="Hyperlink"/>
    <w:basedOn w:val="Standaardalinea-lettertype"/>
    <w:uiPriority w:val="99"/>
    <w:unhideWhenUsed/>
    <w:rsid w:val="00ED312E"/>
    <w:rPr>
      <w:color w:val="E17000" w:themeColor="accent2"/>
      <w:u w:val="single"/>
    </w:rPr>
  </w:style>
  <w:style w:type="table" w:styleId="Tabelraster">
    <w:name w:val="Table Grid"/>
    <w:basedOn w:val="Standaardtabel"/>
    <w:rsid w:val="00CC3498"/>
    <w:pPr>
      <w:spacing w:line="240" w:lineRule="auto"/>
    </w:pPr>
    <w:tblPr/>
  </w:style>
  <w:style w:type="table" w:customStyle="1" w:styleId="Tekstvak">
    <w:name w:val="Tekstvak"/>
    <w:basedOn w:val="Standaardtabel"/>
    <w:uiPriority w:val="99"/>
    <w:rsid w:val="00A12DDD"/>
    <w:pPr>
      <w:spacing w:line="240" w:lineRule="auto"/>
    </w:pPr>
    <w:tblPr>
      <w:tblInd w:w="284" w:type="dxa"/>
      <w:tblCellMar>
        <w:top w:w="260" w:type="dxa"/>
        <w:left w:w="284" w:type="dxa"/>
        <w:bottom w:w="260" w:type="dxa"/>
        <w:right w:w="284" w:type="dxa"/>
      </w:tblCellMar>
    </w:tblPr>
    <w:tcPr>
      <w:shd w:val="clear" w:color="auto" w:fill="DFDF00" w:themeFill="accent1"/>
    </w:tcPr>
  </w:style>
  <w:style w:type="paragraph" w:customStyle="1" w:styleId="Voettekstlandscape">
    <w:name w:val="Voettekst landscape"/>
    <w:basedOn w:val="Voettekst"/>
    <w:uiPriority w:val="99"/>
    <w:rsid w:val="009463CA"/>
    <w:pPr>
      <w:tabs>
        <w:tab w:val="right" w:pos="13438"/>
      </w:tabs>
    </w:pPr>
  </w:style>
  <w:style w:type="table" w:customStyle="1" w:styleId="DBTabelzwartwit">
    <w:name w:val="DB Tabel zwart/wit"/>
    <w:basedOn w:val="Tabelraster"/>
    <w:rsid w:val="009F3676"/>
    <w:pPr>
      <w:spacing w:line="260" w:lineRule="atLeast"/>
    </w:pPr>
    <w:tblPr>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Pr>
    <w:tcPr>
      <w:shd w:val="clear" w:color="auto" w:fill="auto"/>
    </w:tcPr>
    <w:tblStylePr w:type="firstRow">
      <w:rPr>
        <w:rFonts w:asciiTheme="majorHAnsi" w:hAnsiTheme="majorHAnsi"/>
        <w:b/>
        <w:sz w:val="20"/>
      </w:rPr>
    </w:tblStylePr>
  </w:style>
  <w:style w:type="table" w:customStyle="1" w:styleId="DBTabelKleur">
    <w:name w:val="DB Tabel Kleur"/>
    <w:basedOn w:val="Tabelraster"/>
    <w:rsid w:val="008C17C3"/>
    <w:pPr>
      <w:spacing w:line="260" w:lineRule="atLeast"/>
    </w:pPr>
    <w:tblPr>
      <w:tblCellSpacing w:w="14" w:type="dxa"/>
    </w:tblPr>
    <w:trPr>
      <w:tblCellSpacing w:w="14" w:type="dxa"/>
    </w:trPr>
    <w:tblStylePr w:type="firstRow">
      <w:rPr>
        <w:rFonts w:asciiTheme="minorHAnsi" w:hAnsiTheme="minorHAnsi"/>
        <w:b/>
        <w:sz w:val="18"/>
      </w:rPr>
      <w:tblPr/>
      <w:tcPr>
        <w:shd w:val="clear" w:color="auto" w:fill="DFDF00" w:themeFill="accent1"/>
      </w:tcPr>
    </w:tblStylePr>
    <w:tblStylePr w:type="firstCol">
      <w:rPr>
        <w:rFonts w:asciiTheme="minorHAnsi" w:hAnsiTheme="minorHAnsi"/>
        <w:b/>
        <w:sz w:val="18"/>
      </w:rPr>
      <w:tblPr/>
      <w:tcPr>
        <w:shd w:val="clear" w:color="auto" w:fill="DFDF00"/>
      </w:tcPr>
    </w:tblStylePr>
  </w:style>
  <w:style w:type="table" w:styleId="Lichtelijst-accent2">
    <w:name w:val="Light List Accent 2"/>
    <w:basedOn w:val="Standaardtabel"/>
    <w:uiPriority w:val="61"/>
    <w:rsid w:val="009F3676"/>
    <w:pPr>
      <w:spacing w:line="240" w:lineRule="auto"/>
    </w:pPr>
    <w:tblPr>
      <w:tblStyleRowBandSize w:val="1"/>
      <w:tblStyleColBandSize w:val="1"/>
      <w:tblBorders>
        <w:top w:val="single" w:sz="8" w:space="0" w:color="E17000" w:themeColor="accent2"/>
        <w:left w:val="single" w:sz="8" w:space="0" w:color="E17000" w:themeColor="accent2"/>
        <w:bottom w:val="single" w:sz="8" w:space="0" w:color="E17000" w:themeColor="accent2"/>
        <w:right w:val="single" w:sz="8" w:space="0" w:color="E17000" w:themeColor="accent2"/>
      </w:tblBorders>
    </w:tblPr>
    <w:tblStylePr w:type="firstRow">
      <w:pPr>
        <w:spacing w:before="0" w:after="0" w:line="240" w:lineRule="auto"/>
      </w:pPr>
      <w:rPr>
        <w:b/>
        <w:bCs/>
        <w:color w:val="FFFFFF" w:themeColor="background1"/>
      </w:rPr>
      <w:tblPr/>
      <w:tcPr>
        <w:shd w:val="clear" w:color="auto" w:fill="E17000" w:themeFill="accent2"/>
      </w:tcPr>
    </w:tblStylePr>
    <w:tblStylePr w:type="lastRow">
      <w:pPr>
        <w:spacing w:before="0" w:after="0" w:line="240" w:lineRule="auto"/>
      </w:pPr>
      <w:rPr>
        <w:b/>
        <w:bCs/>
      </w:rPr>
      <w:tblPr/>
      <w:tcPr>
        <w:tcBorders>
          <w:top w:val="double" w:sz="6" w:space="0" w:color="E17000" w:themeColor="accent2"/>
          <w:left w:val="single" w:sz="8" w:space="0" w:color="E17000" w:themeColor="accent2"/>
          <w:bottom w:val="single" w:sz="8" w:space="0" w:color="E17000" w:themeColor="accent2"/>
          <w:right w:val="single" w:sz="8" w:space="0" w:color="E17000" w:themeColor="accent2"/>
        </w:tcBorders>
      </w:tcPr>
    </w:tblStylePr>
    <w:tblStylePr w:type="firstCol">
      <w:rPr>
        <w:b/>
        <w:bCs/>
      </w:rPr>
    </w:tblStylePr>
    <w:tblStylePr w:type="lastCol">
      <w:rPr>
        <w:b/>
        <w:bCs/>
      </w:rPr>
    </w:tblStylePr>
    <w:tblStylePr w:type="band1Vert">
      <w:tblPr/>
      <w:tcPr>
        <w:tcBorders>
          <w:top w:val="single" w:sz="8" w:space="0" w:color="E17000" w:themeColor="accent2"/>
          <w:left w:val="single" w:sz="8" w:space="0" w:color="E17000" w:themeColor="accent2"/>
          <w:bottom w:val="single" w:sz="8" w:space="0" w:color="E17000" w:themeColor="accent2"/>
          <w:right w:val="single" w:sz="8" w:space="0" w:color="E17000" w:themeColor="accent2"/>
        </w:tcBorders>
      </w:tcPr>
    </w:tblStylePr>
    <w:tblStylePr w:type="band1Horz">
      <w:tblPr/>
      <w:tcPr>
        <w:tcBorders>
          <w:top w:val="single" w:sz="8" w:space="0" w:color="E17000" w:themeColor="accent2"/>
          <w:left w:val="single" w:sz="8" w:space="0" w:color="E17000" w:themeColor="accent2"/>
          <w:bottom w:val="single" w:sz="8" w:space="0" w:color="E17000" w:themeColor="accent2"/>
          <w:right w:val="single" w:sz="8" w:space="0" w:color="E17000" w:themeColor="accent2"/>
        </w:tcBorders>
      </w:tcPr>
    </w:tblStylePr>
  </w:style>
  <w:style w:type="table" w:styleId="Lichtearcering-accent3">
    <w:name w:val="Light Shading Accent 3"/>
    <w:basedOn w:val="Standaardtabel"/>
    <w:uiPriority w:val="60"/>
    <w:rsid w:val="009F3676"/>
    <w:pPr>
      <w:spacing w:line="240" w:lineRule="auto"/>
    </w:pPr>
    <w:rPr>
      <w:color w:val="307C1F" w:themeColor="accent3" w:themeShade="BF"/>
    </w:rPr>
    <w:tblPr>
      <w:tblStyleRowBandSize w:val="1"/>
      <w:tblStyleColBandSize w:val="1"/>
      <w:tblBorders>
        <w:top w:val="single" w:sz="8" w:space="0" w:color="41A62A" w:themeColor="accent3"/>
        <w:bottom w:val="single" w:sz="8" w:space="0" w:color="41A62A" w:themeColor="accent3"/>
      </w:tblBorders>
    </w:tblPr>
    <w:tblStylePr w:type="firstRow">
      <w:pPr>
        <w:spacing w:before="0" w:after="0" w:line="240" w:lineRule="auto"/>
      </w:pPr>
      <w:rPr>
        <w:b/>
        <w:bCs/>
      </w:rPr>
      <w:tblPr/>
      <w:tcPr>
        <w:tcBorders>
          <w:top w:val="single" w:sz="8" w:space="0" w:color="41A62A" w:themeColor="accent3"/>
          <w:left w:val="nil"/>
          <w:bottom w:val="single" w:sz="8" w:space="0" w:color="41A62A" w:themeColor="accent3"/>
          <w:right w:val="nil"/>
          <w:insideH w:val="nil"/>
          <w:insideV w:val="nil"/>
        </w:tcBorders>
      </w:tcPr>
    </w:tblStylePr>
    <w:tblStylePr w:type="lastRow">
      <w:pPr>
        <w:spacing w:before="0" w:after="0" w:line="240" w:lineRule="auto"/>
      </w:pPr>
      <w:rPr>
        <w:b/>
        <w:bCs/>
      </w:rPr>
      <w:tblPr/>
      <w:tcPr>
        <w:tcBorders>
          <w:top w:val="single" w:sz="8" w:space="0" w:color="41A62A" w:themeColor="accent3"/>
          <w:left w:val="nil"/>
          <w:bottom w:val="single" w:sz="8" w:space="0" w:color="41A62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F0C3" w:themeFill="accent3" w:themeFillTint="3F"/>
      </w:tcPr>
    </w:tblStylePr>
    <w:tblStylePr w:type="band1Horz">
      <w:tblPr/>
      <w:tcPr>
        <w:tcBorders>
          <w:left w:val="nil"/>
          <w:right w:val="nil"/>
          <w:insideH w:val="nil"/>
          <w:insideV w:val="nil"/>
        </w:tcBorders>
        <w:shd w:val="clear" w:color="auto" w:fill="CBF0C3" w:themeFill="accent3" w:themeFillTint="3F"/>
      </w:tcPr>
    </w:tblStylePr>
  </w:style>
  <w:style w:type="table" w:styleId="Lichtelijst-accent3">
    <w:name w:val="Light List Accent 3"/>
    <w:basedOn w:val="Standaardtabel"/>
    <w:uiPriority w:val="61"/>
    <w:rsid w:val="009F3676"/>
    <w:pPr>
      <w:spacing w:line="240" w:lineRule="auto"/>
    </w:pPr>
    <w:tblPr>
      <w:tblStyleRowBandSize w:val="1"/>
      <w:tblStyleColBandSize w:val="1"/>
      <w:tblBorders>
        <w:top w:val="single" w:sz="8" w:space="0" w:color="41A62A" w:themeColor="accent3"/>
        <w:left w:val="single" w:sz="8" w:space="0" w:color="41A62A" w:themeColor="accent3"/>
        <w:bottom w:val="single" w:sz="8" w:space="0" w:color="41A62A" w:themeColor="accent3"/>
        <w:right w:val="single" w:sz="8" w:space="0" w:color="41A62A" w:themeColor="accent3"/>
      </w:tblBorders>
    </w:tblPr>
    <w:tblStylePr w:type="firstRow">
      <w:pPr>
        <w:spacing w:before="0" w:after="0" w:line="240" w:lineRule="auto"/>
      </w:pPr>
      <w:rPr>
        <w:b/>
        <w:bCs/>
        <w:color w:val="FFFFFF" w:themeColor="background1"/>
      </w:rPr>
      <w:tblPr/>
      <w:tcPr>
        <w:shd w:val="clear" w:color="auto" w:fill="41A62A" w:themeFill="accent3"/>
      </w:tcPr>
    </w:tblStylePr>
    <w:tblStylePr w:type="lastRow">
      <w:pPr>
        <w:spacing w:before="0" w:after="0" w:line="240" w:lineRule="auto"/>
      </w:pPr>
      <w:rPr>
        <w:b/>
        <w:bCs/>
      </w:rPr>
      <w:tblPr/>
      <w:tcPr>
        <w:tcBorders>
          <w:top w:val="double" w:sz="6" w:space="0" w:color="41A62A" w:themeColor="accent3"/>
          <w:left w:val="single" w:sz="8" w:space="0" w:color="41A62A" w:themeColor="accent3"/>
          <w:bottom w:val="single" w:sz="8" w:space="0" w:color="41A62A" w:themeColor="accent3"/>
          <w:right w:val="single" w:sz="8" w:space="0" w:color="41A62A" w:themeColor="accent3"/>
        </w:tcBorders>
      </w:tcPr>
    </w:tblStylePr>
    <w:tblStylePr w:type="firstCol">
      <w:rPr>
        <w:b/>
        <w:bCs/>
      </w:rPr>
    </w:tblStylePr>
    <w:tblStylePr w:type="lastCol">
      <w:rPr>
        <w:b/>
        <w:bCs/>
      </w:rPr>
    </w:tblStylePr>
    <w:tblStylePr w:type="band1Vert">
      <w:tblPr/>
      <w:tcPr>
        <w:tcBorders>
          <w:top w:val="single" w:sz="8" w:space="0" w:color="41A62A" w:themeColor="accent3"/>
          <w:left w:val="single" w:sz="8" w:space="0" w:color="41A62A" w:themeColor="accent3"/>
          <w:bottom w:val="single" w:sz="8" w:space="0" w:color="41A62A" w:themeColor="accent3"/>
          <w:right w:val="single" w:sz="8" w:space="0" w:color="41A62A" w:themeColor="accent3"/>
        </w:tcBorders>
      </w:tcPr>
    </w:tblStylePr>
    <w:tblStylePr w:type="band1Horz">
      <w:tblPr/>
      <w:tcPr>
        <w:tcBorders>
          <w:top w:val="single" w:sz="8" w:space="0" w:color="41A62A" w:themeColor="accent3"/>
          <w:left w:val="single" w:sz="8" w:space="0" w:color="41A62A" w:themeColor="accent3"/>
          <w:bottom w:val="single" w:sz="8" w:space="0" w:color="41A62A" w:themeColor="accent3"/>
          <w:right w:val="single" w:sz="8" w:space="0" w:color="41A62A" w:themeColor="accent3"/>
        </w:tcBorders>
      </w:tcPr>
    </w:tblStylePr>
  </w:style>
  <w:style w:type="paragraph" w:styleId="Bijschrift">
    <w:name w:val="caption"/>
    <w:basedOn w:val="Standaard"/>
    <w:next w:val="Standaard"/>
    <w:uiPriority w:val="34"/>
    <w:rsid w:val="009A5AD5"/>
    <w:pPr>
      <w:spacing w:before="130"/>
    </w:pPr>
    <w:rPr>
      <w:bCs/>
      <w:i/>
    </w:rPr>
  </w:style>
  <w:style w:type="character" w:styleId="GevolgdeHyperlink">
    <w:name w:val="FollowedHyperlink"/>
    <w:basedOn w:val="Standaardalinea-lettertype"/>
    <w:uiPriority w:val="99"/>
    <w:semiHidden/>
    <w:unhideWhenUsed/>
    <w:rsid w:val="00EF5A1F"/>
    <w:rPr>
      <w:color w:val="DFDF00" w:themeColor="followedHyperlink"/>
      <w:u w:val="single"/>
    </w:rPr>
  </w:style>
  <w:style w:type="paragraph" w:styleId="Aanhef">
    <w:name w:val="Salutation"/>
    <w:basedOn w:val="Standaard"/>
    <w:next w:val="Standaard"/>
    <w:link w:val="AanhefChar"/>
    <w:uiPriority w:val="49"/>
    <w:rsid w:val="00520C82"/>
    <w:pPr>
      <w:spacing w:before="780" w:after="260"/>
    </w:pPr>
    <w:rPr>
      <w:noProof/>
    </w:rPr>
  </w:style>
  <w:style w:type="character" w:customStyle="1" w:styleId="AanhefChar">
    <w:name w:val="Aanhef Char"/>
    <w:basedOn w:val="Standaardalinea-lettertype"/>
    <w:link w:val="Aanhef"/>
    <w:uiPriority w:val="49"/>
    <w:rsid w:val="00520C82"/>
    <w:rPr>
      <w:noProof/>
    </w:rPr>
  </w:style>
  <w:style w:type="paragraph" w:customStyle="1" w:styleId="Retouradres">
    <w:name w:val="Retouradres"/>
    <w:basedOn w:val="Standaard"/>
    <w:rsid w:val="00FA5BAA"/>
    <w:pPr>
      <w:spacing w:line="260" w:lineRule="exact"/>
    </w:pPr>
    <w:rPr>
      <w:rFonts w:eastAsia="Calibri" w:cs="Arial"/>
      <w:color w:val="000000" w:themeColor="text1"/>
      <w:sz w:val="14"/>
    </w:rPr>
  </w:style>
  <w:style w:type="paragraph" w:customStyle="1" w:styleId="Adres">
    <w:name w:val="Adres"/>
    <w:basedOn w:val="Standaard"/>
    <w:rsid w:val="000A430B"/>
    <w:rPr>
      <w:noProof/>
    </w:rPr>
  </w:style>
  <w:style w:type="paragraph" w:customStyle="1" w:styleId="Ondertekening">
    <w:name w:val="Ondertekening"/>
    <w:basedOn w:val="Standaard"/>
    <w:next w:val="Standaard"/>
    <w:uiPriority w:val="29"/>
    <w:qFormat/>
    <w:rsid w:val="000A430B"/>
    <w:pPr>
      <w:keepLines/>
      <w:spacing w:before="260"/>
    </w:pPr>
  </w:style>
  <w:style w:type="character" w:customStyle="1" w:styleId="BriefkopjeTeken">
    <w:name w:val="Briefkopje Teken"/>
    <w:basedOn w:val="Standaardalinea-lettertype"/>
    <w:uiPriority w:val="1"/>
    <w:rsid w:val="00FE2BD9"/>
    <w:rPr>
      <w:b/>
    </w:rPr>
  </w:style>
  <w:style w:type="paragraph" w:customStyle="1" w:styleId="Voettekstvolgpagina">
    <w:name w:val="Voettekst volgpagina"/>
    <w:basedOn w:val="Voettekst"/>
    <w:rsid w:val="00520C82"/>
    <w:pPr>
      <w:spacing w:line="240" w:lineRule="auto"/>
      <w:jc w:val="right"/>
    </w:pPr>
  </w:style>
  <w:style w:type="paragraph" w:customStyle="1" w:styleId="Koptekstvolgpagina">
    <w:name w:val="Koptekst volgpagina"/>
    <w:basedOn w:val="Koptekst"/>
    <w:link w:val="KoptekstvolgpaginaChar"/>
    <w:rsid w:val="00520C82"/>
    <w:pPr>
      <w:spacing w:after="2100"/>
    </w:pPr>
  </w:style>
  <w:style w:type="character" w:customStyle="1" w:styleId="KoptekstvolgpaginaChar">
    <w:name w:val="Koptekst volgpagina Char"/>
    <w:basedOn w:val="KoptekstChar"/>
    <w:link w:val="Koptekstvolgpagina"/>
    <w:rsid w:val="00520C82"/>
  </w:style>
  <w:style w:type="paragraph" w:customStyle="1" w:styleId="DocKop">
    <w:name w:val="DocKop"/>
    <w:rsid w:val="00B74EC4"/>
    <w:pPr>
      <w:ind w:left="-737" w:right="5670"/>
    </w:pPr>
    <w:rPr>
      <w:b/>
      <w:caps/>
      <w:color w:val="DADADA"/>
      <w:spacing w:val="16"/>
      <w:sz w:val="36"/>
    </w:rPr>
  </w:style>
  <w:style w:type="paragraph" w:customStyle="1" w:styleId="VergaderingNaam">
    <w:name w:val="VergaderingNaam"/>
    <w:basedOn w:val="Standaard"/>
    <w:rsid w:val="00CA4C05"/>
    <w:rPr>
      <w:b/>
      <w:sz w:val="22"/>
    </w:rPr>
  </w:style>
  <w:style w:type="paragraph" w:customStyle="1" w:styleId="Tabelkop">
    <w:name w:val="Tabelkop"/>
    <w:basedOn w:val="Standaard"/>
    <w:uiPriority w:val="49"/>
    <w:rsid w:val="008D029B"/>
    <w:rPr>
      <w:b/>
    </w:rPr>
  </w:style>
  <w:style w:type="paragraph" w:styleId="Geenafstand">
    <w:name w:val="No Spacing"/>
    <w:link w:val="GeenafstandChar"/>
    <w:uiPriority w:val="1"/>
    <w:qFormat/>
    <w:rsid w:val="00F54774"/>
    <w:pPr>
      <w:spacing w:line="240" w:lineRule="auto"/>
    </w:pPr>
    <w:rPr>
      <w:sz w:val="22"/>
      <w:szCs w:val="22"/>
    </w:rPr>
  </w:style>
  <w:style w:type="character" w:customStyle="1" w:styleId="GeenafstandChar">
    <w:name w:val="Geen afstand Char"/>
    <w:basedOn w:val="Standaardalinea-lettertype"/>
    <w:link w:val="Geenafstand"/>
    <w:uiPriority w:val="1"/>
    <w:rsid w:val="00F5477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SjablonenNEW\LID\Werkgroepsjablonen\LID\LID%20Blanco%20met%20logo.dotm" TargetMode="External"/></Relationships>
</file>

<file path=word/theme/theme1.xml><?xml version="1.0" encoding="utf-8"?>
<a:theme xmlns:a="http://schemas.openxmlformats.org/drawingml/2006/main" name="Kantoorthema">
  <a:themeElements>
    <a:clrScheme name="Dierenbescherming">
      <a:dk1>
        <a:srgbClr val="000000"/>
      </a:dk1>
      <a:lt1>
        <a:sysClr val="window" lastClr="FFFFFF"/>
      </a:lt1>
      <a:dk2>
        <a:srgbClr val="008EBC"/>
      </a:dk2>
      <a:lt2>
        <a:srgbClr val="CCE8F1"/>
      </a:lt2>
      <a:accent1>
        <a:srgbClr val="DFDF00"/>
      </a:accent1>
      <a:accent2>
        <a:srgbClr val="E17000"/>
      </a:accent2>
      <a:accent3>
        <a:srgbClr val="41A62A"/>
      </a:accent3>
      <a:accent4>
        <a:srgbClr val="FFE600"/>
      </a:accent4>
      <a:accent5>
        <a:srgbClr val="C4071B"/>
      </a:accent5>
      <a:accent6>
        <a:srgbClr val="008BD0"/>
      </a:accent6>
      <a:hlink>
        <a:srgbClr val="DFDF00"/>
      </a:hlink>
      <a:folHlink>
        <a:srgbClr val="DFDF00"/>
      </a:folHlink>
    </a:clrScheme>
    <a:fontScheme name="Dierenbescherming">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1441</ap:Words>
  <ap:Characters>7929</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2014-11-19T19:16:00.0000000Z</lastPrinted>
  <dcterms:created xsi:type="dcterms:W3CDTF">2016-04-04T11:36:00.0000000Z</dcterms:created>
  <dcterms:modified xsi:type="dcterms:W3CDTF">2016-04-07T15:15:00.0000000Z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Gewijzigd">
    <vt:lpwstr>151207 12:41</vt:lpwstr>
  </property>
  <property fmtid="{D5CDD505-2E9C-101B-9397-08002B2CF9AE}" pid="3" name="NaamFormulier">
    <vt:lpwstr>Gespreksnotitie rondetafelgesprek Vaste commissie voor Veiligheid en Justitie</vt:lpwstr>
  </property>
  <property fmtid="{D5CDD505-2E9C-101B-9397-08002B2CF9AE}" pid="4" name="Datum">
    <vt:lpwstr> </vt:lpwstr>
  </property>
  <property fmtid="{D5CDD505-2E9C-101B-9397-08002B2CF9AE}" pid="5" name="Subtitel">
    <vt:lpwstr>Evaluatie van het houdverbod 28286, nr. 853</vt:lpwstr>
  </property>
  <property fmtid="{D5CDD505-2E9C-101B-9397-08002B2CF9AE}" pid="6" name="LogoTonen">
    <vt:lpwstr>-1</vt:lpwstr>
  </property>
  <property fmtid="{D5CDD505-2E9C-101B-9397-08002B2CF9AE}" pid="7" name="Versie">
    <vt:lpwstr> </vt:lpwstr>
  </property>
  <property fmtid="{D5CDD505-2E9C-101B-9397-08002B2CF9AE}" pid="8" name="Kleur">
    <vt:lpwstr>-1</vt:lpwstr>
  </property>
  <property fmtid="{D5CDD505-2E9C-101B-9397-08002B2CF9AE}" pid="9" name="ZwartWit">
    <vt:lpwstr>0</vt:lpwstr>
  </property>
  <property fmtid="{D5CDD505-2E9C-101B-9397-08002B2CF9AE}" pid="10" name="LIDNaam">
    <vt:lpwstr>Landelijke Inspectiedienst Dierenbescherming</vt:lpwstr>
  </property>
  <property fmtid="{D5CDD505-2E9C-101B-9397-08002B2CF9AE}" pid="11" name="VolledigeOndertekening">
    <vt:lpwstr> </vt:lpwstr>
  </property>
  <property fmtid="{D5CDD505-2E9C-101B-9397-08002B2CF9AE}" pid="12" name="Huisstijl">
    <vt:lpwstr>Huisstijl</vt:lpwstr>
  </property>
  <property fmtid="{D5CDD505-2E9C-101B-9397-08002B2CF9AE}" pid="13" name="ContentTypeId">
    <vt:lpwstr>0x010100F8AF9F73A6196D4384F85BB8CBC5DC9A</vt:lpwstr>
  </property>
</Properties>
</file>