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213A4" w:rsidR="00A17C6E" w:rsidRDefault="00033C3F">
      <w:pPr>
        <w:rPr>
          <w:b/>
          <w:szCs w:val="18"/>
          <w:u w:val="single"/>
        </w:rPr>
      </w:pPr>
      <w:r>
        <w:rPr>
          <w:b/>
          <w:szCs w:val="18"/>
          <w:u w:val="single"/>
        </w:rPr>
        <w:t xml:space="preserve">BIJLAGE </w:t>
      </w:r>
      <w:r w:rsidRPr="00E213A4" w:rsidR="00E213A4">
        <w:rPr>
          <w:b/>
          <w:szCs w:val="18"/>
          <w:u w:val="single"/>
        </w:rPr>
        <w:t>V: OVERZICHT VAN BELANGENORGANISATIES</w:t>
      </w:r>
    </w:p>
    <w:p w:rsidRPr="00E213A4" w:rsidR="00E213A4" w:rsidRDefault="00E213A4">
      <w:pPr>
        <w:rPr>
          <w:i/>
          <w:szCs w:val="18"/>
        </w:rPr>
      </w:pPr>
      <w:r w:rsidRPr="00E213A4">
        <w:rPr>
          <w:i/>
          <w:szCs w:val="18"/>
        </w:rPr>
        <w:t>Met de volgende belangenorganisaties is in het kader van de Autobrief 2.0 één of meerdere keren overleg gevoerd:</w:t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RAI Vereniging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ANWB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VNA Lease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BOVAG</w:t>
      </w:r>
      <w:r>
        <w:rPr>
          <w:szCs w:val="18"/>
        </w:rPr>
        <w:br/>
      </w:r>
    </w:p>
    <w:p w:rsidR="000E2426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Natuur &amp; Milieu</w:t>
      </w:r>
      <w:r w:rsidR="000E2426">
        <w:rPr>
          <w:szCs w:val="18"/>
        </w:rPr>
        <w:br/>
      </w:r>
    </w:p>
    <w:p w:rsidR="00E213A4" w:rsidP="00E213A4" w:rsidRDefault="000E2426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VNO-NCW/MKB Nederland</w:t>
      </w:r>
      <w:r w:rsidR="00E213A4">
        <w:rPr>
          <w:szCs w:val="18"/>
        </w:rPr>
        <w:br/>
      </w:r>
    </w:p>
    <w:p w:rsidRPr="0055608A" w:rsidR="00E213A4" w:rsidP="0055608A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Formule E-team</w:t>
      </w:r>
      <w:r w:rsidRPr="0055608A"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 xml:space="preserve">Koninklijke </w:t>
      </w:r>
      <w:r w:rsidR="0016376C">
        <w:rPr>
          <w:szCs w:val="18"/>
        </w:rPr>
        <w:t>Nederlands</w:t>
      </w:r>
      <w:r>
        <w:rPr>
          <w:szCs w:val="18"/>
        </w:rPr>
        <w:t xml:space="preserve"> </w:t>
      </w:r>
      <w:r w:rsidR="0016376C">
        <w:rPr>
          <w:szCs w:val="18"/>
        </w:rPr>
        <w:t>Vervoer Taxi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Transport en Logistiek Nederland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EVO</w:t>
      </w:r>
      <w:r>
        <w:rPr>
          <w:szCs w:val="18"/>
        </w:rPr>
        <w:br/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Tesla</w:t>
      </w:r>
      <w:r w:rsidR="0016376C">
        <w:rPr>
          <w:szCs w:val="18"/>
        </w:rPr>
        <w:t xml:space="preserve"> Motors</w:t>
      </w:r>
      <w:r>
        <w:rPr>
          <w:szCs w:val="18"/>
        </w:rPr>
        <w:br/>
      </w:r>
    </w:p>
    <w:p w:rsidR="004D3BF1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Vereniging Vloeibaar Gas</w:t>
      </w:r>
      <w:r w:rsidR="004D3BF1">
        <w:rPr>
          <w:szCs w:val="18"/>
        </w:rPr>
        <w:br/>
      </w:r>
    </w:p>
    <w:p w:rsidRPr="0055608A" w:rsidR="006A6C17" w:rsidP="0055608A" w:rsidRDefault="004D3BF1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LNG Platform</w:t>
      </w:r>
      <w:r w:rsidR="000E4984">
        <w:rPr>
          <w:szCs w:val="18"/>
        </w:rPr>
        <w:br/>
      </w:r>
    </w:p>
    <w:p w:rsidRPr="00E213A4" w:rsidR="00E213A4" w:rsidP="00E213A4" w:rsidRDefault="00E213A4">
      <w:pPr>
        <w:rPr>
          <w:i/>
          <w:szCs w:val="18"/>
        </w:rPr>
      </w:pPr>
      <w:r w:rsidRPr="00E213A4">
        <w:rPr>
          <w:i/>
          <w:szCs w:val="18"/>
        </w:rPr>
        <w:t>Van de volgende organisaties is uitsluitend een schriftelijke inbreng voor de Autobrief 2.0 binnengekomen:</w:t>
      </w:r>
    </w:p>
    <w:p w:rsidR="00E213A4" w:rsidP="00E213A4" w:rsidRDefault="00E213A4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Vereniging Auto van de Zaak</w:t>
      </w:r>
      <w:r>
        <w:rPr>
          <w:szCs w:val="18"/>
        </w:rPr>
        <w:br/>
      </w:r>
    </w:p>
    <w:p w:rsidR="00E213A4" w:rsidP="00E213A4" w:rsidRDefault="009220E7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Manifest Toekomstbestendige belastingen van De Groene Zaak, Greenpeace, Natuur&amp;Milieu en Duurzame Energie Koepel.</w:t>
      </w:r>
      <w:r>
        <w:rPr>
          <w:szCs w:val="18"/>
        </w:rPr>
        <w:br/>
      </w:r>
    </w:p>
    <w:p w:rsidR="009220E7" w:rsidP="00E213A4" w:rsidRDefault="009220E7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Bestuursleden van de branchevereniging voor elektrisch vervoer op persoonlijke titel</w:t>
      </w:r>
      <w:r w:rsidR="0016376C">
        <w:rPr>
          <w:szCs w:val="18"/>
        </w:rPr>
        <w:br/>
      </w:r>
    </w:p>
    <w:p w:rsidRPr="00E213A4" w:rsidR="0016376C" w:rsidP="00E213A4" w:rsidRDefault="0016376C">
      <w:pPr>
        <w:pStyle w:val="Lijstalinea"/>
        <w:numPr>
          <w:ilvl w:val="0"/>
          <w:numId w:val="1"/>
        </w:numPr>
        <w:rPr>
          <w:szCs w:val="18"/>
        </w:rPr>
      </w:pPr>
      <w:r>
        <w:rPr>
          <w:szCs w:val="18"/>
        </w:rPr>
        <w:t>Branchevereniging Leveranciers van Ritregistratiesystemen</w:t>
      </w:r>
    </w:p>
    <w:sectPr w:rsidRPr="00E213A4" w:rsidR="0016376C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EA3" w:rsidRDefault="00842EA3" w:rsidP="0016376C">
      <w:pPr>
        <w:spacing w:after="0" w:line="240" w:lineRule="auto"/>
      </w:pPr>
      <w:r>
        <w:separator/>
      </w:r>
    </w:p>
  </w:endnote>
  <w:endnote w:type="continuationSeparator" w:id="0">
    <w:p w:rsidR="00842EA3" w:rsidRDefault="00842EA3" w:rsidP="0016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EA3" w:rsidRDefault="00842EA3" w:rsidP="0016376C">
      <w:pPr>
        <w:spacing w:after="0" w:line="240" w:lineRule="auto"/>
      </w:pPr>
      <w:r>
        <w:separator/>
      </w:r>
    </w:p>
  </w:footnote>
  <w:footnote w:type="continuationSeparator" w:id="0">
    <w:p w:rsidR="00842EA3" w:rsidRDefault="00842EA3" w:rsidP="00163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7E4F"/>
    <w:multiLevelType w:val="hybridMultilevel"/>
    <w:tmpl w:val="78BA0A70"/>
    <w:lvl w:ilvl="0" w:tplc="5A90BFD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213A4"/>
    <w:rsid w:val="00033C3F"/>
    <w:rsid w:val="00045618"/>
    <w:rsid w:val="000C0BD0"/>
    <w:rsid w:val="000E2426"/>
    <w:rsid w:val="000E4984"/>
    <w:rsid w:val="0016376C"/>
    <w:rsid w:val="00190580"/>
    <w:rsid w:val="002577B5"/>
    <w:rsid w:val="002E6EEE"/>
    <w:rsid w:val="00382819"/>
    <w:rsid w:val="0041392D"/>
    <w:rsid w:val="004764E9"/>
    <w:rsid w:val="00494C1A"/>
    <w:rsid w:val="004D3BF1"/>
    <w:rsid w:val="0055608A"/>
    <w:rsid w:val="00651550"/>
    <w:rsid w:val="00662259"/>
    <w:rsid w:val="006A6C17"/>
    <w:rsid w:val="006B5866"/>
    <w:rsid w:val="00756389"/>
    <w:rsid w:val="00842EA3"/>
    <w:rsid w:val="00905545"/>
    <w:rsid w:val="009220E7"/>
    <w:rsid w:val="009477B3"/>
    <w:rsid w:val="009929FC"/>
    <w:rsid w:val="009B7500"/>
    <w:rsid w:val="00A17C6E"/>
    <w:rsid w:val="00AE22B8"/>
    <w:rsid w:val="00BF6E09"/>
    <w:rsid w:val="00C97918"/>
    <w:rsid w:val="00D83BA3"/>
    <w:rsid w:val="00D9040E"/>
    <w:rsid w:val="00E213A4"/>
    <w:rsid w:val="00E37270"/>
    <w:rsid w:val="00EA61E4"/>
    <w:rsid w:val="00EB2CF2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3BA3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E213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163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376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63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376C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660</ap:Characters>
  <ap:DocSecurity>4</ap:DocSecurity>
  <ap:Lines>5</ap:Lines>
  <ap:Paragraphs>1</ap:Paragraphs>
  <ap:ScaleCrop>false</ap:ScaleCrop>
  <ap:LinksUpToDate>false</ap:LinksUpToDate>
  <ap:CharactersWithSpaces>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2016-04-04T15:39:00.0000000Z</dcterms:created>
  <dcterms:modified xsi:type="dcterms:W3CDTF">2016-04-04T15:39:00.0000000Z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0x010100CF71A461817F9A4D93509A1167CD83D8</vt:lpwstr>
  </property>
</Properties>
</file>