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94" w:rsidP="00DD7394" w:rsidRDefault="00DD7394">
      <w:pPr>
        <w:ind w:left="6372" w:firstLine="708"/>
        <w:rPr>
          <w:b/>
        </w:rPr>
      </w:pPr>
      <w:r>
        <w:rPr>
          <w:rFonts w:ascii="Verdana" w:hAnsi="Verdana"/>
          <w:color w:val="000080"/>
          <w:sz w:val="17"/>
          <w:szCs w:val="17"/>
        </w:rPr>
        <w:fldChar w:fldCharType="begin"/>
      </w:r>
      <w:r>
        <w:rPr>
          <w:rFonts w:ascii="Verdana" w:hAnsi="Verdana"/>
          <w:color w:val="000080"/>
          <w:sz w:val="17"/>
          <w:szCs w:val="17"/>
        </w:rPr>
        <w:instrText xml:space="preserve"> HYPERLINK "http://parlisweb/parlis/zaak.aspx?id=9cbfbc9b-f579-47e9-a4c0-32ceb36adba5" </w:instrText>
      </w:r>
      <w:r>
        <w:rPr>
          <w:rFonts w:ascii="Verdana" w:hAnsi="Verdana"/>
          <w:color w:val="000080"/>
          <w:sz w:val="17"/>
          <w:szCs w:val="17"/>
        </w:rPr>
        <w:fldChar w:fldCharType="separate"/>
      </w:r>
      <w:r>
        <w:rPr>
          <w:rStyle w:val="Hyperlink"/>
          <w:rFonts w:ascii="Verdana" w:hAnsi="Verdana"/>
          <w:sz w:val="17"/>
          <w:szCs w:val="17"/>
        </w:rPr>
        <w:t>2016Z05757</w:t>
      </w:r>
      <w:r>
        <w:rPr>
          <w:rFonts w:ascii="Verdana" w:hAnsi="Verdana"/>
          <w:color w:val="000080"/>
          <w:sz w:val="17"/>
          <w:szCs w:val="17"/>
        </w:rPr>
        <w:fldChar w:fldCharType="end"/>
      </w:r>
    </w:p>
    <w:p w:rsidR="00E52BAE" w:rsidRDefault="00E52BAE"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7060"/>
        <w:gridCol w:w="6106"/>
      </w:tblGrid>
      <w:tr w:rsidRPr="00A7605E" w:rsidR="00E52BAE" w:rsidTr="00DD7394">
        <w:tc>
          <w:tcPr>
            <w:tcW w:w="9518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F41F11">
              <w:rPr>
                <w:rFonts w:cs="Arial"/>
                <w:b/>
                <w:iCs/>
                <w:szCs w:val="22"/>
              </w:rPr>
              <w:t xml:space="preserve"> Liesbeth van Tongeren / GroenLinks</w:t>
            </w:r>
          </w:p>
        </w:tc>
        <w:tc>
          <w:tcPr>
            <w:tcW w:w="6338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F41F11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F41F11">
              <w:rPr>
                <w:rFonts w:cs="Arial"/>
                <w:b/>
                <w:iCs/>
                <w:szCs w:val="22"/>
              </w:rPr>
              <w:t xml:space="preserve"> 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D26B06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F41F11">
              <w:rPr>
                <w:rFonts w:cs="Arial"/>
                <w:b/>
                <w:iCs/>
                <w:szCs w:val="22"/>
              </w:rPr>
              <w:t xml:space="preserve"> 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F41F11">
              <w:rPr>
                <w:rFonts w:cs="Arial"/>
                <w:b/>
                <w:iCs/>
                <w:szCs w:val="22"/>
              </w:rPr>
              <w:t xml:space="preserve"> Elektrische auto’s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F41F11" w:rsidP="00F41F11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Deelvragen</w:t>
            </w:r>
            <w:r w:rsidRPr="00545D7D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F41F11">
              <w:rPr>
                <w:rFonts w:cs="Arial"/>
                <w:b/>
                <w:iCs/>
                <w:szCs w:val="22"/>
              </w:rPr>
              <w:t xml:space="preserve"> Inventariseren knelpunten bij opschaling elektrisch </w:t>
            </w:r>
            <w:r w:rsidR="00CD6F11">
              <w:rPr>
                <w:rFonts w:cs="Arial"/>
                <w:b/>
                <w:iCs/>
                <w:szCs w:val="22"/>
              </w:rPr>
              <w:t>rijden</w:t>
            </w:r>
            <w:r w:rsidR="00F41F11">
              <w:rPr>
                <w:rFonts w:cs="Arial"/>
                <w:b/>
                <w:iCs/>
                <w:szCs w:val="22"/>
              </w:rPr>
              <w:t>.</w:t>
            </w:r>
          </w:p>
          <w:p w:rsidR="00F41F11" w:rsidP="00F41F11" w:rsidRDefault="00F41F11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Deelvragen: </w:t>
            </w:r>
          </w:p>
          <w:p w:rsidR="00F41F11" w:rsidP="00F41F11" w:rsidRDefault="00F41F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Hoe kan Nederland de doelstellingen uit energie akkoord voor elektrisch rijden halen?</w:t>
            </w:r>
          </w:p>
          <w:p w:rsidR="00F41F11" w:rsidP="00F41F11" w:rsidRDefault="00F41F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Welke knelpunten voor elektrisch rijden en welke oplossingen zijn voorhanden?</w:t>
            </w:r>
          </w:p>
          <w:p w:rsidRPr="00F41F11" w:rsidR="00F41F11" w:rsidP="00F41F11" w:rsidRDefault="00F41F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Welke ontwikkelingen o.g.v. elektrisch rijden komen er aan?</w:t>
            </w:r>
          </w:p>
          <w:p w:rsidR="00545D7D" w:rsidP="00545D7D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A7605E" w:rsidR="00545D7D" w:rsidP="00545D7D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Termijn plaatsvinden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F41F11">
              <w:rPr>
                <w:rFonts w:cs="Arial"/>
                <w:b/>
                <w:iCs/>
                <w:szCs w:val="22"/>
              </w:rPr>
              <w:t xml:space="preserve"> 6 weken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F41F11" w:rsidP="00A7605E" w:rsidRDefault="00F41F11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545D7D" w:rsidRDefault="00600D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  <w:shd w:val="clear" w:color="auto" w:fill="auto"/>
          </w:tcPr>
          <w:p w:rsidR="00F41F11" w:rsidP="00F41F11" w:rsidRDefault="00F41F11">
            <w:pPr>
              <w:pStyle w:val="Tekstzonderopmaak"/>
            </w:pPr>
            <w:r>
              <w:t>1. Autofabrikanten</w:t>
            </w:r>
          </w:p>
          <w:p w:rsidR="00F41F11" w:rsidP="00F41F11" w:rsidRDefault="00F41F11">
            <w:pPr>
              <w:pStyle w:val="Tekstzonderopmaak"/>
            </w:pPr>
            <w:r>
              <w:t xml:space="preserve">Tesla, Nissan, Renault </w:t>
            </w:r>
            <w:proofErr w:type="spellStart"/>
            <w:r>
              <w:t>etc</w:t>
            </w:r>
            <w:proofErr w:type="spellEnd"/>
          </w:p>
          <w:p w:rsidR="00F41F11" w:rsidP="00F41F11" w:rsidRDefault="00F41F11">
            <w:pPr>
              <w:pStyle w:val="Tekstzonderopmaak"/>
            </w:pPr>
            <w:r>
              <w:t xml:space="preserve">2. </w:t>
            </w:r>
            <w:proofErr w:type="spellStart"/>
            <w:r>
              <w:t>Laadpaal</w:t>
            </w:r>
            <w:proofErr w:type="spellEnd"/>
            <w:r>
              <w:t xml:space="preserve"> infrastructuur</w:t>
            </w:r>
          </w:p>
          <w:p w:rsidR="00F41F11" w:rsidP="00F41F11" w:rsidRDefault="00F41F11">
            <w:pPr>
              <w:pStyle w:val="Tekstzonderopmaak"/>
            </w:pPr>
            <w:proofErr w:type="spellStart"/>
            <w:r>
              <w:t>Fastned</w:t>
            </w:r>
            <w:proofErr w:type="spellEnd"/>
            <w:r>
              <w:t xml:space="preserve">, </w:t>
            </w:r>
            <w:proofErr w:type="spellStart"/>
            <w:r>
              <w:t>alliander</w:t>
            </w:r>
            <w:proofErr w:type="spellEnd"/>
            <w:r>
              <w:t xml:space="preserve">, </w:t>
            </w:r>
            <w:proofErr w:type="spellStart"/>
            <w:r>
              <w:t>nuon</w:t>
            </w:r>
            <w:proofErr w:type="spellEnd"/>
            <w:r>
              <w:t xml:space="preserve">, </w:t>
            </w:r>
            <w:proofErr w:type="spellStart"/>
            <w:r>
              <w:t>eneco</w:t>
            </w:r>
            <w:proofErr w:type="spellEnd"/>
            <w:r>
              <w:t xml:space="preserve">, allegro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F41F11" w:rsidP="00F41F11" w:rsidRDefault="00F41F11">
            <w:pPr>
              <w:pStyle w:val="Tekstzonderopmaak"/>
            </w:pPr>
            <w:r>
              <w:t xml:space="preserve">3. Wetenschap </w:t>
            </w:r>
          </w:p>
          <w:p w:rsidR="00F41F11" w:rsidP="00F41F11" w:rsidRDefault="00F41F11">
            <w:pPr>
              <w:pStyle w:val="Tekstzonderopmaak"/>
            </w:pPr>
            <w:r>
              <w:t xml:space="preserve">Maarten </w:t>
            </w:r>
            <w:proofErr w:type="spellStart"/>
            <w:r>
              <w:t>Steinbruch</w:t>
            </w:r>
            <w:proofErr w:type="spellEnd"/>
            <w:r>
              <w:t xml:space="preserve"> Martin Kroon </w:t>
            </w:r>
            <w:proofErr w:type="spellStart"/>
            <w:r>
              <w:t>etc</w:t>
            </w:r>
            <w:proofErr w:type="spellEnd"/>
          </w:p>
          <w:p w:rsidR="00F41F11" w:rsidP="00F41F11" w:rsidRDefault="00F41F11">
            <w:pPr>
              <w:pStyle w:val="Tekstzonderopmaak"/>
            </w:pPr>
            <w:r>
              <w:t>4 belangenclubs</w:t>
            </w:r>
          </w:p>
          <w:p w:rsidR="00F41F11" w:rsidP="00F41F11" w:rsidRDefault="00F41F11">
            <w:pPr>
              <w:pStyle w:val="Tekstzonderopmaak"/>
            </w:pPr>
            <w:r>
              <w:t>Formule e-team</w:t>
            </w:r>
          </w:p>
          <w:p w:rsidR="00F41F11" w:rsidP="00F41F11" w:rsidRDefault="00F41F11">
            <w:pPr>
              <w:pStyle w:val="Tekstzonderopmaak"/>
            </w:pPr>
            <w:r>
              <w:t>Toet!</w:t>
            </w:r>
          </w:p>
          <w:p w:rsidR="00F41F11" w:rsidP="00F41F11" w:rsidRDefault="00F41F11">
            <w:pPr>
              <w:pStyle w:val="Tekstzonderopmaak"/>
            </w:pPr>
            <w:r>
              <w:t xml:space="preserve">tesla-rijders club </w:t>
            </w:r>
            <w:proofErr w:type="spellStart"/>
            <w:r>
              <w:t>etc</w:t>
            </w:r>
            <w:proofErr w:type="spellEnd"/>
          </w:p>
          <w:p w:rsidR="00F41F11" w:rsidP="00F41F11" w:rsidRDefault="00F41F11">
            <w:pPr>
              <w:pStyle w:val="Tekstzonderopmaak"/>
            </w:pPr>
            <w:r>
              <w:t>5. Overig</w:t>
            </w:r>
          </w:p>
          <w:p w:rsidR="00F41F11" w:rsidP="00F41F11" w:rsidRDefault="00F41F11">
            <w:pPr>
              <w:pStyle w:val="Tekstzonderopmaak"/>
            </w:pPr>
            <w:r>
              <w:t>Wegen infra</w:t>
            </w:r>
          </w:p>
          <w:p w:rsidR="00F41F11" w:rsidP="00F41F11" w:rsidRDefault="00F41F11">
            <w:pPr>
              <w:pStyle w:val="Tekstzonderopmaak"/>
            </w:pPr>
            <w:r>
              <w:t>Financiering</w:t>
            </w:r>
          </w:p>
          <w:p w:rsidRPr="00F41F11" w:rsidR="00600D9E" w:rsidP="00F41F11" w:rsidRDefault="00F41F11">
            <w:pPr>
              <w:pStyle w:val="Tekstzonderopmaak"/>
            </w:pPr>
            <w:r>
              <w:t xml:space="preserve">Zelfrijdende </w:t>
            </w:r>
            <w:proofErr w:type="spellStart"/>
            <w:r>
              <w:t>autos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Pr="00A7605E" w:rsidR="0053673F" w:rsidP="00A7605E" w:rsidRDefault="0053673F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545D7D">
              <w:rPr>
                <w:rFonts w:cs="Arial"/>
                <w:b/>
                <w:szCs w:val="22"/>
              </w:rPr>
              <w:t xml:space="preserve">Het aangegeven van de eventuele blokken is voldoende. </w:t>
            </w:r>
            <w:proofErr w:type="gramStart"/>
            <w:r w:rsidR="00545D7D">
              <w:rPr>
                <w:rFonts w:cs="Arial"/>
                <w:b/>
                <w:szCs w:val="22"/>
              </w:rPr>
              <w:t>Het is niet nodig om s</w:t>
            </w:r>
            <w:r>
              <w:rPr>
                <w:rFonts w:cs="Arial"/>
                <w:b/>
                <w:szCs w:val="22"/>
              </w:rPr>
              <w:t xml:space="preserve">uggesties voor namen van genodigden </w:t>
            </w:r>
            <w:r w:rsidR="00545D7D">
              <w:rPr>
                <w:rFonts w:cs="Arial"/>
                <w:b/>
                <w:szCs w:val="22"/>
              </w:rPr>
              <w:t xml:space="preserve">hier al in te </w:t>
            </w:r>
            <w:r>
              <w:rPr>
                <w:rFonts w:cs="Arial"/>
                <w:b/>
                <w:szCs w:val="22"/>
              </w:rPr>
              <w:t xml:space="preserve">invullen. </w:t>
            </w:r>
            <w:proofErr w:type="gramEnd"/>
            <w:r>
              <w:rPr>
                <w:rFonts w:cs="Arial"/>
                <w:b/>
                <w:szCs w:val="22"/>
              </w:rPr>
              <w:t xml:space="preserve">Nadat de commissie </w:t>
            </w:r>
            <w:r w:rsidR="00545D7D">
              <w:rPr>
                <w:rFonts w:cs="Arial"/>
                <w:b/>
                <w:szCs w:val="22"/>
              </w:rPr>
              <w:t xml:space="preserve">heeft ingestemd met het voorstel tot het houden van </w:t>
            </w:r>
            <w:r>
              <w:rPr>
                <w:rFonts w:cs="Arial"/>
                <w:b/>
                <w:szCs w:val="22"/>
              </w:rPr>
              <w:t>een rondetafelgesprek/hoorzitting</w:t>
            </w:r>
            <w:r w:rsidR="00545D7D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zal via een </w:t>
            </w:r>
            <w:proofErr w:type="gramStart"/>
            <w:r w:rsidR="00545D7D">
              <w:rPr>
                <w:rFonts w:cs="Arial"/>
                <w:b/>
                <w:szCs w:val="22"/>
              </w:rPr>
              <w:t>separate</w:t>
            </w:r>
            <w:proofErr w:type="gramEnd"/>
            <w:r w:rsidR="00545D7D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emailprocedure de fracties worden verzocht om suggesties voor genodigden aan te leveren)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F41F11">
              <w:rPr>
                <w:rFonts w:cs="Arial"/>
                <w:b/>
                <w:szCs w:val="22"/>
              </w:rPr>
              <w:t xml:space="preserve"> 5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53673F" w:rsidR="00E52BAE" w:rsidP="00545D7D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Pr="00A7605E" w:rsidR="00E1358B">
              <w:rPr>
                <w:rFonts w:cs="Arial"/>
                <w:b/>
                <w:szCs w:val="22"/>
              </w:rPr>
              <w:t xml:space="preserve"> per blok</w:t>
            </w:r>
            <w:r w:rsidR="00F41F11">
              <w:rPr>
                <w:rFonts w:cs="Arial"/>
                <w:b/>
                <w:szCs w:val="22"/>
              </w:rPr>
              <w:t>: 3 kwartier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53673F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 w:rsidR="00F41F11">
              <w:rPr>
                <w:rFonts w:cs="Arial"/>
                <w:b/>
                <w:szCs w:val="22"/>
              </w:rPr>
              <w:t xml:space="preserve"> Ja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bookmarkStart w:name="_GoBack" w:id="0"/>
            <w:bookmarkEnd w:id="0"/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8C" w:rsidRDefault="0034248C">
      <w:r>
        <w:separator/>
      </w:r>
    </w:p>
  </w:endnote>
  <w:endnote w:type="continuationSeparator" w:id="0">
    <w:p w:rsidR="0034248C" w:rsidRDefault="003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8C" w:rsidRDefault="0034248C">
      <w:r>
        <w:separator/>
      </w:r>
    </w:p>
  </w:footnote>
  <w:footnote w:type="continuationSeparator" w:id="0">
    <w:p w:rsidR="0034248C" w:rsidRDefault="00342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DD7394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C962D1"/>
    <w:multiLevelType w:val="hybridMultilevel"/>
    <w:tmpl w:val="CE50560C"/>
    <w:lvl w:ilvl="0" w:tplc="5FD87BB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3487E"/>
    <w:rsid w:val="00335AA7"/>
    <w:rsid w:val="0034248C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D6F11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7394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1F11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41F11"/>
    <w:rPr>
      <w:rFonts w:ascii="Calibri" w:eastAsia="Calibri" w:hAnsi="Calibri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F41F11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D739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41F11"/>
    <w:rPr>
      <w:rFonts w:ascii="Calibri" w:eastAsia="Calibri" w:hAnsi="Calibri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F41F11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D739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1328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2016-03-21T10:49:00.0000000Z</dcterms:created>
  <dcterms:modified xsi:type="dcterms:W3CDTF">2016-03-21T13:14:00.0000000Z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0x0101003492BE507D08ED4B81A127E26543035B</vt:lpwstr>
  </property>
</Properties>
</file>