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96A71" w:rsidR="00596A71" w:rsidP="00596A71" w:rsidRDefault="00596A71">
      <w:pPr>
        <w:jc w:val="center"/>
        <w:rPr>
          <w:b/>
        </w:rPr>
      </w:pPr>
      <w:r w:rsidRPr="00596A71">
        <w:rPr>
          <w:b/>
        </w:rPr>
        <w:t xml:space="preserve">The Position of Rotterdam on the European Port Chessboard </w:t>
      </w:r>
    </w:p>
    <w:p w:rsidR="00596A71" w:rsidP="00596A71" w:rsidRDefault="00596A71">
      <w:pPr>
        <w:jc w:val="center"/>
      </w:pPr>
      <w:r>
        <w:t>Evidence to the Permanent Commission on Infrastructure and Environment</w:t>
      </w:r>
    </w:p>
    <w:p w:rsidR="00E94EA6" w:rsidP="008E73CB" w:rsidRDefault="001453FF">
      <w:pPr>
        <w:jc w:val="center"/>
        <w:rPr>
          <w:b/>
        </w:rPr>
      </w:pPr>
      <w:proofErr w:type="spellStart"/>
      <w:r w:rsidRPr="00405B92">
        <w:rPr>
          <w:b/>
        </w:rPr>
        <w:t>TWEEDE</w:t>
      </w:r>
      <w:proofErr w:type="spellEnd"/>
      <w:r w:rsidRPr="00405B92">
        <w:rPr>
          <w:b/>
        </w:rPr>
        <w:t xml:space="preserve"> KAMER DER STATEN-</w:t>
      </w:r>
      <w:proofErr w:type="spellStart"/>
      <w:r w:rsidRPr="00405B92">
        <w:rPr>
          <w:b/>
        </w:rPr>
        <w:t>GENERAAL</w:t>
      </w:r>
      <w:proofErr w:type="spellEnd"/>
    </w:p>
    <w:p w:rsidR="008E73CB" w:rsidP="008039BE" w:rsidRDefault="001453FF">
      <w:pPr>
        <w:spacing w:after="0" w:line="240" w:lineRule="auto"/>
        <w:jc w:val="center"/>
      </w:pPr>
      <w:r>
        <w:t>Professor HE Haralambides</w:t>
      </w:r>
      <w:r w:rsidR="008E73CB">
        <w:br/>
        <w:t>Econometric Institute</w:t>
      </w:r>
      <w:r w:rsidR="008E73CB">
        <w:br/>
      </w:r>
      <w:r>
        <w:t>Erasmus University Rotterdam</w:t>
      </w:r>
    </w:p>
    <w:p w:rsidR="008039BE" w:rsidP="008039BE" w:rsidRDefault="008039BE">
      <w:pPr>
        <w:spacing w:after="0" w:line="240" w:lineRule="auto"/>
        <w:jc w:val="center"/>
      </w:pPr>
    </w:p>
    <w:p w:rsidR="001453FF" w:rsidP="008E73CB" w:rsidRDefault="00405B92">
      <w:pPr>
        <w:jc w:val="center"/>
      </w:pPr>
      <w:r>
        <w:t>The Hague, Thursday 17 March</w:t>
      </w:r>
      <w:r w:rsidR="001453FF">
        <w:t xml:space="preserve"> 2016</w:t>
      </w:r>
    </w:p>
    <w:p w:rsidR="008E73CB" w:rsidP="001453FF" w:rsidRDefault="008E73CB"/>
    <w:p w:rsidR="00405B92" w:rsidP="001453FF" w:rsidRDefault="00A01C4D">
      <w:r>
        <w:t xml:space="preserve">Dank u </w:t>
      </w:r>
      <w:proofErr w:type="spellStart"/>
      <w:r>
        <w:t>voorzitter</w:t>
      </w:r>
      <w:proofErr w:type="spellEnd"/>
      <w:r>
        <w:t xml:space="preserve">, </w:t>
      </w:r>
      <w:proofErr w:type="spellStart"/>
      <w:r>
        <w:t>goede</w:t>
      </w:r>
      <w:proofErr w:type="spellEnd"/>
      <w:r w:rsidR="00405B92">
        <w:t xml:space="preserve"> </w:t>
      </w:r>
      <w:proofErr w:type="spellStart"/>
      <w:r w:rsidR="00405B92">
        <w:t>m</w:t>
      </w:r>
      <w:r>
        <w:t>iddag</w:t>
      </w:r>
      <w:proofErr w:type="spellEnd"/>
      <w:r w:rsidR="00405B92">
        <w:t xml:space="preserve"> dames </w:t>
      </w:r>
      <w:proofErr w:type="spellStart"/>
      <w:r w:rsidR="00405B92">
        <w:t>en</w:t>
      </w:r>
      <w:proofErr w:type="spellEnd"/>
      <w:r w:rsidR="00405B92">
        <w:t xml:space="preserve"> </w:t>
      </w:r>
      <w:proofErr w:type="spellStart"/>
      <w:r w:rsidR="00405B92">
        <w:t>heren</w:t>
      </w:r>
      <w:proofErr w:type="spellEnd"/>
      <w:r w:rsidR="00405B92">
        <w:t>.</w:t>
      </w:r>
    </w:p>
    <w:p w:rsidR="00992AF0" w:rsidP="00F27A80" w:rsidRDefault="00084785">
      <w:pPr>
        <w:jc w:val="both"/>
      </w:pPr>
      <w:r>
        <w:t xml:space="preserve">In the </w:t>
      </w:r>
      <w:r w:rsidR="00405B92">
        <w:t>little</w:t>
      </w:r>
      <w:r>
        <w:t xml:space="preserve"> </w:t>
      </w:r>
      <w:r w:rsidR="00211CB2">
        <w:t xml:space="preserve">time </w:t>
      </w:r>
      <w:r w:rsidR="00992AF0">
        <w:t xml:space="preserve">I have </w:t>
      </w:r>
      <w:r>
        <w:t xml:space="preserve">at my disposal, I will try </w:t>
      </w:r>
      <w:r w:rsidR="00992AF0">
        <w:t xml:space="preserve">to sketch </w:t>
      </w:r>
      <w:r w:rsidR="00405B92">
        <w:t>for</w:t>
      </w:r>
      <w:r w:rsidR="00992AF0">
        <w:t xml:space="preserve"> you a </w:t>
      </w:r>
      <w:r w:rsidRPr="000B260D" w:rsidR="00992AF0">
        <w:rPr>
          <w:i/>
        </w:rPr>
        <w:t>scenario</w:t>
      </w:r>
      <w:r w:rsidR="008E73CB">
        <w:t>,</w:t>
      </w:r>
      <w:r w:rsidR="00992AF0">
        <w:t xml:space="preserve"> </w:t>
      </w:r>
      <w:r w:rsidR="000B260D">
        <w:t>placing</w:t>
      </w:r>
      <w:r w:rsidR="00992AF0">
        <w:t xml:space="preserve"> the port of Rotterdam on the European </w:t>
      </w:r>
      <w:r w:rsidR="00405B92">
        <w:t xml:space="preserve">port </w:t>
      </w:r>
      <w:r w:rsidR="00992AF0">
        <w:t>chessboard. As the word suggests, this is only a ‘scenario’, among many others, in a landscape that changes by the day.</w:t>
      </w:r>
      <w:r w:rsidR="00211CB2">
        <w:rPr>
          <w:rStyle w:val="FootnoteReference"/>
        </w:rPr>
        <w:footnoteReference w:id="1"/>
      </w:r>
      <w:r w:rsidR="00992AF0">
        <w:t xml:space="preserve"> I would start therefore from the basic premise that</w:t>
      </w:r>
      <w:r w:rsidR="00405B92">
        <w:t xml:space="preserve">, by its mere </w:t>
      </w:r>
      <w:r w:rsidR="000B260D">
        <w:t>location</w:t>
      </w:r>
      <w:r w:rsidR="00405B92">
        <w:t>,</w:t>
      </w:r>
      <w:r w:rsidR="00992AF0">
        <w:t xml:space="preserve"> the competitive po</w:t>
      </w:r>
      <w:r w:rsidR="00405B92">
        <w:t>sition of Rotterdam is enviable</w:t>
      </w:r>
      <w:r w:rsidR="000B260D">
        <w:t>.</w:t>
      </w:r>
      <w:r w:rsidR="001E0A56">
        <w:t xml:space="preserve"> </w:t>
      </w:r>
      <w:r w:rsidR="000B260D">
        <w:t xml:space="preserve">This is so, </w:t>
      </w:r>
      <w:r w:rsidR="001E0A56">
        <w:t xml:space="preserve">in spite of the fact that our main competitors, Antwerp and Hamburg, subsidize their port infrastructure, while we, instead, pay </w:t>
      </w:r>
      <w:r w:rsidR="000B260D">
        <w:t>every year a substantial dividend to our shareholder, the Dutch G</w:t>
      </w:r>
      <w:r w:rsidR="001E0A56">
        <w:t xml:space="preserve">overnment. </w:t>
      </w:r>
      <w:r w:rsidR="00405B92">
        <w:t>However, the risks are not few either, and</w:t>
      </w:r>
      <w:r w:rsidR="00992AF0">
        <w:t xml:space="preserve"> </w:t>
      </w:r>
      <w:r w:rsidR="00405B92">
        <w:t>w</w:t>
      </w:r>
      <w:r w:rsidR="00992AF0">
        <w:t>e need to continuously stand on our toes, and</w:t>
      </w:r>
      <w:r w:rsidR="008E73CB">
        <w:t xml:space="preserve"> be</w:t>
      </w:r>
      <w:r w:rsidR="00992AF0">
        <w:t xml:space="preserve"> in a state of permanent alert, rather than </w:t>
      </w:r>
      <w:r w:rsidR="00B9393C">
        <w:t xml:space="preserve">sit back and </w:t>
      </w:r>
      <w:r w:rsidR="00992AF0">
        <w:t>rest on our laurels.</w:t>
      </w:r>
    </w:p>
    <w:p w:rsidR="008E73CB" w:rsidP="00F27A80" w:rsidRDefault="00992AF0">
      <w:pPr>
        <w:jc w:val="both"/>
      </w:pPr>
      <w:r>
        <w:t xml:space="preserve">Port competition in Europe is not straight, but </w:t>
      </w:r>
      <w:r w:rsidRPr="00F27A80">
        <w:rPr>
          <w:i/>
        </w:rPr>
        <w:t>tilted</w:t>
      </w:r>
      <w:r w:rsidR="00173E92">
        <w:t>, if you woul</w:t>
      </w:r>
      <w:r w:rsidR="000B260D">
        <w:t>d allow me the chessboard witticism</w:t>
      </w:r>
      <w:r w:rsidR="00B9393C">
        <w:t xml:space="preserve">. The </w:t>
      </w:r>
      <w:r>
        <w:t xml:space="preserve">board is </w:t>
      </w:r>
      <w:r w:rsidR="00A01C4D">
        <w:t xml:space="preserve">placed </w:t>
      </w:r>
      <w:r>
        <w:t>neither North-South nor East-West. Rather, the chessboard is placed from North-West to South-East. In the former regio</w:t>
      </w:r>
      <w:r w:rsidR="008E73CB">
        <w:t>n we have the ZARA ports</w:t>
      </w:r>
      <w:r w:rsidR="00F27A80">
        <w:t xml:space="preserve"> of continental Europe</w:t>
      </w:r>
      <w:r w:rsidR="008E73CB">
        <w:t xml:space="preserve">, i.e. </w:t>
      </w:r>
      <w:proofErr w:type="spellStart"/>
      <w:r w:rsidRPr="00F27A80" w:rsidR="008E73CB">
        <w:rPr>
          <w:b/>
        </w:rPr>
        <w:t>Z</w:t>
      </w:r>
      <w:r w:rsidR="008E73CB">
        <w:t>eebrugge</w:t>
      </w:r>
      <w:proofErr w:type="spellEnd"/>
      <w:r w:rsidR="008E73CB">
        <w:t xml:space="preserve">, </w:t>
      </w:r>
      <w:r w:rsidRPr="00F27A80" w:rsidR="008E73CB">
        <w:rPr>
          <w:b/>
        </w:rPr>
        <w:t>A</w:t>
      </w:r>
      <w:r w:rsidR="008E73CB">
        <w:t xml:space="preserve">ntwerp, </w:t>
      </w:r>
      <w:r w:rsidRPr="00F27A80" w:rsidR="008E73CB">
        <w:rPr>
          <w:b/>
        </w:rPr>
        <w:t>R</w:t>
      </w:r>
      <w:r w:rsidR="008E73CB">
        <w:t>otterdam and</w:t>
      </w:r>
      <w:r>
        <w:t xml:space="preserve"> </w:t>
      </w:r>
      <w:r w:rsidRPr="00F27A80">
        <w:rPr>
          <w:b/>
        </w:rPr>
        <w:t>A</w:t>
      </w:r>
      <w:r>
        <w:t xml:space="preserve">msterdam, while in the latter region </w:t>
      </w:r>
      <w:r w:rsidR="008E73CB">
        <w:t xml:space="preserve">ports are aplenty in Egypt, Israel, Turkey and Greece. Amongst them, I </w:t>
      </w:r>
      <w:r w:rsidR="00F27A80">
        <w:t>must</w:t>
      </w:r>
      <w:r w:rsidR="008E73CB">
        <w:t xml:space="preserve"> highlight the </w:t>
      </w:r>
      <w:r w:rsidR="00B9393C">
        <w:t>important</w:t>
      </w:r>
      <w:r w:rsidR="000B260D">
        <w:t xml:space="preserve"> </w:t>
      </w:r>
      <w:r w:rsidR="008E73CB">
        <w:t>future role of Piraeus, recently bought by COSCO</w:t>
      </w:r>
      <w:r w:rsidR="00173E92">
        <w:t xml:space="preserve"> Pacific of</w:t>
      </w:r>
      <w:r w:rsidR="00F27A80">
        <w:t xml:space="preserve"> China, which</w:t>
      </w:r>
      <w:r w:rsidR="008E73CB">
        <w:t xml:space="preserve"> </w:t>
      </w:r>
      <w:r w:rsidR="000B260D">
        <w:t>intends to transform</w:t>
      </w:r>
      <w:r w:rsidR="008E73CB">
        <w:t xml:space="preserve"> </w:t>
      </w:r>
      <w:r w:rsidR="000B260D">
        <w:t>this</w:t>
      </w:r>
      <w:r w:rsidR="00A01C4D">
        <w:t xml:space="preserve"> port</w:t>
      </w:r>
      <w:r w:rsidR="008E73CB">
        <w:t xml:space="preserve"> into</w:t>
      </w:r>
      <w:r w:rsidR="0091697B">
        <w:t xml:space="preserve"> </w:t>
      </w:r>
      <w:r w:rsidR="000B260D">
        <w:t xml:space="preserve">the southern gateway to Europe, albeit </w:t>
      </w:r>
      <w:r w:rsidR="0091697B">
        <w:t xml:space="preserve">amidst significant resistance </w:t>
      </w:r>
      <w:r w:rsidR="00A01C4D">
        <w:t>by</w:t>
      </w:r>
      <w:r w:rsidR="0091697B">
        <w:t xml:space="preserve"> </w:t>
      </w:r>
      <w:r w:rsidR="00F27A80">
        <w:t>the</w:t>
      </w:r>
      <w:r w:rsidR="0091697B">
        <w:t xml:space="preserve"> communist </w:t>
      </w:r>
      <w:r w:rsidR="00B9393C">
        <w:t xml:space="preserve">Greek </w:t>
      </w:r>
      <w:r w:rsidR="0091697B">
        <w:t xml:space="preserve">government. </w:t>
      </w:r>
    </w:p>
    <w:p w:rsidR="008E73CB" w:rsidP="00F27A80" w:rsidRDefault="008E73CB">
      <w:pPr>
        <w:jc w:val="both"/>
      </w:pPr>
      <w:r>
        <w:t>The North-East (Baltic Sea</w:t>
      </w:r>
      <w:r w:rsidR="00A01C4D">
        <w:t xml:space="preserve">, </w:t>
      </w:r>
      <w:r w:rsidR="00A13246">
        <w:t>including</w:t>
      </w:r>
      <w:r w:rsidR="00A01C4D">
        <w:t xml:space="preserve"> Copenhagen</w:t>
      </w:r>
      <w:r>
        <w:t>) and South-West (Portugal</w:t>
      </w:r>
      <w:r w:rsidR="00B9393C">
        <w:t>,</w:t>
      </w:r>
      <w:r w:rsidRPr="00B9393C" w:rsidR="00B9393C">
        <w:t xml:space="preserve"> </w:t>
      </w:r>
      <w:r w:rsidR="00B9393C">
        <w:t xml:space="preserve">Spain, France, </w:t>
      </w:r>
      <w:r w:rsidRPr="00B9393C" w:rsidR="00B9393C">
        <w:t>Italy</w:t>
      </w:r>
      <w:r>
        <w:t xml:space="preserve">) </w:t>
      </w:r>
      <w:r w:rsidR="0091697B">
        <w:t xml:space="preserve">regions </w:t>
      </w:r>
      <w:r>
        <w:t xml:space="preserve">seem to be losing out in their ‘hub status’ aspirations, if they ever had </w:t>
      </w:r>
      <w:r w:rsidR="00B92B06">
        <w:t>any</w:t>
      </w:r>
      <w:r>
        <w:t>, while</w:t>
      </w:r>
      <w:r w:rsidR="00907DE4">
        <w:t xml:space="preserve"> I foresee a declining market share of the port of Hamburg. The reason for the latter prediction is the competition posed </w:t>
      </w:r>
      <w:r w:rsidR="00B92B06">
        <w:t xml:space="preserve">against it </w:t>
      </w:r>
      <w:r w:rsidR="00907DE4">
        <w:t>now by Piraeus, for the hinterlands of Central and Eastern Europe, as well as Southern Germany</w:t>
      </w:r>
      <w:r w:rsidR="0091697B">
        <w:t>,</w:t>
      </w:r>
      <w:r w:rsidR="00907DE4">
        <w:t xml:space="preserve"> up to </w:t>
      </w:r>
      <w:r w:rsidR="00A13246">
        <w:t xml:space="preserve">and including </w:t>
      </w:r>
      <w:r w:rsidR="00907DE4">
        <w:t xml:space="preserve">the Munich/Nuremburg region. This threat </w:t>
      </w:r>
      <w:r w:rsidR="005B6E77">
        <w:t>is not passing</w:t>
      </w:r>
      <w:r w:rsidR="00907DE4">
        <w:t xml:space="preserve"> unnoticed by the North German port</w:t>
      </w:r>
      <w:r w:rsidR="00A13246">
        <w:t>,</w:t>
      </w:r>
      <w:r w:rsidR="00907DE4">
        <w:t xml:space="preserve"> and </w:t>
      </w:r>
      <w:r w:rsidR="00B92B06">
        <w:t>this</w:t>
      </w:r>
      <w:r w:rsidR="00907DE4">
        <w:t xml:space="preserve"> is exactly </w:t>
      </w:r>
      <w:r w:rsidR="00B92B06">
        <w:t>why</w:t>
      </w:r>
      <w:r w:rsidR="00907DE4">
        <w:t xml:space="preserve"> it </w:t>
      </w:r>
      <w:r w:rsidR="00B92B06">
        <w:t xml:space="preserve">now </w:t>
      </w:r>
      <w:r w:rsidR="00907DE4">
        <w:t>tries to develop, strengthen, and finance its links with the ZARA ports, intending to spend 350 million euros on road and rail infrastructure (</w:t>
      </w:r>
      <w:r w:rsidR="00A13246">
        <w:t xml:space="preserve">including its part of the </w:t>
      </w:r>
      <w:r w:rsidR="00907DE4">
        <w:t>3</w:t>
      </w:r>
      <w:r w:rsidRPr="00907DE4" w:rsidR="00907DE4">
        <w:rPr>
          <w:vertAlign w:val="superscript"/>
        </w:rPr>
        <w:t>rd</w:t>
      </w:r>
      <w:r w:rsidR="00907DE4">
        <w:t xml:space="preserve"> track of the </w:t>
      </w:r>
      <w:proofErr w:type="spellStart"/>
      <w:r w:rsidR="00907DE4">
        <w:t>BETUWE</w:t>
      </w:r>
      <w:proofErr w:type="spellEnd"/>
      <w:r w:rsidR="00907DE4">
        <w:t xml:space="preserve"> </w:t>
      </w:r>
      <w:r w:rsidR="00A13246">
        <w:t>route</w:t>
      </w:r>
      <w:r w:rsidR="00907DE4">
        <w:t xml:space="preserve">). </w:t>
      </w:r>
    </w:p>
    <w:p w:rsidR="00F27A80" w:rsidP="00F27A80" w:rsidRDefault="0091697B">
      <w:pPr>
        <w:jc w:val="both"/>
      </w:pPr>
      <w:r>
        <w:t>The Medi</w:t>
      </w:r>
      <w:r w:rsidR="00E94EA6">
        <w:t>terranean region is assuming an</w:t>
      </w:r>
      <w:r>
        <w:t xml:space="preserve"> increasingly important role in the</w:t>
      </w:r>
      <w:r w:rsidR="00A13246">
        <w:t xml:space="preserve"> global</w:t>
      </w:r>
      <w:r>
        <w:t xml:space="preserve"> East-West trades </w:t>
      </w:r>
      <w:r w:rsidR="005B6E77">
        <w:t>of</w:t>
      </w:r>
      <w:r>
        <w:t xml:space="preserve"> containerized </w:t>
      </w:r>
      <w:r w:rsidR="00D81710">
        <w:t>goods</w:t>
      </w:r>
      <w:r w:rsidR="00A13246">
        <w:t>,</w:t>
      </w:r>
      <w:r>
        <w:t xml:space="preserve"> and it is not at all certain that the continental ports of northwestern Europe, </w:t>
      </w:r>
      <w:r w:rsidR="002D4CB7">
        <w:t>Rotterdam included</w:t>
      </w:r>
      <w:r>
        <w:t xml:space="preserve">, will continue to play </w:t>
      </w:r>
      <w:r w:rsidR="00E94EA6">
        <w:t>as</w:t>
      </w:r>
      <w:r>
        <w:t xml:space="preserve"> important</w:t>
      </w:r>
      <w:r w:rsidR="00E94EA6">
        <w:t xml:space="preserve"> a</w:t>
      </w:r>
      <w:r>
        <w:t xml:space="preserve"> role</w:t>
      </w:r>
      <w:r w:rsidR="00E94EA6">
        <w:t xml:space="preserve"> as </w:t>
      </w:r>
      <w:r>
        <w:t xml:space="preserve"> they </w:t>
      </w:r>
      <w:r w:rsidR="00E94EA6">
        <w:t>used to</w:t>
      </w:r>
      <w:r>
        <w:t xml:space="preserve">. </w:t>
      </w:r>
      <w:r w:rsidR="00A13246">
        <w:t xml:space="preserve">This observation is </w:t>
      </w:r>
      <w:r w:rsidR="00A13246">
        <w:lastRenderedPageBreak/>
        <w:t xml:space="preserve">particularly relevant, in view of the overland rail transport plans of China and Russia, </w:t>
      </w:r>
      <w:r w:rsidR="00E94EA6">
        <w:t xml:space="preserve">coupled </w:t>
      </w:r>
      <w:r w:rsidR="002D4CB7">
        <w:t>to</w:t>
      </w:r>
      <w:r w:rsidR="00A13246">
        <w:t xml:space="preserve"> European distribution </w:t>
      </w:r>
      <w:r w:rsidR="005B6E77">
        <w:t xml:space="preserve">possibly </w:t>
      </w:r>
      <w:r w:rsidR="00A13246">
        <w:t xml:space="preserve">from central Europe. </w:t>
      </w:r>
    </w:p>
    <w:p w:rsidR="0091697B" w:rsidP="00F27A80" w:rsidRDefault="0091697B">
      <w:pPr>
        <w:jc w:val="both"/>
      </w:pPr>
      <w:r>
        <w:t xml:space="preserve">It should </w:t>
      </w:r>
      <w:r w:rsidR="00A13246">
        <w:t xml:space="preserve">also </w:t>
      </w:r>
      <w:r>
        <w:t xml:space="preserve">be kept in mind that shipping networks are </w:t>
      </w:r>
      <w:r w:rsidR="00A13246">
        <w:t xml:space="preserve">being </w:t>
      </w:r>
      <w:r>
        <w:t>reconfigured</w:t>
      </w:r>
      <w:r w:rsidR="005B6E77">
        <w:t>, so as</w:t>
      </w:r>
      <w:r>
        <w:t xml:space="preserve"> to better serve the increasing African trades. </w:t>
      </w:r>
      <w:r w:rsidR="00771455">
        <w:t xml:space="preserve">The port of Tangiers in Morocco is </w:t>
      </w:r>
      <w:r w:rsidR="00A13246">
        <w:t xml:space="preserve">a case in point, </w:t>
      </w:r>
      <w:r w:rsidR="00771455">
        <w:t>being developed as a key transshipmen</w:t>
      </w:r>
      <w:r w:rsidR="00A13246">
        <w:t>t center, feedering West Africa</w:t>
      </w:r>
      <w:r w:rsidR="005B6E77">
        <w:t xml:space="preserve"> </w:t>
      </w:r>
      <w:r w:rsidR="00E94EA6">
        <w:t>with</w:t>
      </w:r>
      <w:r w:rsidR="005B6E77">
        <w:t xml:space="preserve"> both Asia</w:t>
      </w:r>
      <w:r w:rsidR="00E94EA6">
        <w:t>n</w:t>
      </w:r>
      <w:r w:rsidR="005B6E77">
        <w:t xml:space="preserve"> and North America</w:t>
      </w:r>
      <w:r w:rsidR="00E94EA6">
        <w:t>n cargo</w:t>
      </w:r>
      <w:r w:rsidR="005B6E77">
        <w:t>. The eastern part of the African</w:t>
      </w:r>
      <w:r w:rsidR="00771455">
        <w:t xml:space="preserve"> continent</w:t>
      </w:r>
      <w:r w:rsidR="005B6E77">
        <w:t>, including its many landlocked countries,</w:t>
      </w:r>
      <w:r w:rsidR="00771455">
        <w:t xml:space="preserve"> is </w:t>
      </w:r>
      <w:r w:rsidR="00E94EA6">
        <w:t>principally</w:t>
      </w:r>
      <w:r w:rsidR="00771455">
        <w:t xml:space="preserve"> </w:t>
      </w:r>
      <w:r w:rsidR="00A13246">
        <w:t xml:space="preserve">feedered </w:t>
      </w:r>
      <w:r w:rsidR="005B6E77">
        <w:t>from</w:t>
      </w:r>
      <w:r w:rsidR="00A13246">
        <w:t xml:space="preserve"> Dubai</w:t>
      </w:r>
      <w:r w:rsidR="00E94EA6">
        <w:t>,</w:t>
      </w:r>
      <w:r w:rsidR="00A13246">
        <w:t xml:space="preserve"> and </w:t>
      </w:r>
      <w:r w:rsidR="00E94EA6">
        <w:t xml:space="preserve">somewhat less from </w:t>
      </w:r>
      <w:r w:rsidR="00A13246">
        <w:t>S. Africa, while, i</w:t>
      </w:r>
      <w:r w:rsidR="00771455">
        <w:t xml:space="preserve">n the future, this role is likely to be </w:t>
      </w:r>
      <w:r w:rsidR="00E94EA6">
        <w:t>taken</w:t>
      </w:r>
      <w:r w:rsidR="00771455">
        <w:t xml:space="preserve"> by the new port being constructed in Tanzania</w:t>
      </w:r>
      <w:r w:rsidR="00A13246">
        <w:t xml:space="preserve">, south of Dar-el-Salaam. </w:t>
      </w:r>
      <w:r w:rsidR="00771455">
        <w:t xml:space="preserve"> </w:t>
      </w:r>
      <w:r w:rsidR="00A13246">
        <w:t>I</w:t>
      </w:r>
      <w:r w:rsidR="00771455">
        <w:t xml:space="preserve">t is </w:t>
      </w:r>
      <w:r w:rsidR="00A13246">
        <w:t>highly</w:t>
      </w:r>
      <w:r w:rsidR="00771455">
        <w:t xml:space="preserve"> likely that the </w:t>
      </w:r>
      <w:r w:rsidR="008C1C75">
        <w:t>new</w:t>
      </w:r>
      <w:r w:rsidR="00771455">
        <w:t xml:space="preserve"> port </w:t>
      </w:r>
      <w:r w:rsidR="00E94EA6">
        <w:t>is</w:t>
      </w:r>
      <w:r w:rsidR="00771455">
        <w:t xml:space="preserve"> selected for the </w:t>
      </w:r>
      <w:r w:rsidRPr="002D4CB7" w:rsidR="00771455">
        <w:rPr>
          <w:i/>
        </w:rPr>
        <w:t>One Belt, o</w:t>
      </w:r>
      <w:r w:rsidRPr="002D4CB7" w:rsidR="008C1C75">
        <w:rPr>
          <w:i/>
        </w:rPr>
        <w:t>ne Road</w:t>
      </w:r>
      <w:r w:rsidR="008C1C75">
        <w:t xml:space="preserve"> (</w:t>
      </w:r>
      <w:proofErr w:type="spellStart"/>
      <w:r w:rsidR="008C1C75">
        <w:t>OBOR</w:t>
      </w:r>
      <w:proofErr w:type="spellEnd"/>
      <w:r w:rsidR="008C1C75">
        <w:t>) network of China: there, half-empty ships with European cargo would top up before returning to Asia.</w:t>
      </w:r>
      <w:r w:rsidR="002D4CB7">
        <w:t xml:space="preserve"> </w:t>
      </w:r>
    </w:p>
    <w:p w:rsidRPr="008773AD" w:rsidR="00771455" w:rsidP="00474546" w:rsidRDefault="00771455">
      <w:pPr>
        <w:jc w:val="both"/>
      </w:pPr>
      <w:r>
        <w:t xml:space="preserve">In parallel with African trades, competition is also increasing for </w:t>
      </w:r>
      <w:r w:rsidR="00E94EA6">
        <w:t>supplying</w:t>
      </w:r>
      <w:r>
        <w:t xml:space="preserve"> the world’s biggest consumer market, i.e. the A</w:t>
      </w:r>
      <w:r w:rsidR="00E94EA6">
        <w:t>merican market east of the Rockies</w:t>
      </w:r>
      <w:r>
        <w:t xml:space="preserve"> </w:t>
      </w:r>
      <w:r w:rsidR="00E94EA6">
        <w:t>(US East C</w:t>
      </w:r>
      <w:r>
        <w:t xml:space="preserve">oast). Two oceans compete for this market: the Atlantic and the Pacific; </w:t>
      </w:r>
      <w:r w:rsidR="00A33953">
        <w:t>in other words</w:t>
      </w:r>
      <w:r>
        <w:t xml:space="preserve">, the Suez Canal and the Panama Canal. Suez has </w:t>
      </w:r>
      <w:r w:rsidR="00474546">
        <w:t>recently increased its capacity,</w:t>
      </w:r>
      <w:r>
        <w:t xml:space="preserve"> </w:t>
      </w:r>
      <w:r w:rsidR="008773AD">
        <w:t xml:space="preserve">while Panama, under its current </w:t>
      </w:r>
      <w:r w:rsidR="00474546">
        <w:t xml:space="preserve">locks </w:t>
      </w:r>
      <w:r w:rsidR="008773AD">
        <w:t>configuration, is unable to host containerships of the latest generation (bigger than 15,000 TEUs)</w:t>
      </w:r>
      <w:r w:rsidRPr="008773AD" w:rsidR="008773AD">
        <w:t xml:space="preserve">. </w:t>
      </w:r>
      <w:r w:rsidR="008773AD">
        <w:t>With the tacit</w:t>
      </w:r>
      <w:r w:rsidR="003657EB">
        <w:t xml:space="preserve"> blessings of the United States, this </w:t>
      </w:r>
      <w:r w:rsidR="00A33953">
        <w:t>problem</w:t>
      </w:r>
      <w:r w:rsidR="003657EB">
        <w:t xml:space="preserve"> has </w:t>
      </w:r>
      <w:r w:rsidR="008C1C75">
        <w:t>prompted</w:t>
      </w:r>
      <w:r w:rsidR="003657EB">
        <w:t xml:space="preserve"> Panama to sign</w:t>
      </w:r>
      <w:r w:rsidR="00474546">
        <w:t>, recently,</w:t>
      </w:r>
      <w:r w:rsidR="003657EB">
        <w:t xml:space="preserve"> a Memorandum of Understanding with Egypt. </w:t>
      </w:r>
      <w:r w:rsidR="00A33953">
        <w:t>A</w:t>
      </w:r>
      <w:r w:rsidR="003657EB">
        <w:t>lth</w:t>
      </w:r>
      <w:r w:rsidR="00A33953">
        <w:t xml:space="preserve">ough the </w:t>
      </w:r>
      <w:r w:rsidRPr="00A33953" w:rsidR="00A33953">
        <w:rPr>
          <w:i/>
        </w:rPr>
        <w:t>stated</w:t>
      </w:r>
      <w:r w:rsidR="00A33953">
        <w:t xml:space="preserve"> intentions</w:t>
      </w:r>
      <w:r w:rsidR="003657EB">
        <w:t xml:space="preserve"> of the MoU are </w:t>
      </w:r>
      <w:r w:rsidR="00A33953">
        <w:t xml:space="preserve">of </w:t>
      </w:r>
      <w:r w:rsidR="003657EB">
        <w:t xml:space="preserve">the usual </w:t>
      </w:r>
      <w:r w:rsidR="00A33953">
        <w:t>kind, i.e.</w:t>
      </w:r>
      <w:r w:rsidR="003657EB">
        <w:t xml:space="preserve"> </w:t>
      </w:r>
      <w:r w:rsidR="00A33953">
        <w:t>exchange of</w:t>
      </w:r>
      <w:r w:rsidR="003657EB">
        <w:t xml:space="preserve"> information and knowhow, one should keep an attentive eye on ‘correlations’ between the</w:t>
      </w:r>
      <w:r w:rsidR="002D4CB7">
        <w:t xml:space="preserve"> </w:t>
      </w:r>
      <w:r w:rsidRPr="002D4CB7" w:rsidR="002D4CB7">
        <w:rPr>
          <w:i/>
        </w:rPr>
        <w:t>canal</w:t>
      </w:r>
      <w:r w:rsidRPr="002D4CB7" w:rsidR="003657EB">
        <w:rPr>
          <w:i/>
        </w:rPr>
        <w:t xml:space="preserve"> dues</w:t>
      </w:r>
      <w:r w:rsidR="003657EB">
        <w:t xml:space="preserve"> of the two canals. </w:t>
      </w:r>
    </w:p>
    <w:p w:rsidR="001453FF" w:rsidP="00474546" w:rsidRDefault="003657EB">
      <w:pPr>
        <w:jc w:val="both"/>
      </w:pPr>
      <w:r>
        <w:t>There are two main players at the European port landscape: Maersk-</w:t>
      </w:r>
      <w:proofErr w:type="spellStart"/>
      <w:r>
        <w:t>APM</w:t>
      </w:r>
      <w:proofErr w:type="spellEnd"/>
      <w:r>
        <w:t xml:space="preserve"> Terminals-Mediterranean Shipping Company (MSC) on the on</w:t>
      </w:r>
      <w:r w:rsidR="009D5D1B">
        <w:t>e hand, and COSCO-</w:t>
      </w:r>
      <w:proofErr w:type="spellStart"/>
      <w:r w:rsidR="009D5D1B">
        <w:t>CSCL</w:t>
      </w:r>
      <w:proofErr w:type="spellEnd"/>
      <w:r w:rsidR="009D5D1B">
        <w:t xml:space="preserve"> (and their current or future alliance</w:t>
      </w:r>
      <w:r w:rsidR="00A33953">
        <w:t>, which might possibly include</w:t>
      </w:r>
      <w:r w:rsidR="009D5D1B">
        <w:t xml:space="preserve"> CMA </w:t>
      </w:r>
      <w:proofErr w:type="spellStart"/>
      <w:r w:rsidR="009D5D1B">
        <w:t>CGM</w:t>
      </w:r>
      <w:proofErr w:type="spellEnd"/>
      <w:r w:rsidR="009D5D1B">
        <w:t xml:space="preserve">) on the other. </w:t>
      </w:r>
      <w:r w:rsidR="008C1C75">
        <w:t xml:space="preserve">As mentioned above, COSCO Pacific has already </w:t>
      </w:r>
      <w:r w:rsidR="005B6E77">
        <w:t>bought 67% of the port of Piraeus’</w:t>
      </w:r>
      <w:r w:rsidR="008C1C75">
        <w:t xml:space="preserve"> share stock</w:t>
      </w:r>
      <w:r w:rsidR="00F66C80">
        <w:t>,</w:t>
      </w:r>
      <w:r w:rsidR="008C1C75">
        <w:t xml:space="preserve"> while I foresee that, soon, it will also win</w:t>
      </w:r>
      <w:r w:rsidR="005B6E77">
        <w:t>, among</w:t>
      </w:r>
      <w:r w:rsidR="00A33953">
        <w:t>st</w:t>
      </w:r>
      <w:r w:rsidR="005B6E77">
        <w:t xml:space="preserve"> tough</w:t>
      </w:r>
      <w:r w:rsidR="002D4CB7">
        <w:t>est</w:t>
      </w:r>
      <w:r w:rsidR="005B6E77">
        <w:t xml:space="preserve"> competition,</w:t>
      </w:r>
      <w:r w:rsidR="008C1C75">
        <w:t xml:space="preserve"> the </w:t>
      </w:r>
      <w:r w:rsidR="00F66C80">
        <w:t xml:space="preserve">complementary </w:t>
      </w:r>
      <w:r w:rsidR="008C1C75">
        <w:t xml:space="preserve">bid for the port’s </w:t>
      </w:r>
      <w:r w:rsidRPr="00577D2C" w:rsidR="00577D2C">
        <w:t>200-</w:t>
      </w:r>
      <w:r w:rsidR="00577D2C">
        <w:t>hectares</w:t>
      </w:r>
      <w:r w:rsidR="008C1C75">
        <w:t xml:space="preserve"> distribution center at</w:t>
      </w:r>
      <w:r w:rsidR="00577D2C">
        <w:t xml:space="preserve"> </w:t>
      </w:r>
      <w:proofErr w:type="spellStart"/>
      <w:r w:rsidR="00577D2C">
        <w:t>Thriasion</w:t>
      </w:r>
      <w:proofErr w:type="spellEnd"/>
      <w:r w:rsidR="00577D2C">
        <w:t>.</w:t>
      </w:r>
      <w:r w:rsidR="008C1C75">
        <w:t xml:space="preserve"> </w:t>
      </w:r>
      <w:r w:rsidR="00F66C80">
        <w:t xml:space="preserve">The two groups both compete and cooperate in many projects. For instance, </w:t>
      </w:r>
      <w:proofErr w:type="spellStart"/>
      <w:r w:rsidR="00F66C80">
        <w:t>APMT</w:t>
      </w:r>
      <w:proofErr w:type="spellEnd"/>
      <w:r w:rsidR="00F66C80">
        <w:t xml:space="preserve"> withdrew at the la</w:t>
      </w:r>
      <w:r w:rsidR="009751FD">
        <w:t xml:space="preserve">st minute from the Piraeus bid, </w:t>
      </w:r>
      <w:r w:rsidR="00F66C80">
        <w:t xml:space="preserve">although it had continuously </w:t>
      </w:r>
      <w:r w:rsidR="00474546">
        <w:t>proclaimed</w:t>
      </w:r>
      <w:r w:rsidR="00F66C80">
        <w:t xml:space="preserve"> its strong interest in the project, as well as that “when </w:t>
      </w:r>
      <w:proofErr w:type="spellStart"/>
      <w:r w:rsidR="00F66C80">
        <w:t>APM</w:t>
      </w:r>
      <w:proofErr w:type="spellEnd"/>
      <w:r w:rsidR="00F66C80">
        <w:t xml:space="preserve"> bids </w:t>
      </w:r>
      <w:r w:rsidR="009751FD">
        <w:t>for something it never loses”. T</w:t>
      </w:r>
      <w:r w:rsidR="00F66C80">
        <w:t>h</w:t>
      </w:r>
      <w:r w:rsidR="009751FD">
        <w:t>is</w:t>
      </w:r>
      <w:r w:rsidR="00F66C80">
        <w:t xml:space="preserve"> </w:t>
      </w:r>
      <w:r w:rsidR="009751FD">
        <w:t>left</w:t>
      </w:r>
      <w:r w:rsidR="00F66C80">
        <w:t xml:space="preserve"> COSCO as the main contender, securing the port at </w:t>
      </w:r>
      <w:r w:rsidR="00A33953">
        <w:t>the</w:t>
      </w:r>
      <w:r w:rsidR="00B84D9F">
        <w:t xml:space="preserve"> extremely attractive price </w:t>
      </w:r>
      <w:r w:rsidR="00A33953">
        <w:t>of €</w:t>
      </w:r>
      <w:r w:rsidR="00B84D9F">
        <w:t>365</w:t>
      </w:r>
      <w:r w:rsidR="00A33953">
        <w:t xml:space="preserve"> million</w:t>
      </w:r>
      <w:r w:rsidR="00F66C80">
        <w:t xml:space="preserve">. </w:t>
      </w:r>
      <w:r w:rsidR="008064AD">
        <w:t xml:space="preserve">I predict that </w:t>
      </w:r>
      <w:proofErr w:type="spellStart"/>
      <w:r w:rsidR="008064AD">
        <w:t>APMT</w:t>
      </w:r>
      <w:proofErr w:type="spellEnd"/>
      <w:r w:rsidR="008064AD">
        <w:t xml:space="preserve"> will </w:t>
      </w:r>
      <w:r w:rsidR="00474546">
        <w:t xml:space="preserve">instead </w:t>
      </w:r>
      <w:r w:rsidR="008064AD">
        <w:t xml:space="preserve">win the bid for the port of Thessaloniki in the north, to complement its investments </w:t>
      </w:r>
      <w:r w:rsidR="009751FD">
        <w:t>in</w:t>
      </w:r>
      <w:r w:rsidR="008064AD">
        <w:t xml:space="preserve"> Izmir (Turkey). Again, I </w:t>
      </w:r>
      <w:r w:rsidR="00474546">
        <w:t>foresee</w:t>
      </w:r>
      <w:r w:rsidR="008064AD">
        <w:t xml:space="preserve"> that these developments will eventually encroach on Hamburg’s </w:t>
      </w:r>
      <w:r w:rsidR="00867A06">
        <w:t xml:space="preserve">south European </w:t>
      </w:r>
      <w:r w:rsidR="008064AD">
        <w:t xml:space="preserve">market share. </w:t>
      </w:r>
    </w:p>
    <w:p w:rsidR="00867A06" w:rsidP="00474546" w:rsidRDefault="00A85E19">
      <w:pPr>
        <w:jc w:val="both"/>
      </w:pPr>
      <w:r w:rsidRPr="00A85E19">
        <w:t>Efforts to c</w:t>
      </w:r>
      <w:r>
        <w:t>ement</w:t>
      </w:r>
      <w:r w:rsidRPr="00A85E19">
        <w:t xml:space="preserve"> Rotterdam’s position on the Chinese </w:t>
      </w:r>
      <w:proofErr w:type="spellStart"/>
      <w:r w:rsidRPr="00A85E19">
        <w:t>OBOR</w:t>
      </w:r>
      <w:proofErr w:type="spellEnd"/>
      <w:r w:rsidRPr="00A85E19">
        <w:t xml:space="preserve"> </w:t>
      </w:r>
      <w:r w:rsidR="00E5128E">
        <w:t>network</w:t>
      </w:r>
      <w:r>
        <w:t xml:space="preserve"> are imperative. </w:t>
      </w:r>
      <w:r w:rsidR="00B84D9F">
        <w:t>“Antwerp” is</w:t>
      </w:r>
      <w:r w:rsidR="009751FD">
        <w:t xml:space="preserve"> already</w:t>
      </w:r>
      <w:r w:rsidR="00B84D9F">
        <w:t xml:space="preserve"> talking a lot to China on this, and Rotterdam should not lose its step. </w:t>
      </w:r>
      <w:r>
        <w:t>A lot of uncertainty prevails at this point on the “One Belt, One Road” project of China</w:t>
      </w:r>
      <w:r w:rsidR="00B84D9F">
        <w:t>,</w:t>
      </w:r>
      <w:r>
        <w:t xml:space="preserve"> both </w:t>
      </w:r>
      <w:r w:rsidR="009751FD">
        <w:t>within that country</w:t>
      </w:r>
      <w:r w:rsidR="00867A06">
        <w:t xml:space="preserve"> and in the rest of the world. India, Russia and the United States see the project with a pinch of suspicion, as a move on the global geopolitical and security </w:t>
      </w:r>
      <w:r w:rsidR="00E5128E">
        <w:t>arena</w:t>
      </w:r>
      <w:r w:rsidR="00867A06">
        <w:t xml:space="preserve">. India has described the project as a unilateral </w:t>
      </w:r>
      <w:r w:rsidR="00E5128E">
        <w:t>initiative</w:t>
      </w:r>
      <w:r w:rsidR="00867A06">
        <w:t>, claiming that China should have brought it to the Asian Infrastructure Investment Bank (</w:t>
      </w:r>
      <w:proofErr w:type="spellStart"/>
      <w:r w:rsidR="00867A06">
        <w:t>AIIB</w:t>
      </w:r>
      <w:proofErr w:type="spellEnd"/>
      <w:r w:rsidR="00867A06">
        <w:t>) to be discussed jointly with others. Also, India is neither happy with Chinese investments in Pakistan and Bangladesh (</w:t>
      </w:r>
      <w:r w:rsidR="00290D76">
        <w:t>seeing them</w:t>
      </w:r>
      <w:r w:rsidR="00867A06">
        <w:t xml:space="preserve"> as </w:t>
      </w:r>
      <w:r w:rsidRPr="00867A06" w:rsidR="00867A06">
        <w:rPr>
          <w:i/>
        </w:rPr>
        <w:t>encircling</w:t>
      </w:r>
      <w:r w:rsidR="00867A06">
        <w:t xml:space="preserve"> </w:t>
      </w:r>
      <w:r w:rsidR="00474546">
        <w:t>it</w:t>
      </w:r>
      <w:r w:rsidR="00867A06">
        <w:t xml:space="preserve"> from the north), nor with the massive Chinese </w:t>
      </w:r>
      <w:r w:rsidR="00F86431">
        <w:t>investments in Sri Lanka.</w:t>
      </w:r>
      <w:r w:rsidR="00E5128E">
        <w:t xml:space="preserve"> Russia does not welcome the Chinese encroachment into Central Asia, which it sees as its own backyard, while the United states has three concerns: China’s activities in the South China Sea; its </w:t>
      </w:r>
      <w:r w:rsidR="00474546">
        <w:t>increasing links</w:t>
      </w:r>
      <w:r w:rsidR="00E5128E">
        <w:t xml:space="preserve"> with Pakistan and that country’s willingness to</w:t>
      </w:r>
      <w:r w:rsidR="00474546">
        <w:t>, perhaps,</w:t>
      </w:r>
      <w:r w:rsidR="00E5128E">
        <w:t xml:space="preserve"> accommodate a Chinese </w:t>
      </w:r>
      <w:r w:rsidR="00B2278A">
        <w:t xml:space="preserve">naval </w:t>
      </w:r>
      <w:r w:rsidR="00474546">
        <w:t>presence</w:t>
      </w:r>
      <w:r w:rsidR="00B2278A">
        <w:t xml:space="preserve"> at the port of </w:t>
      </w:r>
      <w:proofErr w:type="spellStart"/>
      <w:r w:rsidR="00B2278A">
        <w:t>Guadar</w:t>
      </w:r>
      <w:proofErr w:type="spellEnd"/>
      <w:r w:rsidR="00474546">
        <w:t>. F</w:t>
      </w:r>
      <w:r w:rsidR="00B2278A">
        <w:t>inally, the US</w:t>
      </w:r>
      <w:r w:rsidR="00474546">
        <w:t>A</w:t>
      </w:r>
      <w:r w:rsidR="00B2278A">
        <w:t xml:space="preserve"> sees </w:t>
      </w:r>
      <w:proofErr w:type="spellStart"/>
      <w:r w:rsidR="00B2278A">
        <w:t>OBOR</w:t>
      </w:r>
      <w:proofErr w:type="spellEnd"/>
      <w:r w:rsidR="00B2278A">
        <w:t xml:space="preserve"> as a competitor to the Trans Pacific Partnership (</w:t>
      </w:r>
      <w:proofErr w:type="spellStart"/>
      <w:r w:rsidR="00B2278A">
        <w:t>TPP</w:t>
      </w:r>
      <w:proofErr w:type="spellEnd"/>
      <w:r w:rsidR="00B2278A">
        <w:t>), in view of China’s interest</w:t>
      </w:r>
      <w:r w:rsidR="00290D76">
        <w:t>s</w:t>
      </w:r>
      <w:r w:rsidR="00B2278A">
        <w:t xml:space="preserve"> in the Pacific (investments in Australia and a possible </w:t>
      </w:r>
      <w:r w:rsidR="00290D76">
        <w:t xml:space="preserve">construction of a </w:t>
      </w:r>
      <w:r w:rsidR="00B2278A">
        <w:t xml:space="preserve">new canal in </w:t>
      </w:r>
      <w:r w:rsidR="00B2278A">
        <w:lastRenderedPageBreak/>
        <w:t xml:space="preserve">Nicaragua). Finally, all three superpowers are equally concerned with China’s intentions to use the Yuan as the underlying currency for the development of </w:t>
      </w:r>
      <w:proofErr w:type="spellStart"/>
      <w:r w:rsidR="00B2278A">
        <w:t>OBOR</w:t>
      </w:r>
      <w:proofErr w:type="spellEnd"/>
      <w:r w:rsidR="00B2278A">
        <w:t>.</w:t>
      </w:r>
    </w:p>
    <w:p w:rsidR="008064AD" w:rsidP="0025510C" w:rsidRDefault="00A85E19">
      <w:pPr>
        <w:jc w:val="both"/>
      </w:pPr>
      <w:r>
        <w:t>The ‘stated’ objectives of this multi-billion</w:t>
      </w:r>
      <w:r w:rsidR="00B2278A">
        <w:t xml:space="preserve"> dollar</w:t>
      </w:r>
      <w:r>
        <w:t xml:space="preserve"> project are to secure China’s energy </w:t>
      </w:r>
      <w:r w:rsidR="00210EC2">
        <w:t>demand</w:t>
      </w:r>
      <w:r w:rsidR="009751FD">
        <w:t>s</w:t>
      </w:r>
      <w:r>
        <w:t xml:space="preserve">; develop the </w:t>
      </w:r>
      <w:r w:rsidR="00210EC2">
        <w:t xml:space="preserve">fairly underdeveloped </w:t>
      </w:r>
      <w:r>
        <w:t xml:space="preserve">northwestern part of the country and connect it, through central Asia, to Europe; </w:t>
      </w:r>
      <w:r w:rsidR="00B2278A">
        <w:t xml:space="preserve">better connect China with South-East Asia; </w:t>
      </w:r>
      <w:r>
        <w:t>and provide a circular sea-land transportation network, run</w:t>
      </w:r>
      <w:r w:rsidR="008841BF">
        <w:t xml:space="preserve">ning westwards overland, and returning to Asia by sea, through the Mediterranean, starting, in all likelihood, from the port of Venice. </w:t>
      </w:r>
    </w:p>
    <w:p w:rsidR="00210EC2" w:rsidP="0025510C" w:rsidRDefault="00210EC2">
      <w:pPr>
        <w:jc w:val="both"/>
      </w:pPr>
      <w:r>
        <w:t xml:space="preserve">Enough anecdotal evidence indicates that China is showing serious interest in Venice’s offshore </w:t>
      </w:r>
      <w:r w:rsidR="0025510C">
        <w:t>container terminal (</w:t>
      </w:r>
      <w:proofErr w:type="spellStart"/>
      <w:r w:rsidR="0025510C">
        <w:t>VOOPS</w:t>
      </w:r>
      <w:proofErr w:type="spellEnd"/>
      <w:r w:rsidR="0025510C">
        <w:t xml:space="preserve">), designed by our own </w:t>
      </w:r>
      <w:r w:rsidRPr="0025510C" w:rsidR="0025510C">
        <w:rPr>
          <w:i/>
        </w:rPr>
        <w:t xml:space="preserve">Royal </w:t>
      </w:r>
      <w:proofErr w:type="spellStart"/>
      <w:r w:rsidRPr="0025510C" w:rsidR="0025510C">
        <w:rPr>
          <w:i/>
        </w:rPr>
        <w:t>Haskoning</w:t>
      </w:r>
      <w:proofErr w:type="spellEnd"/>
      <w:r w:rsidR="0025510C">
        <w:t>.</w:t>
      </w:r>
      <w:r>
        <w:t xml:space="preserve"> In July 2016, the Mario Monti Foundation is organizing an international conference in Venice, with strong Chinese participation, to discuss </w:t>
      </w:r>
      <w:proofErr w:type="spellStart"/>
      <w:r>
        <w:t>VOOPS</w:t>
      </w:r>
      <w:proofErr w:type="spellEnd"/>
      <w:r>
        <w:t xml:space="preserve">. The project concerns an </w:t>
      </w:r>
      <w:r w:rsidR="004613EA">
        <w:t xml:space="preserve">innovative </w:t>
      </w:r>
      <w:r>
        <w:t xml:space="preserve">offshore-onshore port system, able to accommodate ships of the latest generation. Information also indicates that China might be interested to finance 70% of this 1 billion euro project, with the remainder financed by the Italian government. </w:t>
      </w:r>
      <w:r w:rsidR="0025510C">
        <w:t>T</w:t>
      </w:r>
      <w:r w:rsidR="00820D64">
        <w:t xml:space="preserve">he Port of Rotterdam </w:t>
      </w:r>
      <w:r w:rsidR="0025510C">
        <w:t>should</w:t>
      </w:r>
      <w:r w:rsidR="00820D64">
        <w:t xml:space="preserve"> to try to find ways </w:t>
      </w:r>
      <w:r w:rsidR="004613EA">
        <w:t>to connect</w:t>
      </w:r>
      <w:r w:rsidR="00820D64">
        <w:t xml:space="preserve"> to this project, including a possible expression of interest in taking a small part in its financing. </w:t>
      </w:r>
      <w:r w:rsidR="00091653">
        <w:t xml:space="preserve">It should be kept in mind that Venice, or better the port system of Venice-Trieste-Ravenna, is ‘the port’ of the very important Milan/Turin distribution system to which Rotterdam is connected by rail. </w:t>
      </w:r>
      <w:r w:rsidR="009751FD">
        <w:t xml:space="preserve">To my view, it is the importance of this rail connection that, if played well, could anchor Rotterdam as a principal port in the </w:t>
      </w:r>
      <w:proofErr w:type="spellStart"/>
      <w:r w:rsidR="009751FD">
        <w:t>OBOR</w:t>
      </w:r>
      <w:proofErr w:type="spellEnd"/>
      <w:r w:rsidR="009751FD">
        <w:t xml:space="preserve"> system. Increasing both the capacity and the quality of this rail link presents us with an opportunity not to be missed, and resources shouldn’t be spared</w:t>
      </w:r>
      <w:r w:rsidR="00820D64">
        <w:t xml:space="preserve"> either. </w:t>
      </w:r>
    </w:p>
    <w:p w:rsidR="00091653" w:rsidP="003B0975" w:rsidRDefault="00091653">
      <w:r>
        <w:t>In conclusion: Rotterdam’s future strategy should be more to its south (Venice</w:t>
      </w:r>
      <w:r w:rsidR="0025510C">
        <w:t>-Trieste-Ravenna</w:t>
      </w:r>
      <w:r>
        <w:t xml:space="preserve">), where it </w:t>
      </w:r>
      <w:r w:rsidR="0025510C">
        <w:t>could synergistically cooperate</w:t>
      </w:r>
      <w:r>
        <w:t>,  rather than to its east (Hamburg</w:t>
      </w:r>
      <w:r w:rsidR="0025510C">
        <w:t>-Bremerhaven</w:t>
      </w:r>
      <w:r>
        <w:t xml:space="preserve">), where it competes. </w:t>
      </w:r>
      <w:r w:rsidR="003B0975">
        <w:t>Entering</w:t>
      </w:r>
      <w:r>
        <w:t xml:space="preserve"> the Piraeus landscape at this (late) point in time might be difficult, but a presence there would be advisable and hopefully welcome. On the basis of the above, the following steps are recommended as Rotterdam’s southern strategy:</w:t>
      </w:r>
    </w:p>
    <w:p w:rsidR="008039BE" w:rsidP="003B0975" w:rsidRDefault="008039BE">
      <w:bookmarkStart w:name="_GoBack" w:id="0"/>
      <w:bookmarkEnd w:id="0"/>
    </w:p>
    <w:p w:rsidR="003B0975" w:rsidP="003B0975" w:rsidRDefault="003B0975">
      <w:pPr>
        <w:pStyle w:val="ListParagraph"/>
        <w:numPr>
          <w:ilvl w:val="0"/>
          <w:numId w:val="2"/>
        </w:numPr>
      </w:pPr>
      <w:r>
        <w:t xml:space="preserve">Improve the capacity </w:t>
      </w:r>
      <w:r w:rsidR="00820D64">
        <w:t xml:space="preserve">and quality </w:t>
      </w:r>
      <w:r>
        <w:t>of the Rotterdam-Milan rail link</w:t>
      </w:r>
    </w:p>
    <w:p w:rsidR="003B0975" w:rsidP="003B0975" w:rsidRDefault="003B0975">
      <w:pPr>
        <w:pStyle w:val="ListParagraph"/>
        <w:numPr>
          <w:ilvl w:val="0"/>
          <w:numId w:val="2"/>
        </w:numPr>
      </w:pPr>
      <w:r>
        <w:t xml:space="preserve">Express </w:t>
      </w:r>
      <w:r w:rsidR="004613EA">
        <w:t>a non-binding</w:t>
      </w:r>
      <w:r>
        <w:t xml:space="preserve"> interest in taking a share in the financing of </w:t>
      </w:r>
      <w:proofErr w:type="spellStart"/>
      <w:r>
        <w:t>VOOPS</w:t>
      </w:r>
      <w:proofErr w:type="spellEnd"/>
    </w:p>
    <w:p w:rsidR="003B0975" w:rsidP="003B0975" w:rsidRDefault="003B0975">
      <w:pPr>
        <w:pStyle w:val="ListParagraph"/>
        <w:numPr>
          <w:ilvl w:val="0"/>
          <w:numId w:val="2"/>
        </w:numPr>
      </w:pPr>
      <w:r>
        <w:t xml:space="preserve">Under the auspices of the </w:t>
      </w:r>
      <w:r w:rsidR="004613EA">
        <w:t xml:space="preserve">highly </w:t>
      </w:r>
      <w:r>
        <w:t xml:space="preserve">enterprising Dutch embassy in Athens, </w:t>
      </w:r>
      <w:r w:rsidR="0025510C">
        <w:t xml:space="preserve">and possibly in cooperation with COSCO, </w:t>
      </w:r>
      <w:r>
        <w:t xml:space="preserve">establish the </w:t>
      </w:r>
      <w:r w:rsidR="0025510C">
        <w:rPr>
          <w:i/>
        </w:rPr>
        <w:t>Netherlands</w:t>
      </w:r>
      <w:r w:rsidRPr="004613EA">
        <w:rPr>
          <w:i/>
        </w:rPr>
        <w:t xml:space="preserve"> Institute of Maritime and Port Studies</w:t>
      </w:r>
      <w:r w:rsidR="0025510C">
        <w:rPr>
          <w:i/>
        </w:rPr>
        <w:t xml:space="preserve"> </w:t>
      </w:r>
      <w:r w:rsidR="0025510C">
        <w:t>(</w:t>
      </w:r>
      <w:proofErr w:type="spellStart"/>
      <w:r w:rsidR="0025510C">
        <w:t>NIMPS</w:t>
      </w:r>
      <w:proofErr w:type="spellEnd"/>
      <w:r w:rsidR="0025510C">
        <w:t>), as a branch</w:t>
      </w:r>
      <w:r>
        <w:t xml:space="preserve"> activity of the Netherlands Institute at Athens (NIA) where the maritime institute could be comfortably housed.</w:t>
      </w:r>
    </w:p>
    <w:p w:rsidR="003B0975" w:rsidP="003B0975" w:rsidRDefault="003B0975">
      <w:pPr>
        <w:pStyle w:val="ListParagraph"/>
        <w:numPr>
          <w:ilvl w:val="0"/>
          <w:numId w:val="2"/>
        </w:numPr>
      </w:pPr>
      <w:r>
        <w:t>Stand firm on its expressed conviction for a “level playing field” and “</w:t>
      </w:r>
      <w:r w:rsidR="001E0A56">
        <w:t xml:space="preserve">full </w:t>
      </w:r>
      <w:r>
        <w:t xml:space="preserve">cost recovery” among European ports and reconsider its decision to allow dredging costs be excluded from </w:t>
      </w:r>
      <w:r w:rsidR="001E0A56">
        <w:t>the forthcoming European Commission’s State Aid Guidelines.</w:t>
      </w:r>
      <w:r w:rsidR="0025510C">
        <w:t>-</w:t>
      </w:r>
    </w:p>
    <w:p w:rsidR="00F0418F" w:rsidP="001453FF" w:rsidRDefault="00F0418F"/>
    <w:sectPr w:rsidR="00F0418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2E" w:rsidRDefault="0042152E" w:rsidP="00211CB2">
      <w:pPr>
        <w:spacing w:after="0" w:line="240" w:lineRule="auto"/>
      </w:pPr>
      <w:r>
        <w:separator/>
      </w:r>
    </w:p>
  </w:endnote>
  <w:endnote w:type="continuationSeparator" w:id="0">
    <w:p w:rsidR="0042152E" w:rsidRDefault="0042152E" w:rsidP="0021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219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5128E" w:rsidRDefault="00E5128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9B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5128E" w:rsidRDefault="00E51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2E" w:rsidRDefault="0042152E" w:rsidP="00211CB2">
      <w:pPr>
        <w:spacing w:after="0" w:line="240" w:lineRule="auto"/>
      </w:pPr>
      <w:r>
        <w:separator/>
      </w:r>
    </w:p>
  </w:footnote>
  <w:footnote w:type="continuationSeparator" w:id="0">
    <w:p w:rsidR="0042152E" w:rsidRDefault="0042152E" w:rsidP="00211CB2">
      <w:pPr>
        <w:spacing w:after="0" w:line="240" w:lineRule="auto"/>
      </w:pPr>
      <w:r>
        <w:continuationSeparator/>
      </w:r>
    </w:p>
  </w:footnote>
  <w:footnote w:id="1">
    <w:p w:rsidR="00211CB2" w:rsidRDefault="00211CB2">
      <w:pPr>
        <w:pStyle w:val="FootnoteText"/>
      </w:pPr>
      <w:r>
        <w:rPr>
          <w:rStyle w:val="FootnoteReference"/>
        </w:rPr>
        <w:footnoteRef/>
      </w:r>
      <w:r>
        <w:t xml:space="preserve"> Disclaimer: Expressions in what follows are at times exaggerated, limited in scope, or at variance with conventional wisdom. The intention is only to carry a point across as effectively as possible. No disrespect is meant, therefore, to other great European ports</w:t>
      </w:r>
      <w:r w:rsidR="002D4CB7">
        <w:t>, carriers, terminal operators,</w:t>
      </w:r>
      <w:r>
        <w:t xml:space="preserve"> </w:t>
      </w:r>
      <w:r w:rsidR="00173E92">
        <w:t xml:space="preserve">or countries </w:t>
      </w:r>
      <w:r>
        <w:t>and their aspirations.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42B9D"/>
    <w:multiLevelType w:val="hybridMultilevel"/>
    <w:tmpl w:val="E2EE6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375B1"/>
    <w:multiLevelType w:val="hybridMultilevel"/>
    <w:tmpl w:val="9AB0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FF"/>
    <w:rsid w:val="00084785"/>
    <w:rsid w:val="00091653"/>
    <w:rsid w:val="000B260D"/>
    <w:rsid w:val="001353C5"/>
    <w:rsid w:val="001453FF"/>
    <w:rsid w:val="00173E92"/>
    <w:rsid w:val="001E0A56"/>
    <w:rsid w:val="00210EC2"/>
    <w:rsid w:val="00211CB2"/>
    <w:rsid w:val="0025510C"/>
    <w:rsid w:val="00290D76"/>
    <w:rsid w:val="002D4CB7"/>
    <w:rsid w:val="003657EB"/>
    <w:rsid w:val="003B0975"/>
    <w:rsid w:val="00405B92"/>
    <w:rsid w:val="0042152E"/>
    <w:rsid w:val="004613EA"/>
    <w:rsid w:val="00474546"/>
    <w:rsid w:val="00577D2C"/>
    <w:rsid w:val="00596A71"/>
    <w:rsid w:val="005B6E77"/>
    <w:rsid w:val="00771455"/>
    <w:rsid w:val="008039BE"/>
    <w:rsid w:val="008064AD"/>
    <w:rsid w:val="00820D64"/>
    <w:rsid w:val="00867A06"/>
    <w:rsid w:val="008773AD"/>
    <w:rsid w:val="008841BF"/>
    <w:rsid w:val="008C1C75"/>
    <w:rsid w:val="008E73CB"/>
    <w:rsid w:val="00907DE4"/>
    <w:rsid w:val="0091697B"/>
    <w:rsid w:val="009751FD"/>
    <w:rsid w:val="00992AF0"/>
    <w:rsid w:val="009D5D1B"/>
    <w:rsid w:val="00A01C4D"/>
    <w:rsid w:val="00A13246"/>
    <w:rsid w:val="00A33953"/>
    <w:rsid w:val="00A85E19"/>
    <w:rsid w:val="00AE72F8"/>
    <w:rsid w:val="00B2278A"/>
    <w:rsid w:val="00B84D9F"/>
    <w:rsid w:val="00B92B06"/>
    <w:rsid w:val="00B9393C"/>
    <w:rsid w:val="00BA24E5"/>
    <w:rsid w:val="00C31DA5"/>
    <w:rsid w:val="00D81710"/>
    <w:rsid w:val="00DD6789"/>
    <w:rsid w:val="00E5128E"/>
    <w:rsid w:val="00E94EA6"/>
    <w:rsid w:val="00F0418F"/>
    <w:rsid w:val="00F27A80"/>
    <w:rsid w:val="00F66C80"/>
    <w:rsid w:val="00F86431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A94F"/>
  <w15:chartTrackingRefBased/>
  <w15:docId w15:val="{B9A9E8BF-96C2-426A-9BF3-497538E2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65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1C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C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C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51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8E"/>
  </w:style>
  <w:style w:type="paragraph" w:styleId="Footer">
    <w:name w:val="footer"/>
    <w:basedOn w:val="Normal"/>
    <w:link w:val="FooterChar"/>
    <w:uiPriority w:val="99"/>
    <w:unhideWhenUsed/>
    <w:rsid w:val="00E51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1499</ap:Words>
  <ap:Characters>8548</ap:Characters>
  <ap:DocSecurity>0</ap:DocSecurity>
  <ap:Lines>71</ap:Lines>
  <ap:Paragraphs>20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2016-03-17T14:50:00.0000000Z</dcterms:created>
  <dcterms:modified xsi:type="dcterms:W3CDTF">2016-03-20T19:19:00.0000000Z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0x0101003492BE507D08ED4B81A127E26543035B</vt:lpwstr>
  </property>
</Properties>
</file>