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68" w:rsidRDefault="00A42868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Introductory Note in preparation of Video Conference with Dutch Members of Parliament – 28/01/16</w:t>
      </w:r>
    </w:p>
    <w:p w:rsidR="00A42868" w:rsidRDefault="00A42868">
      <w:pPr>
        <w:rPr>
          <w:rFonts w:ascii="Arial" w:hAnsi="Arial" w:cs="Arial"/>
          <w:sz w:val="28"/>
          <w:szCs w:val="28"/>
          <w:lang w:val="en-US"/>
        </w:rPr>
      </w:pPr>
    </w:p>
    <w:p w:rsidR="00AB42A5" w:rsidRDefault="00AB42A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am Joe Sultana, Director Network Manager within EUROCONTROL. </w:t>
      </w:r>
    </w:p>
    <w:p w:rsidR="00AB42A5" w:rsidRDefault="00AB42A5">
      <w:pPr>
        <w:rPr>
          <w:rFonts w:ascii="Arial" w:hAnsi="Arial" w:cs="Arial"/>
          <w:sz w:val="28"/>
          <w:szCs w:val="28"/>
          <w:lang w:val="en-US"/>
        </w:rPr>
      </w:pPr>
    </w:p>
    <w:p w:rsidR="00AB42A5" w:rsidRDefault="00AB42A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Network Manager is a function established by the European Commission as part of the Single European Sky legislation. EUROCONTROL was designated as the Network Manager in July 2011 and I am Director of the Network Manager and a member of the Board of Eurocontrol. </w:t>
      </w:r>
    </w:p>
    <w:p w:rsidR="00AB42A5" w:rsidRDefault="00AB42A5">
      <w:pPr>
        <w:rPr>
          <w:rFonts w:ascii="Arial" w:hAnsi="Arial" w:cs="Arial"/>
          <w:sz w:val="28"/>
          <w:szCs w:val="28"/>
          <w:lang w:val="en-US"/>
        </w:rPr>
      </w:pPr>
    </w:p>
    <w:p w:rsidR="00FB376B" w:rsidRDefault="00AB42A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mission of the Network Manager is to provide network-wide air traffic flow and capacity management services, monitor the operation and improve the performance of the European air traffic management network, in particular to a reduction in delays and improvements in flight efficiency. </w:t>
      </w:r>
    </w:p>
    <w:p w:rsidR="00FB376B" w:rsidRDefault="00FB376B">
      <w:pPr>
        <w:rPr>
          <w:rFonts w:ascii="Arial" w:hAnsi="Arial" w:cs="Arial"/>
          <w:sz w:val="28"/>
          <w:szCs w:val="28"/>
          <w:lang w:val="en-US"/>
        </w:rPr>
      </w:pPr>
    </w:p>
    <w:p w:rsidR="00FB376B" w:rsidRDefault="00FB376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As part of this function we play a leading role in preparing for, responding to and mitigating impact of major disruptions and crisis affecting European airspace and airports. </w:t>
      </w:r>
    </w:p>
    <w:p w:rsidR="00FB376B" w:rsidRDefault="00FB376B">
      <w:pPr>
        <w:rPr>
          <w:rFonts w:ascii="Arial" w:hAnsi="Arial" w:cs="Arial"/>
          <w:sz w:val="28"/>
          <w:szCs w:val="28"/>
          <w:lang w:val="en-US"/>
        </w:rPr>
      </w:pPr>
    </w:p>
    <w:p w:rsidR="00FB376B" w:rsidRDefault="00FB376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As Head of this function I represented Eurocontrol on the ICAO Task Force on Conflict Zones and as part of our 24/7 operations service</w:t>
      </w:r>
      <w:r w:rsidR="00747DEE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  <w:lang w:val="en-US"/>
        </w:rPr>
        <w:t xml:space="preserve"> monitor and publish information to assist aircraft operators about airspace closures and warnings within and adjacent the Network Manager area of competence as attached. </w:t>
      </w:r>
    </w:p>
    <w:p w:rsidR="00FB376B" w:rsidRDefault="00FB376B">
      <w:pPr>
        <w:rPr>
          <w:rFonts w:ascii="Arial" w:hAnsi="Arial" w:cs="Arial"/>
          <w:sz w:val="28"/>
          <w:szCs w:val="28"/>
          <w:lang w:val="en-US"/>
        </w:rPr>
      </w:pPr>
    </w:p>
    <w:p w:rsidRPr="00AB42A5" w:rsidR="00AB42A5" w:rsidRDefault="00FB376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will do my best to support Dutch Parliament in its deliberations of the report on MH 17.  </w:t>
      </w:r>
      <w:r w:rsidR="00AB42A5">
        <w:rPr>
          <w:rFonts w:ascii="Arial" w:hAnsi="Arial" w:cs="Arial"/>
          <w:sz w:val="28"/>
          <w:szCs w:val="28"/>
          <w:lang w:val="en-US"/>
        </w:rPr>
        <w:t xml:space="preserve"> </w:t>
      </w:r>
    </w:p>
    <w:sectPr w:rsidRPr="00AB42A5" w:rsidR="00AB42A5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A5"/>
    <w:rsid w:val="003C05E3"/>
    <w:rsid w:val="00736F1B"/>
    <w:rsid w:val="00747DEE"/>
    <w:rsid w:val="009F71BD"/>
    <w:rsid w:val="00A42868"/>
    <w:rsid w:val="00AB42A5"/>
    <w:rsid w:val="00C0112C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1109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2016-01-28T08:00:00.0000000Z</dcterms:created>
  <dcterms:modified xsi:type="dcterms:W3CDTF">2016-01-28T08:21:00.0000000Z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0x0101004346C7DFDEEE2B4AAC5E0422606BEAE9</vt:lpwstr>
  </property>
</Properties>
</file>