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AF1" w:rsidP="00C44AF1" w:rsidRDefault="00C44AF1">
      <w:pPr>
        <w:pStyle w:val="Default"/>
        <w:jc w:val="center"/>
        <w:rPr>
          <w:rFonts w:ascii="Verdana" w:hAnsi="Verdana"/>
          <w:b/>
          <w:sz w:val="48"/>
          <w:szCs w:val="48"/>
          <w:lang w:val="nl-NL"/>
        </w:rPr>
      </w:pPr>
      <w:r>
        <w:rPr>
          <w:rFonts w:ascii="Verdana" w:hAnsi="Verdana"/>
          <w:b/>
          <w:noProof/>
          <w:sz w:val="48"/>
          <w:szCs w:val="48"/>
          <w:lang w:val="nl-NL" w:eastAsia="nl-NL"/>
        </w:rPr>
        <w:drawing>
          <wp:inline distT="0" distB="0" distL="0" distR="0" wp14:anchorId="43D8D7F9" wp14:editId="70E25567">
            <wp:extent cx="610072" cy="585193"/>
            <wp:effectExtent l="0" t="0" r="0" b="0"/>
            <wp:docPr id="2" name="Picture 1" descr="logo smoc skul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moc skull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359" cy="585468"/>
                    </a:xfrm>
                    <a:prstGeom prst="rect">
                      <a:avLst/>
                    </a:prstGeom>
                    <a:noFill/>
                    <a:ln>
                      <a:noFill/>
                    </a:ln>
                  </pic:spPr>
                </pic:pic>
              </a:graphicData>
            </a:graphic>
          </wp:inline>
        </w:drawing>
      </w:r>
    </w:p>
    <w:p w:rsidRPr="00493C55" w:rsidR="00C44AF1" w:rsidP="00C44AF1" w:rsidRDefault="00C44AF1">
      <w:pPr>
        <w:pStyle w:val="Default"/>
        <w:jc w:val="center"/>
        <w:rPr>
          <w:rFonts w:ascii="Verdana" w:hAnsi="Verdana"/>
          <w:b/>
          <w:lang w:val="nl-NL"/>
        </w:rPr>
      </w:pPr>
      <w:r w:rsidRPr="00493C55">
        <w:rPr>
          <w:rFonts w:ascii="Verdana" w:hAnsi="Verdana"/>
          <w:b/>
          <w:lang w:val="nl-NL"/>
        </w:rPr>
        <w:t>SMOC</w:t>
      </w:r>
    </w:p>
    <w:p w:rsidRPr="00493C55" w:rsidR="00C44AF1" w:rsidP="00C44AF1" w:rsidRDefault="00C44AF1">
      <w:pPr>
        <w:pStyle w:val="Default"/>
        <w:jc w:val="center"/>
        <w:rPr>
          <w:rFonts w:ascii="Verdana" w:hAnsi="Verdana"/>
          <w:b/>
          <w:sz w:val="18"/>
          <w:szCs w:val="18"/>
          <w:lang w:val="nl-NL"/>
        </w:rPr>
      </w:pPr>
      <w:r w:rsidRPr="00493C55">
        <w:rPr>
          <w:rFonts w:ascii="Verdana" w:hAnsi="Verdana"/>
          <w:b/>
          <w:sz w:val="18"/>
          <w:szCs w:val="18"/>
          <w:lang w:val="nl-NL"/>
        </w:rPr>
        <w:t>STICHTING SCHOON MILIEU OP CURA</w:t>
      </w:r>
      <w:r w:rsidRPr="00493C55">
        <w:rPr>
          <w:rFonts w:ascii="Verdana" w:hAnsi="Verdana" w:cs="Calibri"/>
          <w:b/>
          <w:bCs/>
          <w:caps/>
          <w:color w:val="auto"/>
          <w:sz w:val="18"/>
          <w:szCs w:val="18"/>
          <w:lang w:val="nl-NL"/>
        </w:rPr>
        <w:t>ç</w:t>
      </w:r>
      <w:r w:rsidRPr="00493C55">
        <w:rPr>
          <w:rFonts w:ascii="Verdana" w:hAnsi="Verdana"/>
          <w:b/>
          <w:sz w:val="18"/>
          <w:szCs w:val="18"/>
          <w:lang w:val="nl-NL"/>
        </w:rPr>
        <w:t>AO</w:t>
      </w:r>
    </w:p>
    <w:p w:rsidRPr="00005961" w:rsidR="00C44AF1" w:rsidP="00C44AF1" w:rsidRDefault="00C44AF1">
      <w:pPr>
        <w:widowControl w:val="0"/>
        <w:autoSpaceDE w:val="0"/>
        <w:autoSpaceDN w:val="0"/>
        <w:adjustRightInd w:val="0"/>
        <w:jc w:val="center"/>
        <w:rPr>
          <w:rFonts w:ascii="Verdana" w:hAnsi="Verdana"/>
          <w:sz w:val="14"/>
          <w:szCs w:val="14"/>
        </w:rPr>
      </w:pPr>
      <w:r w:rsidRPr="00005961">
        <w:rPr>
          <w:rFonts w:ascii="Verdana" w:hAnsi="Verdana"/>
          <w:sz w:val="14"/>
          <w:szCs w:val="14"/>
        </w:rPr>
        <w:t xml:space="preserve">Kaya </w:t>
      </w:r>
      <w:proofErr w:type="spellStart"/>
      <w:r w:rsidRPr="00005961">
        <w:rPr>
          <w:rFonts w:ascii="Verdana" w:hAnsi="Verdana"/>
          <w:sz w:val="14"/>
          <w:szCs w:val="14"/>
        </w:rPr>
        <w:t>Cederela</w:t>
      </w:r>
      <w:proofErr w:type="spellEnd"/>
      <w:r w:rsidRPr="00005961">
        <w:rPr>
          <w:rFonts w:ascii="Verdana" w:hAnsi="Verdana"/>
          <w:sz w:val="14"/>
          <w:szCs w:val="14"/>
        </w:rPr>
        <w:t xml:space="preserve"> 4 – 8880233 – 5213601 – KKN S-4735</w:t>
      </w:r>
      <w:r w:rsidRPr="00005961">
        <w:rPr>
          <w:rFonts w:ascii="Verdana" w:hAnsi="Verdana"/>
          <w:sz w:val="14"/>
          <w:szCs w:val="14"/>
        </w:rPr>
        <w:br/>
      </w:r>
      <w:r w:rsidRPr="00512A80">
        <w:rPr>
          <w:rFonts w:ascii="Verdana" w:hAnsi="Verdana"/>
          <w:i/>
          <w:sz w:val="10"/>
          <w:szCs w:val="10"/>
        </w:rPr>
        <w:t>opgericht 15 september 2003</w:t>
      </w:r>
      <w:r w:rsidRPr="00512A80">
        <w:rPr>
          <w:rFonts w:ascii="Verdana" w:hAnsi="Verdana"/>
          <w:sz w:val="10"/>
          <w:szCs w:val="10"/>
        </w:rPr>
        <w:br/>
      </w:r>
      <w:hyperlink w:history="1" r:id="rId9">
        <w:r w:rsidRPr="00005961">
          <w:rPr>
            <w:rStyle w:val="Hyperlink"/>
            <w:rFonts w:ascii="Verdana" w:hAnsi="Verdana"/>
            <w:sz w:val="14"/>
            <w:szCs w:val="14"/>
          </w:rPr>
          <w:t>smoccuracao@gmail.com</w:t>
        </w:r>
      </w:hyperlink>
      <w:r w:rsidRPr="00005961">
        <w:rPr>
          <w:rFonts w:ascii="Verdana" w:hAnsi="Verdana"/>
          <w:sz w:val="14"/>
          <w:szCs w:val="14"/>
        </w:rPr>
        <w:t xml:space="preserve"> - </w:t>
      </w:r>
      <w:hyperlink w:history="1" r:id="rId10">
        <w:r w:rsidRPr="00005961">
          <w:rPr>
            <w:rStyle w:val="Hyperlink"/>
            <w:rFonts w:ascii="Verdana" w:hAnsi="Verdana"/>
            <w:sz w:val="14"/>
            <w:szCs w:val="14"/>
          </w:rPr>
          <w:t>www.smoccuracao.org</w:t>
        </w:r>
      </w:hyperlink>
      <w:r w:rsidRPr="006D22BE">
        <w:rPr>
          <w:rStyle w:val="Hyperlink"/>
          <w:rFonts w:ascii="Verdana" w:hAnsi="Verdana"/>
          <w:sz w:val="14"/>
          <w:szCs w:val="14"/>
          <w:u w:val="none"/>
        </w:rPr>
        <w:t xml:space="preserve"> - </w:t>
      </w:r>
      <w:r w:rsidRPr="00005961">
        <w:rPr>
          <w:rStyle w:val="Hyperlink"/>
          <w:rFonts w:ascii="Verdana" w:hAnsi="Verdana"/>
          <w:sz w:val="14"/>
          <w:szCs w:val="14"/>
        </w:rPr>
        <w:t xml:space="preserve">FB </w:t>
      </w:r>
      <w:proofErr w:type="spellStart"/>
      <w:r w:rsidRPr="00005961">
        <w:rPr>
          <w:rStyle w:val="Hyperlink"/>
          <w:rFonts w:ascii="Verdana" w:hAnsi="Verdana"/>
          <w:sz w:val="14"/>
          <w:szCs w:val="14"/>
        </w:rPr>
        <w:t>smoccuracao</w:t>
      </w:r>
      <w:proofErr w:type="spellEnd"/>
    </w:p>
    <w:p w:rsidRPr="00C44AF1" w:rsidR="00C44AF1" w:rsidP="00814868" w:rsidRDefault="00C44AF1">
      <w:pPr>
        <w:spacing w:after="120" w:line="240" w:lineRule="auto"/>
        <w:contextualSpacing/>
        <w:jc w:val="center"/>
        <w:rPr>
          <w:rFonts w:ascii="Times New Roman" w:hAnsi="Times New Roman" w:cs="Times New Roman"/>
          <w:i/>
          <w:sz w:val="20"/>
          <w:szCs w:val="20"/>
        </w:rPr>
      </w:pPr>
      <w:r w:rsidRPr="00C44AF1">
        <w:rPr>
          <w:rFonts w:ascii="Times New Roman" w:hAnsi="Times New Roman" w:cs="Times New Roman"/>
          <w:i/>
          <w:color w:val="000000"/>
          <w:sz w:val="20"/>
          <w:szCs w:val="20"/>
        </w:rPr>
        <w:t xml:space="preserve">Het bestuur van SMOC, dat in 2003 is opgericht, bestaat uit drie natuurwetenschappelijke academici die zich vrijwillig en belangeloos inzetten voor de burgers onder de rook van de </w:t>
      </w:r>
      <w:proofErr w:type="spellStart"/>
      <w:r w:rsidRPr="00C44AF1">
        <w:rPr>
          <w:rFonts w:ascii="Times New Roman" w:hAnsi="Times New Roman" w:cs="Times New Roman"/>
          <w:i/>
          <w:color w:val="000000"/>
          <w:sz w:val="20"/>
          <w:szCs w:val="20"/>
        </w:rPr>
        <w:t>Isla</w:t>
      </w:r>
      <w:proofErr w:type="spellEnd"/>
      <w:r>
        <w:rPr>
          <w:rFonts w:ascii="Times New Roman" w:hAnsi="Times New Roman" w:cs="Times New Roman"/>
          <w:i/>
          <w:color w:val="000000"/>
          <w:sz w:val="20"/>
          <w:szCs w:val="20"/>
        </w:rPr>
        <w:t>.</w:t>
      </w:r>
      <w:r w:rsidRPr="00C44AF1">
        <w:rPr>
          <w:rFonts w:ascii="Times New Roman" w:hAnsi="Times New Roman" w:cs="Times New Roman"/>
          <w:i/>
          <w:color w:val="000000"/>
          <w:sz w:val="20"/>
          <w:szCs w:val="20"/>
        </w:rPr>
        <w:t>.    </w:t>
      </w:r>
    </w:p>
    <w:p w:rsidRPr="00814868" w:rsidR="00814868" w:rsidP="00814868" w:rsidRDefault="00814868">
      <w:pPr>
        <w:spacing w:after="120" w:line="240" w:lineRule="auto"/>
        <w:contextualSpacing/>
        <w:jc w:val="center"/>
        <w:rPr>
          <w:rFonts w:ascii="Times New Roman" w:hAnsi="Times New Roman" w:cs="Times New Roman"/>
        </w:rPr>
      </w:pPr>
    </w:p>
    <w:p w:rsidRPr="00814868" w:rsidR="00154E40" w:rsidP="00814868" w:rsidRDefault="00814868">
      <w:pPr>
        <w:spacing w:after="120" w:line="240" w:lineRule="auto"/>
        <w:contextualSpacing/>
        <w:jc w:val="center"/>
        <w:rPr>
          <w:rFonts w:ascii="Times New Roman" w:hAnsi="Times New Roman" w:cs="Times New Roman"/>
          <w:b/>
          <w:sz w:val="24"/>
          <w:szCs w:val="24"/>
        </w:rPr>
      </w:pPr>
      <w:r w:rsidRPr="00814868">
        <w:rPr>
          <w:rFonts w:ascii="Times New Roman" w:hAnsi="Times New Roman" w:cs="Times New Roman"/>
          <w:b/>
          <w:sz w:val="24"/>
          <w:szCs w:val="24"/>
        </w:rPr>
        <w:t>Notitie SMOC: hoorzitting Tweede Kamer der Staten-Generaal (</w:t>
      </w:r>
      <w:r w:rsidR="00021190">
        <w:rPr>
          <w:rFonts w:ascii="Times New Roman" w:hAnsi="Times New Roman" w:cs="Times New Roman"/>
          <w:b/>
          <w:sz w:val="24"/>
          <w:szCs w:val="24"/>
        </w:rPr>
        <w:t>27 januari</w:t>
      </w:r>
      <w:r w:rsidRPr="00814868">
        <w:rPr>
          <w:rFonts w:ascii="Times New Roman" w:hAnsi="Times New Roman" w:cs="Times New Roman"/>
          <w:b/>
          <w:sz w:val="24"/>
          <w:szCs w:val="24"/>
        </w:rPr>
        <w:t xml:space="preserve"> 2016)</w:t>
      </w:r>
    </w:p>
    <w:p w:rsidRPr="00814868" w:rsidR="00814868" w:rsidP="00814868" w:rsidRDefault="00814868">
      <w:pPr>
        <w:spacing w:after="120" w:line="240" w:lineRule="auto"/>
        <w:contextualSpacing/>
        <w:jc w:val="center"/>
        <w:rPr>
          <w:rFonts w:ascii="Times New Roman" w:hAnsi="Times New Roman" w:cs="Times New Roman"/>
          <w:b/>
          <w:i/>
          <w:sz w:val="24"/>
          <w:szCs w:val="24"/>
        </w:rPr>
      </w:pPr>
      <w:r w:rsidRPr="00814868">
        <w:rPr>
          <w:rFonts w:ascii="Times New Roman" w:hAnsi="Times New Roman" w:cs="Times New Roman"/>
          <w:b/>
          <w:i/>
          <w:sz w:val="24"/>
          <w:szCs w:val="24"/>
        </w:rPr>
        <w:t>Kom tot bestuurlijke oplossing, per direct.</w:t>
      </w:r>
    </w:p>
    <w:p w:rsidRPr="00814868" w:rsidR="00814868" w:rsidP="00814868" w:rsidRDefault="00814868">
      <w:pPr>
        <w:spacing w:after="120" w:line="240" w:lineRule="auto"/>
        <w:contextualSpacing/>
        <w:rPr>
          <w:rFonts w:ascii="Times New Roman" w:hAnsi="Times New Roman" w:cs="Times New Roman"/>
          <w:sz w:val="24"/>
          <w:szCs w:val="24"/>
        </w:rPr>
      </w:pPr>
    </w:p>
    <w:p w:rsidRPr="00F73EB7" w:rsidR="00814868" w:rsidP="00814868" w:rsidRDefault="00814868">
      <w:pPr>
        <w:spacing w:after="120" w:line="240" w:lineRule="auto"/>
        <w:contextualSpacing/>
        <w:rPr>
          <w:rFonts w:ascii="Times New Roman" w:hAnsi="Times New Roman" w:cs="Times New Roman"/>
          <w:i/>
        </w:rPr>
      </w:pPr>
      <w:r w:rsidRPr="00F73EB7">
        <w:rPr>
          <w:rFonts w:ascii="Times New Roman" w:hAnsi="Times New Roman" w:cs="Times New Roman"/>
          <w:i/>
        </w:rPr>
        <w:t>Korte samenvatting: bevindingen en bestuurlijke oplossing</w:t>
      </w:r>
      <w:r w:rsidRPr="00F73EB7" w:rsidR="009E288B">
        <w:rPr>
          <w:rFonts w:ascii="Times New Roman" w:hAnsi="Times New Roman" w:cs="Times New Roman"/>
          <w:i/>
        </w:rPr>
        <w:t xml:space="preserve"> volgens SMOC</w:t>
      </w:r>
    </w:p>
    <w:p w:rsidRPr="00F73EB7" w:rsidR="00814868" w:rsidP="00814868" w:rsidRDefault="00814868">
      <w:pPr>
        <w:spacing w:after="120" w:line="240" w:lineRule="auto"/>
        <w:contextualSpacing/>
        <w:rPr>
          <w:rFonts w:ascii="Times New Roman" w:hAnsi="Times New Roman" w:cs="Times New Roman"/>
          <w:i/>
        </w:rPr>
      </w:pPr>
    </w:p>
    <w:p w:rsidRPr="00F73EB7" w:rsidR="00355D03" w:rsidP="00814868" w:rsidRDefault="00F60F05">
      <w:pPr>
        <w:spacing w:after="120" w:line="240" w:lineRule="auto"/>
        <w:contextualSpacing/>
        <w:rPr>
          <w:rFonts w:ascii="Times New Roman" w:hAnsi="Times New Roman" w:cs="Times New Roman"/>
        </w:rPr>
      </w:pPr>
      <w:r w:rsidRPr="00F73EB7">
        <w:rPr>
          <w:rFonts w:ascii="Times New Roman" w:hAnsi="Times New Roman" w:cs="Times New Roman"/>
        </w:rPr>
        <w:t xml:space="preserve">Gedurende WOI startte de Koninklijke Shell met raffineren op Curaçao: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is een feit. Gedurende WOII leverde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flinke hoeveelheden brandstof voor de geallieerden: Europees Nederland heeft hier flink van geprofiteerd</w:t>
      </w:r>
      <w:r w:rsidRPr="00F73EB7" w:rsidR="00281598">
        <w:rPr>
          <w:rFonts w:ascii="Times New Roman" w:hAnsi="Times New Roman" w:cs="Times New Roman"/>
        </w:rPr>
        <w:t xml:space="preserve"> en gedenkt dat op 4 mei (onbewust?)</w:t>
      </w:r>
      <w:r w:rsidRPr="00F73EB7">
        <w:rPr>
          <w:rFonts w:ascii="Times New Roman" w:hAnsi="Times New Roman" w:cs="Times New Roman"/>
        </w:rPr>
        <w:t>. Diverse rapporten en publieksdemonstraties aangaande milieu- en gezondheidsoverlast ten spijt heeft Shell zonder milieuvergunning gedraaid</w:t>
      </w:r>
      <w:r w:rsidRPr="00F73EB7" w:rsidR="00FA01C1">
        <w:rPr>
          <w:rFonts w:ascii="Times New Roman" w:hAnsi="Times New Roman" w:cs="Times New Roman"/>
        </w:rPr>
        <w:t>, dit</w:t>
      </w:r>
      <w:r w:rsidRPr="00F73EB7">
        <w:rPr>
          <w:rFonts w:ascii="Times New Roman" w:hAnsi="Times New Roman" w:cs="Times New Roman"/>
        </w:rPr>
        <w:t xml:space="preserve"> tot aan haar vertrek in 1985.</w:t>
      </w:r>
      <w:r w:rsidRPr="00F73EB7" w:rsidR="00355D03">
        <w:rPr>
          <w:rStyle w:val="Voetnootmarkering"/>
          <w:rFonts w:ascii="Times New Roman" w:hAnsi="Times New Roman" w:cs="Times New Roman"/>
        </w:rPr>
        <w:footnoteReference w:id="1"/>
      </w:r>
      <w:r w:rsidRPr="00F73EB7">
        <w:rPr>
          <w:rFonts w:ascii="Times New Roman" w:hAnsi="Times New Roman" w:cs="Times New Roman"/>
        </w:rPr>
        <w:t xml:space="preserve"> Het </w:t>
      </w:r>
      <w:r w:rsidRPr="00F73EB7" w:rsidR="00355D03">
        <w:rPr>
          <w:rFonts w:ascii="Times New Roman" w:hAnsi="Times New Roman" w:cs="Times New Roman"/>
        </w:rPr>
        <w:t xml:space="preserve">(geografisch kleine) </w:t>
      </w:r>
      <w:r w:rsidRPr="00F73EB7">
        <w:rPr>
          <w:rFonts w:ascii="Times New Roman" w:hAnsi="Times New Roman" w:cs="Times New Roman"/>
        </w:rPr>
        <w:t>Eilandgebied Curaçao kreeg, door mede toedoen van de Koninkrijksregering,</w:t>
      </w:r>
      <w:r w:rsidRPr="00F73EB7" w:rsidR="00355D03">
        <w:rPr>
          <w:rFonts w:ascii="Times New Roman" w:hAnsi="Times New Roman" w:cs="Times New Roman"/>
        </w:rPr>
        <w:t xml:space="preserve"> met</w:t>
      </w:r>
      <w:r w:rsidRPr="00F73EB7">
        <w:rPr>
          <w:rFonts w:ascii="Times New Roman" w:hAnsi="Times New Roman" w:cs="Times New Roman"/>
        </w:rPr>
        <w:t xml:space="preserve"> de </w:t>
      </w:r>
      <w:proofErr w:type="spellStart"/>
      <w:r w:rsidRPr="00F73EB7">
        <w:rPr>
          <w:rFonts w:ascii="Times New Roman" w:hAnsi="Times New Roman" w:cs="Times New Roman"/>
        </w:rPr>
        <w:t>Isla</w:t>
      </w:r>
      <w:proofErr w:type="spellEnd"/>
      <w:r w:rsidRPr="00F73EB7" w:rsidR="00355D03">
        <w:rPr>
          <w:rFonts w:ascii="Times New Roman" w:hAnsi="Times New Roman" w:cs="Times New Roman"/>
        </w:rPr>
        <w:t xml:space="preserve"> een complexe petrochemische industrie</w:t>
      </w:r>
      <w:r w:rsidRPr="00F73EB7">
        <w:rPr>
          <w:rFonts w:ascii="Times New Roman" w:hAnsi="Times New Roman" w:cs="Times New Roman"/>
        </w:rPr>
        <w:t xml:space="preserve"> in de maag gesplitst –inclusief h</w:t>
      </w:r>
      <w:r w:rsidR="00116DB3">
        <w:rPr>
          <w:rFonts w:ascii="Times New Roman" w:hAnsi="Times New Roman" w:cs="Times New Roman"/>
        </w:rPr>
        <w:t>é</w:t>
      </w:r>
      <w:r w:rsidRPr="00F73EB7">
        <w:rPr>
          <w:rFonts w:ascii="Times New Roman" w:hAnsi="Times New Roman" w:cs="Times New Roman"/>
        </w:rPr>
        <w:t>t asfaltmeer.</w:t>
      </w:r>
      <w:r w:rsidRPr="00F73EB7" w:rsidR="00FA01C1">
        <w:rPr>
          <w:rFonts w:ascii="Times New Roman" w:hAnsi="Times New Roman" w:cs="Times New Roman"/>
        </w:rPr>
        <w:t xml:space="preserve"> </w:t>
      </w:r>
      <w:r w:rsidRPr="00F73EB7" w:rsidR="00001C2B">
        <w:rPr>
          <w:rFonts w:ascii="Times New Roman" w:hAnsi="Times New Roman" w:cs="Times New Roman"/>
        </w:rPr>
        <w:t xml:space="preserve">Vanaf </w:t>
      </w:r>
      <w:r w:rsidRPr="00F73EB7" w:rsidR="00EB3810">
        <w:rPr>
          <w:rFonts w:ascii="Times New Roman" w:hAnsi="Times New Roman" w:cs="Times New Roman"/>
        </w:rPr>
        <w:t>toen na</w:t>
      </w:r>
      <w:r w:rsidRPr="00F73EB7" w:rsidR="003513D9">
        <w:rPr>
          <w:rFonts w:ascii="Times New Roman" w:hAnsi="Times New Roman" w:cs="Times New Roman"/>
        </w:rPr>
        <w:t>m PDVSA het stokje over.</w:t>
      </w:r>
      <w:r w:rsidRPr="00F73EB7">
        <w:rPr>
          <w:rFonts w:ascii="Times New Roman" w:hAnsi="Times New Roman" w:cs="Times New Roman"/>
        </w:rPr>
        <w:t xml:space="preserve"> In 1997 volg</w:t>
      </w:r>
      <w:r w:rsidRPr="00F73EB7" w:rsidR="00001C2B">
        <w:rPr>
          <w:rFonts w:ascii="Times New Roman" w:hAnsi="Times New Roman" w:cs="Times New Roman"/>
        </w:rPr>
        <w:t>de</w:t>
      </w:r>
      <w:r w:rsidRPr="00F73EB7">
        <w:rPr>
          <w:rFonts w:ascii="Times New Roman" w:hAnsi="Times New Roman" w:cs="Times New Roman"/>
        </w:rPr>
        <w:t xml:space="preserve"> er eindeli</w:t>
      </w:r>
      <w:r w:rsidRPr="00F73EB7" w:rsidR="00355D03">
        <w:rPr>
          <w:rFonts w:ascii="Times New Roman" w:hAnsi="Times New Roman" w:cs="Times New Roman"/>
        </w:rPr>
        <w:t>jk een milieuvergunning</w:t>
      </w:r>
      <w:r w:rsidRPr="00F73EB7" w:rsidR="00BF54ED">
        <w:rPr>
          <w:rFonts w:ascii="Times New Roman" w:hAnsi="Times New Roman" w:cs="Times New Roman"/>
        </w:rPr>
        <w:t>, met daarin slappe verouderde</w:t>
      </w:r>
      <w:r w:rsidRPr="00F73EB7">
        <w:rPr>
          <w:rFonts w:ascii="Times New Roman" w:hAnsi="Times New Roman" w:cs="Times New Roman"/>
        </w:rPr>
        <w:t xml:space="preserve"> </w:t>
      </w:r>
      <w:r w:rsidRPr="00F73EB7" w:rsidR="00355D03">
        <w:rPr>
          <w:rFonts w:ascii="Times New Roman" w:hAnsi="Times New Roman" w:cs="Times New Roman"/>
        </w:rPr>
        <w:t>milieu</w:t>
      </w:r>
      <w:r w:rsidRPr="00F73EB7">
        <w:rPr>
          <w:rFonts w:ascii="Times New Roman" w:hAnsi="Times New Roman" w:cs="Times New Roman"/>
        </w:rPr>
        <w:t xml:space="preserve">normen </w:t>
      </w:r>
      <w:r w:rsidRPr="00F73EB7" w:rsidR="00BF54ED">
        <w:rPr>
          <w:rFonts w:ascii="Times New Roman" w:hAnsi="Times New Roman" w:cs="Times New Roman"/>
        </w:rPr>
        <w:t xml:space="preserve">uit 1979 van de US </w:t>
      </w:r>
      <w:proofErr w:type="spellStart"/>
      <w:r w:rsidRPr="00F73EB7" w:rsidR="00185C4F">
        <w:rPr>
          <w:rFonts w:ascii="Times New Roman" w:hAnsi="Times New Roman" w:cs="Times New Roman"/>
        </w:rPr>
        <w:t>Environmental</w:t>
      </w:r>
      <w:proofErr w:type="spellEnd"/>
      <w:r w:rsidRPr="00F73EB7" w:rsidR="00185C4F">
        <w:rPr>
          <w:rFonts w:ascii="Times New Roman" w:hAnsi="Times New Roman" w:cs="Times New Roman"/>
        </w:rPr>
        <w:t xml:space="preserve"> </w:t>
      </w:r>
      <w:proofErr w:type="spellStart"/>
      <w:r w:rsidRPr="00F73EB7" w:rsidR="00185C4F">
        <w:rPr>
          <w:rFonts w:ascii="Times New Roman" w:hAnsi="Times New Roman" w:cs="Times New Roman"/>
        </w:rPr>
        <w:t>Protection</w:t>
      </w:r>
      <w:proofErr w:type="spellEnd"/>
      <w:r w:rsidRPr="00F73EB7" w:rsidR="00185C4F">
        <w:rPr>
          <w:rFonts w:ascii="Times New Roman" w:hAnsi="Times New Roman" w:cs="Times New Roman"/>
        </w:rPr>
        <w:t xml:space="preserve"> Agency (US </w:t>
      </w:r>
      <w:r w:rsidRPr="00F73EB7" w:rsidR="00BF54ED">
        <w:rPr>
          <w:rFonts w:ascii="Times New Roman" w:hAnsi="Times New Roman" w:cs="Times New Roman"/>
        </w:rPr>
        <w:t>EPA</w:t>
      </w:r>
      <w:r w:rsidRPr="00F73EB7" w:rsidR="00185C4F">
        <w:rPr>
          <w:rFonts w:ascii="Times New Roman" w:hAnsi="Times New Roman" w:cs="Times New Roman"/>
        </w:rPr>
        <w:t>)</w:t>
      </w:r>
      <w:r w:rsidRPr="00F73EB7" w:rsidR="00BF54ED">
        <w:rPr>
          <w:rFonts w:ascii="Times New Roman" w:hAnsi="Times New Roman" w:cs="Times New Roman"/>
        </w:rPr>
        <w:t xml:space="preserve">. Helaas. De Curaçaose overheid heeft zich </w:t>
      </w:r>
      <w:r w:rsidRPr="00F73EB7">
        <w:rPr>
          <w:rFonts w:ascii="Times New Roman" w:hAnsi="Times New Roman" w:cs="Times New Roman"/>
        </w:rPr>
        <w:t xml:space="preserve">nimmer een </w:t>
      </w:r>
      <w:proofErr w:type="spellStart"/>
      <w:r w:rsidRPr="00F73EB7">
        <w:rPr>
          <w:rFonts w:ascii="Times New Roman" w:hAnsi="Times New Roman" w:cs="Times New Roman"/>
        </w:rPr>
        <w:t>pro-actieve</w:t>
      </w:r>
      <w:proofErr w:type="spellEnd"/>
      <w:r w:rsidRPr="00F73EB7">
        <w:rPr>
          <w:rFonts w:ascii="Times New Roman" w:hAnsi="Times New Roman" w:cs="Times New Roman"/>
        </w:rPr>
        <w:t xml:space="preserve"> overheid getoond </w:t>
      </w:r>
      <w:r w:rsidRPr="00F73EB7" w:rsidR="00355D03">
        <w:rPr>
          <w:rFonts w:ascii="Times New Roman" w:hAnsi="Times New Roman" w:cs="Times New Roman"/>
        </w:rPr>
        <w:t xml:space="preserve">om de </w:t>
      </w:r>
      <w:proofErr w:type="spellStart"/>
      <w:r w:rsidRPr="00F73EB7" w:rsidR="00355D03">
        <w:rPr>
          <w:rFonts w:ascii="Times New Roman" w:hAnsi="Times New Roman" w:cs="Times New Roman"/>
        </w:rPr>
        <w:t>Isla</w:t>
      </w:r>
      <w:proofErr w:type="spellEnd"/>
      <w:r w:rsidRPr="00F73EB7" w:rsidR="00355D03">
        <w:rPr>
          <w:rFonts w:ascii="Times New Roman" w:hAnsi="Times New Roman" w:cs="Times New Roman"/>
        </w:rPr>
        <w:t xml:space="preserve"> bestuurlijk te handhaven</w:t>
      </w:r>
      <w:r w:rsidRPr="00F73EB7" w:rsidR="009B7193">
        <w:rPr>
          <w:rFonts w:ascii="Times New Roman" w:hAnsi="Times New Roman" w:cs="Times New Roman"/>
        </w:rPr>
        <w:t>: een boete is nooit uitgedeeld</w:t>
      </w:r>
      <w:r w:rsidRPr="00F73EB7" w:rsidR="00355D03">
        <w:rPr>
          <w:rFonts w:ascii="Times New Roman" w:hAnsi="Times New Roman" w:cs="Times New Roman"/>
        </w:rPr>
        <w:t>. Het is 12 januari 2010</w:t>
      </w:r>
      <w:r w:rsidRPr="00F73EB7" w:rsidR="00EB3810">
        <w:rPr>
          <w:rFonts w:ascii="Times New Roman" w:hAnsi="Times New Roman" w:cs="Times New Roman"/>
        </w:rPr>
        <w:t xml:space="preserve">, </w:t>
      </w:r>
      <w:r w:rsidRPr="00F73EB7" w:rsidR="00355D03">
        <w:rPr>
          <w:rFonts w:ascii="Times New Roman" w:hAnsi="Times New Roman" w:cs="Times New Roman"/>
        </w:rPr>
        <w:t xml:space="preserve">een historische dag, want de </w:t>
      </w:r>
      <w:proofErr w:type="spellStart"/>
      <w:r w:rsidRPr="00F73EB7" w:rsidR="00355D03">
        <w:rPr>
          <w:rFonts w:ascii="Times New Roman" w:hAnsi="Times New Roman" w:cs="Times New Roman"/>
        </w:rPr>
        <w:t>Isla</w:t>
      </w:r>
      <w:proofErr w:type="spellEnd"/>
      <w:r w:rsidRPr="00F73EB7" w:rsidR="00355D03">
        <w:rPr>
          <w:rFonts w:ascii="Times New Roman" w:hAnsi="Times New Roman" w:cs="Times New Roman"/>
        </w:rPr>
        <w:t xml:space="preserve"> wordt na jarenlang juridisch procederen en traineren door de rechter in Hoger Beroep veroordeeld voor onrechtmatig handelen.</w:t>
      </w:r>
      <w:r w:rsidRPr="00F73EB7" w:rsidR="00355D03">
        <w:rPr>
          <w:rStyle w:val="Voetnootmarkering"/>
          <w:rFonts w:ascii="Times New Roman" w:hAnsi="Times New Roman" w:cs="Times New Roman"/>
        </w:rPr>
        <w:footnoteReference w:id="2"/>
      </w:r>
      <w:r w:rsidRPr="00F73EB7" w:rsidR="00355D03">
        <w:rPr>
          <w:rFonts w:ascii="Times New Roman" w:hAnsi="Times New Roman" w:cs="Times New Roman"/>
        </w:rPr>
        <w:t xml:space="preserve"> Helaas. De Curaçaose overheid toont zich ook geen reactieve overheid door alsnog de </w:t>
      </w:r>
      <w:proofErr w:type="spellStart"/>
      <w:r w:rsidRPr="00F73EB7" w:rsidR="00355D03">
        <w:rPr>
          <w:rFonts w:ascii="Times New Roman" w:hAnsi="Times New Roman" w:cs="Times New Roman"/>
        </w:rPr>
        <w:t>Isla</w:t>
      </w:r>
      <w:proofErr w:type="spellEnd"/>
      <w:r w:rsidRPr="00F73EB7" w:rsidR="00355D03">
        <w:rPr>
          <w:rFonts w:ascii="Times New Roman" w:hAnsi="Times New Roman" w:cs="Times New Roman"/>
        </w:rPr>
        <w:t xml:space="preserve"> bestuurlijk te gaan handhaven. </w:t>
      </w:r>
      <w:r w:rsidRPr="00F73EB7" w:rsidR="009B7193">
        <w:rPr>
          <w:rFonts w:ascii="Times New Roman" w:hAnsi="Times New Roman" w:cs="Times New Roman"/>
        </w:rPr>
        <w:t xml:space="preserve">Met de bestuurlijke moraal die de Curaçaose overheid aangaande de </w:t>
      </w:r>
      <w:proofErr w:type="spellStart"/>
      <w:r w:rsidRPr="00F73EB7" w:rsidR="009B7193">
        <w:rPr>
          <w:rFonts w:ascii="Times New Roman" w:hAnsi="Times New Roman" w:cs="Times New Roman"/>
        </w:rPr>
        <w:t>Isla</w:t>
      </w:r>
      <w:proofErr w:type="spellEnd"/>
      <w:r w:rsidRPr="00F73EB7" w:rsidR="009B7193">
        <w:rPr>
          <w:rFonts w:ascii="Times New Roman" w:hAnsi="Times New Roman" w:cs="Times New Roman"/>
        </w:rPr>
        <w:t xml:space="preserve"> nu al decennialang aan de dag legt</w:t>
      </w:r>
      <w:r w:rsidRPr="00F73EB7" w:rsidR="00001C2B">
        <w:rPr>
          <w:rFonts w:ascii="Times New Roman" w:hAnsi="Times New Roman" w:cs="Times New Roman"/>
        </w:rPr>
        <w:t xml:space="preserve"> -legio rapporten en onderzoeken ten spijt-</w:t>
      </w:r>
      <w:r w:rsidRPr="00F73EB7" w:rsidR="009B7193">
        <w:rPr>
          <w:rFonts w:ascii="Times New Roman" w:hAnsi="Times New Roman" w:cs="Times New Roman"/>
        </w:rPr>
        <w:t xml:space="preserve"> gaat dit ook nooit gebeuren. Onderhand neemt de uitstoot, en daarmee de overlast, hand over hand toe waarvoor elke Curaçaoënaar prijs moet betalen, maar de mensen onder de rook de allerhoogste</w:t>
      </w:r>
      <w:r w:rsidRPr="00F73EB7" w:rsidR="00001C2B">
        <w:rPr>
          <w:rFonts w:ascii="Times New Roman" w:hAnsi="Times New Roman" w:cs="Times New Roman"/>
        </w:rPr>
        <w:t>.</w:t>
      </w:r>
      <w:r w:rsidRPr="00F73EB7" w:rsidR="009B7193">
        <w:rPr>
          <w:rFonts w:ascii="Times New Roman" w:hAnsi="Times New Roman" w:cs="Times New Roman"/>
        </w:rPr>
        <w:t xml:space="preserve"> </w:t>
      </w:r>
      <w:r w:rsidRPr="00F73EB7" w:rsidR="00001C2B">
        <w:rPr>
          <w:rFonts w:ascii="Times New Roman" w:hAnsi="Times New Roman" w:cs="Times New Roman"/>
        </w:rPr>
        <w:t xml:space="preserve">Immers, </w:t>
      </w:r>
      <w:r w:rsidRPr="00F73EB7" w:rsidR="009B7193">
        <w:rPr>
          <w:rFonts w:ascii="Times New Roman" w:hAnsi="Times New Roman" w:cs="Times New Roman"/>
        </w:rPr>
        <w:t>hun mense</w:t>
      </w:r>
      <w:r w:rsidRPr="00F73EB7" w:rsidR="00001C2B">
        <w:rPr>
          <w:rFonts w:ascii="Times New Roman" w:hAnsi="Times New Roman" w:cs="Times New Roman"/>
        </w:rPr>
        <w:t xml:space="preserve">nrechten op een schoon leefmilieu, ten gunste van hun gezondheid, </w:t>
      </w:r>
      <w:r w:rsidRPr="00F73EB7" w:rsidR="009B7193">
        <w:rPr>
          <w:rFonts w:ascii="Times New Roman" w:hAnsi="Times New Roman" w:cs="Times New Roman"/>
        </w:rPr>
        <w:t>word</w:t>
      </w:r>
      <w:r w:rsidRPr="00F73EB7" w:rsidR="00001C2B">
        <w:rPr>
          <w:rFonts w:ascii="Times New Roman" w:hAnsi="Times New Roman" w:cs="Times New Roman"/>
        </w:rPr>
        <w:t>en</w:t>
      </w:r>
      <w:r w:rsidRPr="00F73EB7" w:rsidR="009B7193">
        <w:rPr>
          <w:rFonts w:ascii="Times New Roman" w:hAnsi="Times New Roman" w:cs="Times New Roman"/>
        </w:rPr>
        <w:t xml:space="preserve"> met voeten getreden</w:t>
      </w:r>
      <w:r w:rsidRPr="00F73EB7" w:rsidR="00001C2B">
        <w:rPr>
          <w:rFonts w:ascii="Times New Roman" w:hAnsi="Times New Roman" w:cs="Times New Roman"/>
        </w:rPr>
        <w:t xml:space="preserve"> (bv. Art. 2 en 8 EVRM)</w:t>
      </w:r>
      <w:r w:rsidRPr="00F73EB7" w:rsidR="009B7193">
        <w:rPr>
          <w:rFonts w:ascii="Times New Roman" w:hAnsi="Times New Roman" w:cs="Times New Roman"/>
        </w:rPr>
        <w:t xml:space="preserve">. </w:t>
      </w:r>
      <w:r w:rsidRPr="00F73EB7" w:rsidR="00001C2B">
        <w:rPr>
          <w:rFonts w:ascii="Times New Roman" w:hAnsi="Times New Roman" w:cs="Times New Roman"/>
        </w:rPr>
        <w:t xml:space="preserve">Minister Hennis </w:t>
      </w:r>
      <w:r w:rsidRPr="00F73EB7" w:rsidR="00165F57">
        <w:rPr>
          <w:rFonts w:ascii="Times New Roman" w:hAnsi="Times New Roman" w:cs="Times New Roman"/>
        </w:rPr>
        <w:t xml:space="preserve">van Defensie </w:t>
      </w:r>
      <w:r w:rsidRPr="00F73EB7" w:rsidR="00001C2B">
        <w:rPr>
          <w:rFonts w:ascii="Times New Roman" w:hAnsi="Times New Roman" w:cs="Times New Roman"/>
        </w:rPr>
        <w:t xml:space="preserve">beseft dit maar al te goed door </w:t>
      </w:r>
      <w:r w:rsidRPr="00F73EB7" w:rsidR="00EB3810">
        <w:rPr>
          <w:rFonts w:ascii="Times New Roman" w:hAnsi="Times New Roman" w:cs="Times New Roman"/>
        </w:rPr>
        <w:t xml:space="preserve">haar </w:t>
      </w:r>
      <w:r w:rsidRPr="00F73EB7" w:rsidR="00001C2B">
        <w:rPr>
          <w:rFonts w:ascii="Times New Roman" w:hAnsi="Times New Roman" w:cs="Times New Roman"/>
        </w:rPr>
        <w:t xml:space="preserve">medewerkers </w:t>
      </w:r>
      <w:r w:rsidRPr="00F73EB7" w:rsidR="002612CD">
        <w:rPr>
          <w:rFonts w:ascii="Times New Roman" w:hAnsi="Times New Roman" w:cs="Times New Roman"/>
        </w:rPr>
        <w:t>wé</w:t>
      </w:r>
      <w:r w:rsidRPr="00F73EB7" w:rsidR="00EB3810">
        <w:rPr>
          <w:rFonts w:ascii="Times New Roman" w:hAnsi="Times New Roman" w:cs="Times New Roman"/>
        </w:rPr>
        <w:t>l</w:t>
      </w:r>
      <w:r w:rsidRPr="00F73EB7" w:rsidR="00001C2B">
        <w:rPr>
          <w:rFonts w:ascii="Times New Roman" w:hAnsi="Times New Roman" w:cs="Times New Roman"/>
        </w:rPr>
        <w:t xml:space="preserve"> te laten verhuizen. </w:t>
      </w:r>
      <w:r w:rsidRPr="00F73EB7" w:rsidR="009B7193">
        <w:rPr>
          <w:rFonts w:ascii="Times New Roman" w:hAnsi="Times New Roman" w:cs="Times New Roman"/>
        </w:rPr>
        <w:t>Het is dan ook de hoogste tijd dat het ondeugdelijk bestuur en het schenden van mensenrechten conform Art. 43, lid 2, van het Statuut voor het Koninkrijk der Nederlanden</w:t>
      </w:r>
      <w:r w:rsidRPr="00F73EB7" w:rsidR="00281598">
        <w:rPr>
          <w:rFonts w:ascii="Times New Roman" w:hAnsi="Times New Roman" w:cs="Times New Roman"/>
        </w:rPr>
        <w:t xml:space="preserve"> worden opgeheven. Hoe? De onwil en onkunde van de Curaçaose overheid in dezen moet</w:t>
      </w:r>
      <w:r w:rsidRPr="00F73EB7" w:rsidR="00EB3810">
        <w:rPr>
          <w:rFonts w:ascii="Times New Roman" w:hAnsi="Times New Roman" w:cs="Times New Roman"/>
        </w:rPr>
        <w:t>en</w:t>
      </w:r>
      <w:r w:rsidRPr="00F73EB7" w:rsidR="00281598">
        <w:rPr>
          <w:rFonts w:ascii="Times New Roman" w:hAnsi="Times New Roman" w:cs="Times New Roman"/>
        </w:rPr>
        <w:t xml:space="preserve"> worden vervangen</w:t>
      </w:r>
      <w:r w:rsidRPr="00F73EB7" w:rsidR="00001C2B">
        <w:rPr>
          <w:rFonts w:ascii="Times New Roman" w:hAnsi="Times New Roman" w:cs="Times New Roman"/>
        </w:rPr>
        <w:t xml:space="preserve">. Er moet een bestuurlijke aanwijzing volgen </w:t>
      </w:r>
      <w:r w:rsidRPr="00F73EB7" w:rsidR="00F73EB7">
        <w:rPr>
          <w:rFonts w:ascii="Times New Roman" w:hAnsi="Times New Roman" w:cs="Times New Roman"/>
        </w:rPr>
        <w:t xml:space="preserve">waarin </w:t>
      </w:r>
      <w:r w:rsidRPr="00F73EB7" w:rsidR="00001C2B">
        <w:rPr>
          <w:rFonts w:ascii="Times New Roman" w:hAnsi="Times New Roman" w:cs="Times New Roman"/>
        </w:rPr>
        <w:t xml:space="preserve">handhaven van de </w:t>
      </w:r>
      <w:proofErr w:type="spellStart"/>
      <w:r w:rsidRPr="00F73EB7" w:rsidR="00001C2B">
        <w:rPr>
          <w:rFonts w:ascii="Times New Roman" w:hAnsi="Times New Roman" w:cs="Times New Roman"/>
        </w:rPr>
        <w:t>Isla</w:t>
      </w:r>
      <w:proofErr w:type="spellEnd"/>
      <w:r w:rsidRPr="00F73EB7" w:rsidR="00F73EB7">
        <w:rPr>
          <w:rFonts w:ascii="Times New Roman" w:hAnsi="Times New Roman" w:cs="Times New Roman"/>
        </w:rPr>
        <w:t xml:space="preserve"> wordt afgedwongen</w:t>
      </w:r>
      <w:r w:rsidRPr="00F73EB7" w:rsidR="00001C2B">
        <w:rPr>
          <w:rFonts w:ascii="Times New Roman" w:hAnsi="Times New Roman" w:cs="Times New Roman"/>
        </w:rPr>
        <w:t>, die</w:t>
      </w:r>
      <w:r w:rsidRPr="00F73EB7" w:rsidR="00281598">
        <w:rPr>
          <w:rFonts w:ascii="Times New Roman" w:hAnsi="Times New Roman" w:cs="Times New Roman"/>
        </w:rPr>
        <w:t xml:space="preserve"> </w:t>
      </w:r>
      <w:r w:rsidRPr="00F73EB7" w:rsidR="00001C2B">
        <w:rPr>
          <w:rFonts w:ascii="Times New Roman" w:hAnsi="Times New Roman" w:cs="Times New Roman"/>
        </w:rPr>
        <w:t xml:space="preserve">ondersteund wordt </w:t>
      </w:r>
      <w:r w:rsidRPr="00F73EB7" w:rsidR="00281598">
        <w:rPr>
          <w:rFonts w:ascii="Times New Roman" w:hAnsi="Times New Roman" w:cs="Times New Roman"/>
        </w:rPr>
        <w:t xml:space="preserve">met mankracht die </w:t>
      </w:r>
      <w:r w:rsidRPr="00F73EB7" w:rsidR="00001C2B">
        <w:rPr>
          <w:rFonts w:ascii="Times New Roman" w:hAnsi="Times New Roman" w:cs="Times New Roman"/>
        </w:rPr>
        <w:t xml:space="preserve">de juiste </w:t>
      </w:r>
      <w:r w:rsidRPr="00F73EB7" w:rsidR="00281598">
        <w:rPr>
          <w:rFonts w:ascii="Times New Roman" w:hAnsi="Times New Roman" w:cs="Times New Roman"/>
        </w:rPr>
        <w:t>technisc</w:t>
      </w:r>
      <w:r w:rsidRPr="00F73EB7" w:rsidR="00001C2B">
        <w:rPr>
          <w:rFonts w:ascii="Times New Roman" w:hAnsi="Times New Roman" w:cs="Times New Roman"/>
        </w:rPr>
        <w:t>he en bestuurlijke expertise genieten</w:t>
      </w:r>
      <w:r w:rsidRPr="00F73EB7" w:rsidR="00281598">
        <w:rPr>
          <w:rFonts w:ascii="Times New Roman" w:hAnsi="Times New Roman" w:cs="Times New Roman"/>
        </w:rPr>
        <w:t>.</w:t>
      </w:r>
    </w:p>
    <w:p w:rsidRPr="00F73EB7" w:rsidR="00F73EB7" w:rsidP="00814868" w:rsidRDefault="00F73EB7">
      <w:pPr>
        <w:spacing w:after="120" w:line="240" w:lineRule="auto"/>
        <w:contextualSpacing/>
        <w:rPr>
          <w:rFonts w:ascii="Times New Roman" w:hAnsi="Times New Roman" w:cs="Times New Roman"/>
          <w:i/>
        </w:rPr>
      </w:pPr>
    </w:p>
    <w:p w:rsidRPr="00F73EB7" w:rsidR="00814868" w:rsidP="00814868" w:rsidRDefault="00814868">
      <w:pPr>
        <w:spacing w:after="120" w:line="240" w:lineRule="auto"/>
        <w:contextualSpacing/>
        <w:rPr>
          <w:rFonts w:ascii="Times New Roman" w:hAnsi="Times New Roman" w:cs="Times New Roman"/>
          <w:i/>
        </w:rPr>
      </w:pPr>
      <w:r w:rsidRPr="00F73EB7">
        <w:rPr>
          <w:rFonts w:ascii="Times New Roman" w:hAnsi="Times New Roman" w:cs="Times New Roman"/>
          <w:i/>
        </w:rPr>
        <w:t xml:space="preserve">De </w:t>
      </w:r>
      <w:proofErr w:type="spellStart"/>
      <w:r w:rsidRPr="00F73EB7">
        <w:rPr>
          <w:rFonts w:ascii="Times New Roman" w:hAnsi="Times New Roman" w:cs="Times New Roman"/>
          <w:i/>
        </w:rPr>
        <w:t>Isla</w:t>
      </w:r>
      <w:proofErr w:type="spellEnd"/>
      <w:r w:rsidRPr="00F73EB7">
        <w:rPr>
          <w:rFonts w:ascii="Times New Roman" w:hAnsi="Times New Roman" w:cs="Times New Roman"/>
          <w:i/>
        </w:rPr>
        <w:t xml:space="preserve"> en wat geopolitieke schetsen</w:t>
      </w:r>
    </w:p>
    <w:p w:rsidRPr="00F73EB7" w:rsidR="00814868" w:rsidP="00814868" w:rsidRDefault="00814868">
      <w:pPr>
        <w:spacing w:after="120" w:line="240" w:lineRule="auto"/>
        <w:contextualSpacing/>
        <w:rPr>
          <w:rFonts w:ascii="Times New Roman" w:hAnsi="Times New Roman" w:cs="Times New Roman"/>
          <w:i/>
        </w:rPr>
      </w:pPr>
    </w:p>
    <w:p w:rsidRPr="00F73EB7" w:rsidR="0049273C" w:rsidP="00814868" w:rsidRDefault="0049273C">
      <w:pPr>
        <w:spacing w:after="120" w:line="240" w:lineRule="auto"/>
        <w:contextualSpacing/>
        <w:rPr>
          <w:rFonts w:ascii="Times New Roman" w:hAnsi="Times New Roman" w:cs="Times New Roman"/>
        </w:rPr>
      </w:pPr>
      <w:r w:rsidRPr="00F73EB7">
        <w:rPr>
          <w:rFonts w:ascii="Times New Roman" w:hAnsi="Times New Roman" w:cs="Times New Roman"/>
        </w:rPr>
        <w:t>In Parijs ondertekenden bijna 200 landen het klimaatakkoord om afscheid te gaan nemen van fossiele grondstoffen. Dit alles voor het lijfsbehoud van kleine eilandstaten zoals Curaçao, maar dat</w:t>
      </w:r>
      <w:r w:rsidRPr="00F73EB7" w:rsidR="00D90A69">
        <w:rPr>
          <w:rFonts w:ascii="Times New Roman" w:hAnsi="Times New Roman" w:cs="Times New Roman"/>
        </w:rPr>
        <w:t xml:space="preserve"> volgens de US </w:t>
      </w:r>
      <w:proofErr w:type="spellStart"/>
      <w:r w:rsidRPr="00F73EB7" w:rsidR="00D90A69">
        <w:rPr>
          <w:rFonts w:ascii="Times New Roman" w:hAnsi="Times New Roman" w:cs="Times New Roman"/>
        </w:rPr>
        <w:t>Department</w:t>
      </w:r>
      <w:proofErr w:type="spellEnd"/>
      <w:r w:rsidRPr="00F73EB7" w:rsidR="00D90A69">
        <w:rPr>
          <w:rFonts w:ascii="Times New Roman" w:hAnsi="Times New Roman" w:cs="Times New Roman"/>
        </w:rPr>
        <w:t xml:space="preserve"> of Energy</w:t>
      </w:r>
      <w:r w:rsidRPr="00F73EB7">
        <w:rPr>
          <w:rFonts w:ascii="Times New Roman" w:hAnsi="Times New Roman" w:cs="Times New Roman"/>
        </w:rPr>
        <w:t xml:space="preserve"> zelf in de top 5 staat voor uitstoot CO</w:t>
      </w:r>
      <w:r w:rsidRPr="00F73EB7">
        <w:rPr>
          <w:rFonts w:ascii="Times New Roman" w:hAnsi="Times New Roman" w:cs="Times New Roman"/>
          <w:vertAlign w:val="subscript"/>
        </w:rPr>
        <w:t>2</w:t>
      </w:r>
      <w:r w:rsidRPr="00F73EB7">
        <w:rPr>
          <w:rFonts w:ascii="Times New Roman" w:hAnsi="Times New Roman" w:cs="Times New Roman"/>
        </w:rPr>
        <w:t xml:space="preserve"> per capita.</w:t>
      </w:r>
      <w:r w:rsidRPr="00F73EB7" w:rsidR="006A4A61">
        <w:rPr>
          <w:rStyle w:val="Voetnootmarkering"/>
          <w:rFonts w:ascii="Times New Roman" w:hAnsi="Times New Roman" w:cs="Times New Roman"/>
        </w:rPr>
        <w:footnoteReference w:id="3"/>
      </w:r>
      <w:r w:rsidRPr="00F73EB7">
        <w:rPr>
          <w:rFonts w:ascii="Times New Roman" w:hAnsi="Times New Roman" w:cs="Times New Roman"/>
        </w:rPr>
        <w:t xml:space="preserve"> Slechte reclame voor</w:t>
      </w:r>
      <w:r w:rsidRPr="00F73EB7" w:rsidR="00673EC7">
        <w:rPr>
          <w:rFonts w:ascii="Times New Roman" w:hAnsi="Times New Roman" w:cs="Times New Roman"/>
        </w:rPr>
        <w:t xml:space="preserve"> het Koninkrijk der Nederlanden, met als oorzaak: de </w:t>
      </w:r>
      <w:proofErr w:type="spellStart"/>
      <w:r w:rsidRPr="00F73EB7" w:rsidR="00673EC7">
        <w:rPr>
          <w:rFonts w:ascii="Times New Roman" w:hAnsi="Times New Roman" w:cs="Times New Roman"/>
        </w:rPr>
        <w:t>Isla</w:t>
      </w:r>
      <w:proofErr w:type="spellEnd"/>
      <w:r w:rsidRPr="00F73EB7" w:rsidR="00673EC7">
        <w:rPr>
          <w:rFonts w:ascii="Times New Roman" w:hAnsi="Times New Roman" w:cs="Times New Roman"/>
        </w:rPr>
        <w:t xml:space="preserve">. Het gehele Koninkrijk der Nederlanden heeft zich te houden aan de </w:t>
      </w:r>
      <w:proofErr w:type="spellStart"/>
      <w:r w:rsidRPr="00F73EB7" w:rsidR="00673EC7">
        <w:rPr>
          <w:rFonts w:ascii="Times New Roman" w:hAnsi="Times New Roman" w:cs="Times New Roman"/>
        </w:rPr>
        <w:t>Convention</w:t>
      </w:r>
      <w:proofErr w:type="spellEnd"/>
      <w:r w:rsidRPr="00F73EB7" w:rsidR="00673EC7">
        <w:rPr>
          <w:rFonts w:ascii="Times New Roman" w:hAnsi="Times New Roman" w:cs="Times New Roman"/>
        </w:rPr>
        <w:t xml:space="preserve"> on </w:t>
      </w:r>
      <w:proofErr w:type="spellStart"/>
      <w:r w:rsidRPr="00F73EB7" w:rsidR="00673EC7">
        <w:rPr>
          <w:rFonts w:ascii="Times New Roman" w:hAnsi="Times New Roman" w:cs="Times New Roman"/>
        </w:rPr>
        <w:t>Biological</w:t>
      </w:r>
      <w:proofErr w:type="spellEnd"/>
      <w:r w:rsidRPr="00F73EB7" w:rsidR="00673EC7">
        <w:rPr>
          <w:rFonts w:ascii="Times New Roman" w:hAnsi="Times New Roman" w:cs="Times New Roman"/>
        </w:rPr>
        <w:t xml:space="preserve"> </w:t>
      </w:r>
      <w:proofErr w:type="spellStart"/>
      <w:r w:rsidRPr="00F73EB7" w:rsidR="00673EC7">
        <w:rPr>
          <w:rFonts w:ascii="Times New Roman" w:hAnsi="Times New Roman" w:cs="Times New Roman"/>
        </w:rPr>
        <w:t>Diversity</w:t>
      </w:r>
      <w:proofErr w:type="spellEnd"/>
      <w:r w:rsidRPr="00F73EB7" w:rsidR="00673EC7">
        <w:rPr>
          <w:rFonts w:ascii="Times New Roman" w:hAnsi="Times New Roman" w:cs="Times New Roman"/>
        </w:rPr>
        <w:t xml:space="preserve">. De rapportage hierover richting andere </w:t>
      </w:r>
      <w:r w:rsidRPr="00F73EB7" w:rsidR="00673EC7">
        <w:rPr>
          <w:rFonts w:ascii="Times New Roman" w:hAnsi="Times New Roman" w:cs="Times New Roman"/>
        </w:rPr>
        <w:lastRenderedPageBreak/>
        <w:t xml:space="preserve">landen is er, m.b.t. Curaçao, erop gericht om de </w:t>
      </w:r>
      <w:proofErr w:type="spellStart"/>
      <w:r w:rsidRPr="00F73EB7" w:rsidR="00673EC7">
        <w:rPr>
          <w:rFonts w:ascii="Times New Roman" w:hAnsi="Times New Roman" w:cs="Times New Roman"/>
        </w:rPr>
        <w:t>Isla</w:t>
      </w:r>
      <w:proofErr w:type="spellEnd"/>
      <w:r w:rsidRPr="00F73EB7" w:rsidR="00673EC7">
        <w:rPr>
          <w:rFonts w:ascii="Times New Roman" w:hAnsi="Times New Roman" w:cs="Times New Roman"/>
        </w:rPr>
        <w:t xml:space="preserve"> onder het tapijt te vegen zo blijkt uit de “</w:t>
      </w:r>
      <w:proofErr w:type="spellStart"/>
      <w:r w:rsidRPr="00F73EB7" w:rsidR="00673EC7">
        <w:rPr>
          <w:rFonts w:ascii="Times New Roman" w:hAnsi="Times New Roman" w:cs="Times New Roman"/>
        </w:rPr>
        <w:t>Convention</w:t>
      </w:r>
      <w:proofErr w:type="spellEnd"/>
      <w:r w:rsidRPr="00F73EB7" w:rsidR="00673EC7">
        <w:rPr>
          <w:rFonts w:ascii="Times New Roman" w:hAnsi="Times New Roman" w:cs="Times New Roman"/>
        </w:rPr>
        <w:t xml:space="preserve"> on </w:t>
      </w:r>
      <w:proofErr w:type="spellStart"/>
      <w:r w:rsidRPr="00F73EB7" w:rsidR="00673EC7">
        <w:rPr>
          <w:rFonts w:ascii="Times New Roman" w:hAnsi="Times New Roman" w:cs="Times New Roman"/>
        </w:rPr>
        <w:t>Biological</w:t>
      </w:r>
      <w:proofErr w:type="spellEnd"/>
      <w:r w:rsidRPr="00F73EB7" w:rsidR="00673EC7">
        <w:rPr>
          <w:rFonts w:ascii="Times New Roman" w:hAnsi="Times New Roman" w:cs="Times New Roman"/>
        </w:rPr>
        <w:t xml:space="preserve"> </w:t>
      </w:r>
      <w:proofErr w:type="spellStart"/>
      <w:r w:rsidRPr="00F73EB7" w:rsidR="00673EC7">
        <w:rPr>
          <w:rFonts w:ascii="Times New Roman" w:hAnsi="Times New Roman" w:cs="Times New Roman"/>
        </w:rPr>
        <w:t>Diversity</w:t>
      </w:r>
      <w:proofErr w:type="spellEnd"/>
      <w:r w:rsidRPr="00F73EB7" w:rsidR="00673EC7">
        <w:rPr>
          <w:rFonts w:ascii="Times New Roman" w:hAnsi="Times New Roman" w:cs="Times New Roman"/>
        </w:rPr>
        <w:t xml:space="preserve">: </w:t>
      </w:r>
      <w:proofErr w:type="spellStart"/>
      <w:r w:rsidRPr="00F73EB7" w:rsidR="00673EC7">
        <w:rPr>
          <w:rFonts w:ascii="Times New Roman" w:hAnsi="Times New Roman" w:cs="Times New Roman"/>
        </w:rPr>
        <w:t>Fifth</w:t>
      </w:r>
      <w:proofErr w:type="spellEnd"/>
      <w:r w:rsidRPr="00F73EB7" w:rsidR="00673EC7">
        <w:rPr>
          <w:rFonts w:ascii="Times New Roman" w:hAnsi="Times New Roman" w:cs="Times New Roman"/>
        </w:rPr>
        <w:t xml:space="preserve"> National Report of </w:t>
      </w:r>
      <w:proofErr w:type="spellStart"/>
      <w:r w:rsidRPr="00F73EB7" w:rsidR="00673EC7">
        <w:rPr>
          <w:rFonts w:ascii="Times New Roman" w:hAnsi="Times New Roman" w:cs="Times New Roman"/>
        </w:rPr>
        <w:t>the</w:t>
      </w:r>
      <w:proofErr w:type="spellEnd"/>
      <w:r w:rsidRPr="00F73EB7" w:rsidR="00673EC7">
        <w:rPr>
          <w:rFonts w:ascii="Times New Roman" w:hAnsi="Times New Roman" w:cs="Times New Roman"/>
        </w:rPr>
        <w:t xml:space="preserve"> </w:t>
      </w:r>
      <w:proofErr w:type="spellStart"/>
      <w:r w:rsidRPr="00F73EB7" w:rsidR="00673EC7">
        <w:rPr>
          <w:rFonts w:ascii="Times New Roman" w:hAnsi="Times New Roman" w:cs="Times New Roman"/>
        </w:rPr>
        <w:t>Kingdom</w:t>
      </w:r>
      <w:proofErr w:type="spellEnd"/>
      <w:r w:rsidRPr="00F73EB7" w:rsidR="00673EC7">
        <w:rPr>
          <w:rFonts w:ascii="Times New Roman" w:hAnsi="Times New Roman" w:cs="Times New Roman"/>
        </w:rPr>
        <w:t xml:space="preserve"> of </w:t>
      </w:r>
      <w:proofErr w:type="spellStart"/>
      <w:r w:rsidRPr="00F73EB7" w:rsidR="00673EC7">
        <w:rPr>
          <w:rFonts w:ascii="Times New Roman" w:hAnsi="Times New Roman" w:cs="Times New Roman"/>
        </w:rPr>
        <w:t>the</w:t>
      </w:r>
      <w:proofErr w:type="spellEnd"/>
      <w:r w:rsidRPr="00F73EB7" w:rsidR="00673EC7">
        <w:rPr>
          <w:rFonts w:ascii="Times New Roman" w:hAnsi="Times New Roman" w:cs="Times New Roman"/>
        </w:rPr>
        <w:t xml:space="preserve"> Netherlands”</w:t>
      </w:r>
      <w:r w:rsidRPr="00F73EB7" w:rsidR="006A4A61">
        <w:rPr>
          <w:rFonts w:ascii="Times New Roman" w:hAnsi="Times New Roman" w:cs="Times New Roman"/>
        </w:rPr>
        <w:t>.</w:t>
      </w:r>
      <w:r w:rsidRPr="00F73EB7" w:rsidR="006A4A61">
        <w:rPr>
          <w:rStyle w:val="Voetnootmarkering"/>
          <w:rFonts w:ascii="Times New Roman" w:hAnsi="Times New Roman" w:cs="Times New Roman"/>
        </w:rPr>
        <w:footnoteReference w:id="4"/>
      </w:r>
      <w:r w:rsidRPr="00F73EB7" w:rsidR="00673EC7">
        <w:rPr>
          <w:rFonts w:ascii="Times New Roman" w:hAnsi="Times New Roman" w:cs="Times New Roman"/>
        </w:rPr>
        <w:t xml:space="preserve"> De </w:t>
      </w:r>
      <w:proofErr w:type="spellStart"/>
      <w:r w:rsidRPr="00F73EB7" w:rsidR="00673EC7">
        <w:rPr>
          <w:rFonts w:ascii="Times New Roman" w:hAnsi="Times New Roman" w:cs="Times New Roman"/>
        </w:rPr>
        <w:t>Isla</w:t>
      </w:r>
      <w:proofErr w:type="spellEnd"/>
      <w:r w:rsidRPr="00F73EB7" w:rsidR="00673EC7">
        <w:rPr>
          <w:rFonts w:ascii="Times New Roman" w:hAnsi="Times New Roman" w:cs="Times New Roman"/>
        </w:rPr>
        <w:t xml:space="preserve"> wordt </w:t>
      </w:r>
      <w:r w:rsidRPr="00F73EB7" w:rsidR="00001C2B">
        <w:rPr>
          <w:rFonts w:ascii="Times New Roman" w:hAnsi="Times New Roman" w:cs="Times New Roman"/>
        </w:rPr>
        <w:t xml:space="preserve">bewust </w:t>
      </w:r>
      <w:r w:rsidRPr="00F73EB7" w:rsidR="00673EC7">
        <w:rPr>
          <w:rFonts w:ascii="Times New Roman" w:hAnsi="Times New Roman" w:cs="Times New Roman"/>
        </w:rPr>
        <w:t>niet genoemd</w:t>
      </w:r>
      <w:r w:rsidRPr="00F73EB7" w:rsidR="00001C2B">
        <w:rPr>
          <w:rFonts w:ascii="Times New Roman" w:hAnsi="Times New Roman" w:cs="Times New Roman"/>
        </w:rPr>
        <w:t xml:space="preserve"> in dit rapport</w:t>
      </w:r>
      <w:r w:rsidRPr="00F73EB7" w:rsidR="00673EC7">
        <w:rPr>
          <w:rFonts w:ascii="Times New Roman" w:hAnsi="Times New Roman" w:cs="Times New Roman"/>
        </w:rPr>
        <w:t>.</w:t>
      </w:r>
      <w:r w:rsidRPr="00F73EB7" w:rsidR="00D90A69">
        <w:rPr>
          <w:rFonts w:ascii="Times New Roman" w:hAnsi="Times New Roman" w:cs="Times New Roman"/>
        </w:rPr>
        <w:t xml:space="preserve"> </w:t>
      </w:r>
    </w:p>
    <w:p w:rsidRPr="00F73EB7" w:rsidR="0049273C" w:rsidP="00814868" w:rsidRDefault="0049273C">
      <w:pPr>
        <w:spacing w:after="120" w:line="240" w:lineRule="auto"/>
        <w:contextualSpacing/>
        <w:rPr>
          <w:rFonts w:ascii="Times New Roman" w:hAnsi="Times New Roman" w:cs="Times New Roman"/>
          <w:i/>
        </w:rPr>
      </w:pPr>
    </w:p>
    <w:p w:rsidRPr="00F73EB7" w:rsidR="00814868" w:rsidP="00814868" w:rsidRDefault="00814868">
      <w:pPr>
        <w:spacing w:after="120" w:line="240" w:lineRule="auto"/>
        <w:contextualSpacing/>
        <w:rPr>
          <w:rFonts w:ascii="Times New Roman" w:hAnsi="Times New Roman" w:cs="Times New Roman"/>
          <w:i/>
        </w:rPr>
      </w:pPr>
      <w:r w:rsidRPr="00F73EB7">
        <w:rPr>
          <w:rFonts w:ascii="Times New Roman" w:hAnsi="Times New Roman" w:cs="Times New Roman"/>
          <w:i/>
        </w:rPr>
        <w:t>De staat van het milieu = sociaal probleem = schending mensenrechten</w:t>
      </w:r>
      <w:r w:rsidRPr="00F73EB7" w:rsidR="000E63D8">
        <w:rPr>
          <w:rFonts w:ascii="Times New Roman" w:hAnsi="Times New Roman" w:cs="Times New Roman"/>
          <w:i/>
        </w:rPr>
        <w:t xml:space="preserve"> = onder de </w:t>
      </w:r>
      <w:proofErr w:type="spellStart"/>
      <w:r w:rsidRPr="00F73EB7" w:rsidR="000E63D8">
        <w:rPr>
          <w:rFonts w:ascii="Times New Roman" w:hAnsi="Times New Roman" w:cs="Times New Roman"/>
          <w:i/>
        </w:rPr>
        <w:t>Isla</w:t>
      </w:r>
      <w:proofErr w:type="spellEnd"/>
      <w:r w:rsidRPr="00F73EB7" w:rsidR="000E63D8">
        <w:rPr>
          <w:rFonts w:ascii="Times New Roman" w:hAnsi="Times New Roman" w:cs="Times New Roman"/>
          <w:i/>
        </w:rPr>
        <w:t>-rook</w:t>
      </w:r>
    </w:p>
    <w:p w:rsidRPr="00F73EB7" w:rsidR="00814868" w:rsidP="00814868" w:rsidRDefault="00814868">
      <w:pPr>
        <w:spacing w:after="120" w:line="240" w:lineRule="auto"/>
        <w:contextualSpacing/>
        <w:rPr>
          <w:rFonts w:ascii="Times New Roman" w:hAnsi="Times New Roman" w:cs="Times New Roman"/>
          <w:i/>
        </w:rPr>
      </w:pPr>
    </w:p>
    <w:p w:rsidRPr="00F73EB7" w:rsidR="0049273C" w:rsidP="00814868" w:rsidRDefault="009F1317">
      <w:pPr>
        <w:spacing w:after="120" w:line="240" w:lineRule="auto"/>
        <w:contextualSpacing/>
        <w:rPr>
          <w:rFonts w:ascii="Times New Roman" w:hAnsi="Times New Roman" w:cs="Times New Roman"/>
        </w:rPr>
      </w:pPr>
      <w:r w:rsidRPr="00F73EB7">
        <w:rPr>
          <w:rFonts w:ascii="Times New Roman" w:hAnsi="Times New Roman" w:cs="Times New Roman"/>
        </w:rPr>
        <w:t>Onlangs herinnerde het</w:t>
      </w:r>
      <w:r w:rsidRPr="00F73EB7" w:rsidR="0049273C">
        <w:rPr>
          <w:rFonts w:ascii="Times New Roman" w:hAnsi="Times New Roman" w:cs="Times New Roman"/>
        </w:rPr>
        <w:t xml:space="preserve"> </w:t>
      </w:r>
      <w:r w:rsidRPr="00F73EB7" w:rsidR="0049273C">
        <w:rPr>
          <w:rFonts w:ascii="Times New Roman" w:hAnsi="Times New Roman" w:cs="Times New Roman"/>
          <w:i/>
        </w:rPr>
        <w:t>A</w:t>
      </w:r>
      <w:r w:rsidRPr="00F73EB7">
        <w:rPr>
          <w:rFonts w:ascii="Times New Roman" w:hAnsi="Times New Roman" w:cs="Times New Roman"/>
          <w:i/>
        </w:rPr>
        <w:t xml:space="preserve">ntilliaans Dagblad </w:t>
      </w:r>
      <w:r w:rsidRPr="00F73EB7" w:rsidR="0049273C">
        <w:rPr>
          <w:rFonts w:ascii="Times New Roman" w:hAnsi="Times New Roman" w:cs="Times New Roman"/>
        </w:rPr>
        <w:t xml:space="preserve">haar lezers over </w:t>
      </w:r>
      <w:r w:rsidRPr="00F73EB7" w:rsidR="00D90A69">
        <w:rPr>
          <w:rFonts w:ascii="Times New Roman" w:hAnsi="Times New Roman" w:cs="Times New Roman"/>
        </w:rPr>
        <w:t xml:space="preserve">klachten en </w:t>
      </w:r>
      <w:r w:rsidRPr="00F73EB7" w:rsidR="0049273C">
        <w:rPr>
          <w:rFonts w:ascii="Times New Roman" w:hAnsi="Times New Roman" w:cs="Times New Roman"/>
        </w:rPr>
        <w:t>demonstraties van bewoners over de vervuilende uitstoot van Shell, ver terug in de vorige eeuw.</w:t>
      </w:r>
      <w:r w:rsidRPr="00F73EB7" w:rsidR="00673EC7">
        <w:rPr>
          <w:rStyle w:val="Voetnootmarkering"/>
          <w:rFonts w:ascii="Times New Roman" w:hAnsi="Times New Roman" w:cs="Times New Roman"/>
        </w:rPr>
        <w:footnoteReference w:id="5"/>
      </w:r>
      <w:r w:rsidRPr="00F73EB7" w:rsidR="0049273C">
        <w:rPr>
          <w:rFonts w:ascii="Times New Roman" w:hAnsi="Times New Roman" w:cs="Times New Roman"/>
        </w:rPr>
        <w:t xml:space="preserve"> In tussentijd met PDVSA is het probleem nog steeds actueel. Ter illustratie. Aan </w:t>
      </w:r>
      <w:r w:rsidRPr="00F73EB7" w:rsidR="00063483">
        <w:rPr>
          <w:rFonts w:ascii="Times New Roman" w:hAnsi="Times New Roman" w:cs="Times New Roman"/>
        </w:rPr>
        <w:t xml:space="preserve">de lopende band worden </w:t>
      </w:r>
      <w:r w:rsidRPr="00F73EB7" w:rsidR="0049273C">
        <w:rPr>
          <w:rFonts w:ascii="Times New Roman" w:hAnsi="Times New Roman" w:cs="Times New Roman"/>
        </w:rPr>
        <w:t xml:space="preserve">milieunormen voor zwaveldioxide </w:t>
      </w:r>
      <w:r w:rsidRPr="00F73EB7" w:rsidR="0089278E">
        <w:rPr>
          <w:rFonts w:ascii="Times New Roman" w:hAnsi="Times New Roman" w:cs="Times New Roman"/>
        </w:rPr>
        <w:t>(SO</w:t>
      </w:r>
      <w:r w:rsidRPr="00F73EB7" w:rsidR="0089278E">
        <w:rPr>
          <w:rFonts w:ascii="Times New Roman" w:hAnsi="Times New Roman" w:cs="Times New Roman"/>
          <w:vertAlign w:val="subscript"/>
        </w:rPr>
        <w:t>2</w:t>
      </w:r>
      <w:r w:rsidRPr="00F73EB7" w:rsidR="0089278E">
        <w:rPr>
          <w:rFonts w:ascii="Times New Roman" w:hAnsi="Times New Roman" w:cs="Times New Roman"/>
        </w:rPr>
        <w:t xml:space="preserve">) </w:t>
      </w:r>
      <w:r w:rsidRPr="00F73EB7" w:rsidR="0049273C">
        <w:rPr>
          <w:rFonts w:ascii="Times New Roman" w:hAnsi="Times New Roman" w:cs="Times New Roman"/>
        </w:rPr>
        <w:t xml:space="preserve">van de World Health </w:t>
      </w:r>
      <w:proofErr w:type="spellStart"/>
      <w:r w:rsidRPr="00F73EB7" w:rsidR="0049273C">
        <w:rPr>
          <w:rFonts w:ascii="Times New Roman" w:hAnsi="Times New Roman" w:cs="Times New Roman"/>
        </w:rPr>
        <w:t>Organization</w:t>
      </w:r>
      <w:proofErr w:type="spellEnd"/>
      <w:r w:rsidRPr="00F73EB7" w:rsidR="00063483">
        <w:rPr>
          <w:rFonts w:ascii="Times New Roman" w:hAnsi="Times New Roman" w:cs="Times New Roman"/>
        </w:rPr>
        <w:t xml:space="preserve"> en de milieuvergunning</w:t>
      </w:r>
      <w:r w:rsidRPr="00F73EB7" w:rsidR="0049273C">
        <w:rPr>
          <w:rFonts w:ascii="Times New Roman" w:hAnsi="Times New Roman" w:cs="Times New Roman"/>
        </w:rPr>
        <w:t xml:space="preserve"> fors overschreden onder de r</w:t>
      </w:r>
      <w:r w:rsidRPr="00F73EB7" w:rsidR="0089278E">
        <w:rPr>
          <w:rFonts w:ascii="Times New Roman" w:hAnsi="Times New Roman" w:cs="Times New Roman"/>
        </w:rPr>
        <w:t xml:space="preserve">ook van de </w:t>
      </w:r>
      <w:proofErr w:type="spellStart"/>
      <w:r w:rsidRPr="00F73EB7" w:rsidR="0089278E">
        <w:rPr>
          <w:rFonts w:ascii="Times New Roman" w:hAnsi="Times New Roman" w:cs="Times New Roman"/>
        </w:rPr>
        <w:t>Isla</w:t>
      </w:r>
      <w:proofErr w:type="spellEnd"/>
      <w:r w:rsidRPr="00F73EB7" w:rsidR="0089278E">
        <w:rPr>
          <w:rFonts w:ascii="Times New Roman" w:hAnsi="Times New Roman" w:cs="Times New Roman"/>
        </w:rPr>
        <w:t xml:space="preserve"> en neemt dit alsmaar toe als de jaargemiddelden voor SO</w:t>
      </w:r>
      <w:r w:rsidRPr="00F73EB7" w:rsidR="0089278E">
        <w:rPr>
          <w:rFonts w:ascii="Times New Roman" w:hAnsi="Times New Roman" w:cs="Times New Roman"/>
          <w:vertAlign w:val="subscript"/>
        </w:rPr>
        <w:t>2</w:t>
      </w:r>
      <w:r w:rsidRPr="00F73EB7" w:rsidR="0089278E">
        <w:rPr>
          <w:rFonts w:ascii="Times New Roman" w:hAnsi="Times New Roman" w:cs="Times New Roman"/>
        </w:rPr>
        <w:t xml:space="preserve"> op leefniveau in ogenschouw worden genomen</w:t>
      </w:r>
      <w:r w:rsidRPr="00F73EB7" w:rsidR="0049273C">
        <w:rPr>
          <w:rFonts w:ascii="Times New Roman" w:hAnsi="Times New Roman" w:cs="Times New Roman"/>
        </w:rPr>
        <w:t xml:space="preserve">. </w:t>
      </w:r>
    </w:p>
    <w:p w:rsidR="00E17CB3" w:rsidP="00814868" w:rsidRDefault="00E17CB3">
      <w:pPr>
        <w:spacing w:after="120" w:line="240" w:lineRule="auto"/>
        <w:contextualSpacing/>
        <w:rPr>
          <w:rFonts w:ascii="Times New Roman" w:hAnsi="Times New Roman" w:cs="Times New Roman"/>
          <w:sz w:val="24"/>
          <w:szCs w:val="24"/>
        </w:rPr>
      </w:pPr>
    </w:p>
    <w:p w:rsidR="00F269E4" w:rsidP="00814868" w:rsidRDefault="00F269E4">
      <w:pPr>
        <w:spacing w:after="120"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nl-NL"/>
        </w:rPr>
        <w:drawing>
          <wp:inline distT="0" distB="0" distL="0" distR="0">
            <wp:extent cx="5760720" cy="46558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argemiddelde 2010-2015 SO2 BC met logo 2 met Perni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4655820"/>
                    </a:xfrm>
                    <a:prstGeom prst="rect">
                      <a:avLst/>
                    </a:prstGeom>
                  </pic:spPr>
                </pic:pic>
              </a:graphicData>
            </a:graphic>
          </wp:inline>
        </w:drawing>
      </w:r>
    </w:p>
    <w:p w:rsidR="00F269E4" w:rsidP="00814868" w:rsidRDefault="00F269E4">
      <w:pPr>
        <w:spacing w:after="120" w:line="240" w:lineRule="auto"/>
        <w:contextualSpacing/>
        <w:rPr>
          <w:rFonts w:ascii="Times New Roman" w:hAnsi="Times New Roman" w:cs="Times New Roman"/>
          <w:sz w:val="24"/>
          <w:szCs w:val="24"/>
        </w:rPr>
      </w:pPr>
    </w:p>
    <w:p w:rsidRPr="00F73EB7" w:rsidR="0049273C" w:rsidP="00814868" w:rsidRDefault="00290259">
      <w:pPr>
        <w:spacing w:after="120" w:line="240" w:lineRule="auto"/>
        <w:contextualSpacing/>
        <w:rPr>
          <w:rFonts w:ascii="Times New Roman" w:hAnsi="Times New Roman" w:cs="Times New Roman"/>
        </w:rPr>
      </w:pPr>
      <w:r w:rsidRPr="00F73EB7">
        <w:rPr>
          <w:rFonts w:ascii="Times New Roman" w:hAnsi="Times New Roman" w:cs="Times New Roman"/>
        </w:rPr>
        <w:t xml:space="preserve">Bron: </w:t>
      </w:r>
      <w:r w:rsidRPr="00F73EB7" w:rsidR="00C83072">
        <w:rPr>
          <w:rFonts w:ascii="Times New Roman" w:hAnsi="Times New Roman" w:cs="Times New Roman"/>
        </w:rPr>
        <w:t>gevalideerde metingen van GGD Amsterdam en voor Pernis is dit DCMR</w:t>
      </w:r>
    </w:p>
    <w:p w:rsidRPr="00F73EB7" w:rsidR="0049273C" w:rsidP="00814868" w:rsidRDefault="0049273C">
      <w:pPr>
        <w:spacing w:after="120" w:line="240" w:lineRule="auto"/>
        <w:contextualSpacing/>
        <w:rPr>
          <w:rFonts w:ascii="Times New Roman" w:hAnsi="Times New Roman" w:cs="Times New Roman"/>
        </w:rPr>
      </w:pPr>
    </w:p>
    <w:p w:rsidRPr="00F73EB7" w:rsidR="0049273C" w:rsidP="00814868" w:rsidRDefault="0049273C">
      <w:pPr>
        <w:spacing w:after="120" w:line="240" w:lineRule="auto"/>
        <w:contextualSpacing/>
        <w:rPr>
          <w:rFonts w:ascii="Times New Roman" w:hAnsi="Times New Roman" w:cs="Times New Roman"/>
        </w:rPr>
      </w:pPr>
      <w:r w:rsidRPr="00F73EB7">
        <w:rPr>
          <w:rFonts w:ascii="Times New Roman" w:hAnsi="Times New Roman" w:cs="Times New Roman"/>
        </w:rPr>
        <w:t xml:space="preserve">Het is dan ook niet voor niets dat volgens de Air </w:t>
      </w:r>
      <w:proofErr w:type="spellStart"/>
      <w:r w:rsidRPr="00F73EB7">
        <w:rPr>
          <w:rFonts w:ascii="Times New Roman" w:hAnsi="Times New Roman" w:cs="Times New Roman"/>
        </w:rPr>
        <w:t>Quality</w:t>
      </w:r>
      <w:proofErr w:type="spellEnd"/>
      <w:r w:rsidRPr="00F73EB7">
        <w:rPr>
          <w:rFonts w:ascii="Times New Roman" w:hAnsi="Times New Roman" w:cs="Times New Roman"/>
        </w:rPr>
        <w:t xml:space="preserve"> Index (AQI) van de US </w:t>
      </w:r>
      <w:r w:rsidRPr="00F73EB7" w:rsidR="00185C4F">
        <w:rPr>
          <w:rFonts w:ascii="Times New Roman" w:hAnsi="Times New Roman" w:cs="Times New Roman"/>
        </w:rPr>
        <w:t xml:space="preserve">EPA </w:t>
      </w:r>
      <w:r w:rsidRPr="00F73EB7">
        <w:rPr>
          <w:rFonts w:ascii="Times New Roman" w:hAnsi="Times New Roman" w:cs="Times New Roman"/>
        </w:rPr>
        <w:t xml:space="preserve">leven onder de rook van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hazardous</w:t>
      </w:r>
      <w:proofErr w:type="spellEnd"/>
      <w:r w:rsidRPr="00F73EB7">
        <w:rPr>
          <w:rFonts w:ascii="Times New Roman" w:hAnsi="Times New Roman" w:cs="Times New Roman"/>
        </w:rPr>
        <w:t xml:space="preserve">’ is; de zwaarste score van de AQI met als advies aan bewoners om binnen te blijven! En wat te denken van MOTE Marine </w:t>
      </w:r>
      <w:proofErr w:type="spellStart"/>
      <w:r w:rsidRPr="00F73EB7">
        <w:rPr>
          <w:rFonts w:ascii="Times New Roman" w:hAnsi="Times New Roman" w:cs="Times New Roman"/>
        </w:rPr>
        <w:t>Laboratory</w:t>
      </w:r>
      <w:proofErr w:type="spellEnd"/>
      <w:r w:rsidRPr="00F73EB7">
        <w:rPr>
          <w:rFonts w:ascii="Times New Roman" w:hAnsi="Times New Roman" w:cs="Times New Roman"/>
        </w:rPr>
        <w:t xml:space="preserve"> dat, betaald door de Curaçaose overheid, stelt dat het gehalte voor kankerverwekkende </w:t>
      </w:r>
      <w:proofErr w:type="spellStart"/>
      <w:r w:rsidRPr="00F73EB7">
        <w:rPr>
          <w:rFonts w:ascii="Times New Roman" w:hAnsi="Times New Roman" w:cs="Times New Roman"/>
        </w:rPr>
        <w:t>PAK’s</w:t>
      </w:r>
      <w:proofErr w:type="spellEnd"/>
      <w:r w:rsidRPr="00F73EB7">
        <w:rPr>
          <w:rFonts w:ascii="Times New Roman" w:hAnsi="Times New Roman" w:cs="Times New Roman"/>
        </w:rPr>
        <w:t xml:space="preserve"> (polycyclische aromatische koolwaterstoffen) behoort tot ‘</w:t>
      </w:r>
      <w:proofErr w:type="spellStart"/>
      <w:r w:rsidRPr="00F73EB7">
        <w:rPr>
          <w:rFonts w:ascii="Times New Roman" w:hAnsi="Times New Roman" w:cs="Times New Roman"/>
        </w:rPr>
        <w:t>some</w:t>
      </w:r>
      <w:proofErr w:type="spellEnd"/>
      <w:r w:rsidRPr="00F73EB7">
        <w:rPr>
          <w:rFonts w:ascii="Times New Roman" w:hAnsi="Times New Roman" w:cs="Times New Roman"/>
        </w:rPr>
        <w:t xml:space="preserve"> of </w:t>
      </w:r>
      <w:proofErr w:type="spellStart"/>
      <w:r w:rsidRPr="00F73EB7">
        <w:rPr>
          <w:rFonts w:ascii="Times New Roman" w:hAnsi="Times New Roman" w:cs="Times New Roman"/>
        </w:rPr>
        <w:t>the</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highest</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reported</w:t>
      </w:r>
      <w:proofErr w:type="spellEnd"/>
      <w:r w:rsidRPr="00F73EB7">
        <w:rPr>
          <w:rFonts w:ascii="Times New Roman" w:hAnsi="Times New Roman" w:cs="Times New Roman"/>
        </w:rPr>
        <w:t xml:space="preserve"> air </w:t>
      </w:r>
      <w:proofErr w:type="spellStart"/>
      <w:r w:rsidRPr="00F73EB7">
        <w:rPr>
          <w:rFonts w:ascii="Times New Roman" w:hAnsi="Times New Roman" w:cs="Times New Roman"/>
        </w:rPr>
        <w:t>concentrations</w:t>
      </w:r>
      <w:proofErr w:type="spellEnd"/>
      <w:r w:rsidRPr="00F73EB7">
        <w:rPr>
          <w:rFonts w:ascii="Times New Roman" w:hAnsi="Times New Roman" w:cs="Times New Roman"/>
        </w:rPr>
        <w:t xml:space="preserve"> worldwide’.</w:t>
      </w:r>
      <w:r w:rsidRPr="00F73EB7" w:rsidR="00F65F1A">
        <w:rPr>
          <w:rFonts w:ascii="Times New Roman" w:hAnsi="Times New Roman" w:cs="Times New Roman"/>
        </w:rPr>
        <w:t xml:space="preserve"> Daarnaast zijn er nog tal van </w:t>
      </w:r>
      <w:r w:rsidRPr="00F73EB7" w:rsidR="00F65F1A">
        <w:rPr>
          <w:rFonts w:ascii="Times New Roman" w:hAnsi="Times New Roman" w:cs="Times New Roman"/>
        </w:rPr>
        <w:lastRenderedPageBreak/>
        <w:t>andere stoffen die elke redelijke milieunorm laten verbleken.</w:t>
      </w:r>
      <w:r w:rsidRPr="00F73EB7" w:rsidR="00F65F1A">
        <w:rPr>
          <w:rStyle w:val="Voetnootmarkering"/>
          <w:rFonts w:ascii="Times New Roman" w:hAnsi="Times New Roman" w:cs="Times New Roman"/>
        </w:rPr>
        <w:footnoteReference w:id="6"/>
      </w:r>
      <w:r w:rsidRPr="00F73EB7">
        <w:rPr>
          <w:rFonts w:ascii="Times New Roman" w:hAnsi="Times New Roman" w:cs="Times New Roman"/>
        </w:rPr>
        <w:t xml:space="preserve"> Deze milieuellende gaat </w:t>
      </w:r>
      <w:r w:rsidRPr="00F73EB7" w:rsidR="00F65F1A">
        <w:rPr>
          <w:rFonts w:ascii="Times New Roman" w:hAnsi="Times New Roman" w:cs="Times New Roman"/>
        </w:rPr>
        <w:t xml:space="preserve">in een dichtbevolkt land als Curaçao </w:t>
      </w:r>
      <w:r w:rsidRPr="00F73EB7">
        <w:rPr>
          <w:rFonts w:ascii="Times New Roman" w:hAnsi="Times New Roman" w:cs="Times New Roman"/>
        </w:rPr>
        <w:t>gepaard met enorme sociale probl</w:t>
      </w:r>
      <w:r w:rsidRPr="00F73EB7" w:rsidR="00F65F1A">
        <w:rPr>
          <w:rFonts w:ascii="Times New Roman" w:hAnsi="Times New Roman" w:cs="Times New Roman"/>
        </w:rPr>
        <w:t>ematiek.</w:t>
      </w:r>
      <w:r w:rsidRPr="00F73EB7" w:rsidR="00F65F1A">
        <w:rPr>
          <w:rStyle w:val="Voetnootmarkering"/>
          <w:rFonts w:ascii="Times New Roman" w:hAnsi="Times New Roman" w:cs="Times New Roman"/>
        </w:rPr>
        <w:footnoteReference w:id="7"/>
      </w:r>
      <w:r w:rsidRPr="00F73EB7" w:rsidR="00063483">
        <w:rPr>
          <w:rFonts w:ascii="Times New Roman" w:hAnsi="Times New Roman" w:cs="Times New Roman"/>
        </w:rPr>
        <w:t xml:space="preserve"> M</w:t>
      </w:r>
      <w:r w:rsidRPr="00F73EB7" w:rsidR="001B6398">
        <w:rPr>
          <w:rFonts w:ascii="Times New Roman" w:hAnsi="Times New Roman" w:cs="Times New Roman"/>
        </w:rPr>
        <w:t xml:space="preserve">et deze bevindingen kan niet anders worden geconcludeerd dat rechten op een schoon leefmilieu </w:t>
      </w:r>
      <w:r w:rsidRPr="00F73EB7" w:rsidR="00001C2B">
        <w:rPr>
          <w:rFonts w:ascii="Times New Roman" w:hAnsi="Times New Roman" w:cs="Times New Roman"/>
        </w:rPr>
        <w:t xml:space="preserve">ten behoeve van de volksgezondheid </w:t>
      </w:r>
      <w:r w:rsidRPr="00F73EB7" w:rsidR="001B6398">
        <w:rPr>
          <w:rFonts w:ascii="Times New Roman" w:hAnsi="Times New Roman" w:cs="Times New Roman"/>
        </w:rPr>
        <w:t>worden geschonden (bv. Art. 2 en 8 (EVRM), Art. 24 en 29 (Het International Verdrag Inzake de Rechten van het Kind) en Art. 25 (Universele Verklaring voor de Rechten van de Mens). Dit wordt dan ook als zodanig ervaren.</w:t>
      </w:r>
      <w:r w:rsidRPr="00F73EB7" w:rsidR="00001C2B">
        <w:rPr>
          <w:rFonts w:ascii="Times New Roman" w:hAnsi="Times New Roman" w:cs="Times New Roman"/>
        </w:rPr>
        <w:t xml:space="preserve"> </w:t>
      </w:r>
      <w:r w:rsidRPr="00F73EB7">
        <w:rPr>
          <w:rFonts w:ascii="Times New Roman" w:hAnsi="Times New Roman" w:cs="Times New Roman"/>
        </w:rPr>
        <w:t>Ter illustratie.</w:t>
      </w:r>
      <w:r w:rsidRPr="00F73EB7" w:rsidR="00001C2B">
        <w:rPr>
          <w:rFonts w:ascii="Times New Roman" w:hAnsi="Times New Roman" w:cs="Times New Roman"/>
        </w:rPr>
        <w:t xml:space="preserve"> Met regelmaat moeten scholen de deuren sluiten.</w:t>
      </w:r>
      <w:r w:rsidRPr="00F73EB7" w:rsidR="00D22159">
        <w:rPr>
          <w:rStyle w:val="Voetnootmarkering"/>
          <w:rFonts w:ascii="Times New Roman" w:hAnsi="Times New Roman" w:cs="Times New Roman"/>
        </w:rPr>
        <w:footnoteReference w:id="8"/>
      </w:r>
      <w:r w:rsidRPr="00F73EB7">
        <w:rPr>
          <w:rFonts w:ascii="Times New Roman" w:hAnsi="Times New Roman" w:cs="Times New Roman"/>
        </w:rPr>
        <w:t xml:space="preserve"> </w:t>
      </w:r>
      <w:r w:rsidRPr="00F73EB7" w:rsidR="00470EBE">
        <w:rPr>
          <w:rFonts w:ascii="Times New Roman" w:hAnsi="Times New Roman" w:cs="Times New Roman"/>
        </w:rPr>
        <w:t xml:space="preserve">Huizen zitten onder de groene aanslag (zie bijlage). </w:t>
      </w:r>
      <w:r w:rsidRPr="00F73EB7">
        <w:rPr>
          <w:rFonts w:ascii="Times New Roman" w:hAnsi="Times New Roman" w:cs="Times New Roman"/>
        </w:rPr>
        <w:t xml:space="preserve">In 2005 rapporteerde </w:t>
      </w:r>
      <w:proofErr w:type="spellStart"/>
      <w:r w:rsidRPr="00F73EB7">
        <w:rPr>
          <w:rFonts w:ascii="Times New Roman" w:hAnsi="Times New Roman" w:cs="Times New Roman"/>
        </w:rPr>
        <w:t>EcoRYS</w:t>
      </w:r>
      <w:proofErr w:type="spellEnd"/>
      <w:r w:rsidRPr="00F73EB7">
        <w:rPr>
          <w:rFonts w:ascii="Times New Roman" w:hAnsi="Times New Roman" w:cs="Times New Roman"/>
        </w:rPr>
        <w:t xml:space="preserve"> dat er jaarlijks minimaal 18 vroegtijdige doden zijn te betreuren en dat duizenden mensen een beroep moeten doen op de gezondheidszorg, vanwege de vervuilende uitstoot van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In 2007 rapporteerde de GGD dan ook dat gezinnen onder de rook van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graag willen verhuizen. In 2011 rapporteerde het CBS dat 83,1 % van de mensen uit </w:t>
      </w:r>
      <w:proofErr w:type="spellStart"/>
      <w:r w:rsidRPr="00F73EB7">
        <w:rPr>
          <w:rFonts w:ascii="Times New Roman" w:hAnsi="Times New Roman" w:cs="Times New Roman"/>
        </w:rPr>
        <w:t>Wishi</w:t>
      </w:r>
      <w:proofErr w:type="spellEnd"/>
      <w:r w:rsidRPr="00F73EB7">
        <w:rPr>
          <w:rFonts w:ascii="Times New Roman" w:hAnsi="Times New Roman" w:cs="Times New Roman"/>
        </w:rPr>
        <w:t>/</w:t>
      </w:r>
      <w:proofErr w:type="spellStart"/>
      <w:r w:rsidRPr="00F73EB7">
        <w:rPr>
          <w:rFonts w:ascii="Times New Roman" w:hAnsi="Times New Roman" w:cs="Times New Roman"/>
        </w:rPr>
        <w:t>Marchena</w:t>
      </w:r>
      <w:proofErr w:type="spellEnd"/>
      <w:r w:rsidRPr="00F73EB7">
        <w:rPr>
          <w:rFonts w:ascii="Times New Roman" w:hAnsi="Times New Roman" w:cs="Times New Roman"/>
        </w:rPr>
        <w:t xml:space="preserve"> stankoverlast ervaart vanwege diezelfde </w:t>
      </w:r>
      <w:proofErr w:type="spellStart"/>
      <w:r w:rsidRPr="00F73EB7">
        <w:rPr>
          <w:rFonts w:ascii="Times New Roman" w:hAnsi="Times New Roman" w:cs="Times New Roman"/>
        </w:rPr>
        <w:t>Isla</w:t>
      </w:r>
      <w:proofErr w:type="spellEnd"/>
      <w:r w:rsidRPr="00F73EB7" w:rsidR="001B6398">
        <w:rPr>
          <w:rFonts w:ascii="Times New Roman" w:hAnsi="Times New Roman" w:cs="Times New Roman"/>
        </w:rPr>
        <w:t>; de groep mensen die vanwege de heersende passaatwind altijd de dupe is en waarvan de Curaçaose overheid wegkijkt.</w:t>
      </w:r>
      <w:r w:rsidRPr="00F73EB7" w:rsidR="00001C2B">
        <w:rPr>
          <w:rFonts w:ascii="Times New Roman" w:hAnsi="Times New Roman" w:cs="Times New Roman"/>
        </w:rPr>
        <w:t xml:space="preserve"> Terwijl Minister Hennis haar mensen laat verhuizen. Dit riekt naar rechtsongelijkheid</w:t>
      </w:r>
      <w:r w:rsidRPr="00F73EB7" w:rsidR="005224BB">
        <w:rPr>
          <w:rFonts w:ascii="Times New Roman" w:hAnsi="Times New Roman" w:cs="Times New Roman"/>
        </w:rPr>
        <w:t xml:space="preserve"> in het Koninkrijk der Nederlanden</w:t>
      </w:r>
      <w:r w:rsidRPr="00F73EB7" w:rsidR="00001C2B">
        <w:rPr>
          <w:rFonts w:ascii="Times New Roman" w:hAnsi="Times New Roman" w:cs="Times New Roman"/>
        </w:rPr>
        <w:t>; naar twee verschillende Nederlandse paspoorten.</w:t>
      </w:r>
    </w:p>
    <w:p w:rsidRPr="00F73EB7" w:rsidR="00814868" w:rsidP="00814868" w:rsidRDefault="00814868">
      <w:pPr>
        <w:spacing w:after="120" w:line="240" w:lineRule="auto"/>
        <w:contextualSpacing/>
        <w:rPr>
          <w:rFonts w:ascii="Times New Roman" w:hAnsi="Times New Roman" w:cs="Times New Roman"/>
        </w:rPr>
      </w:pPr>
    </w:p>
    <w:p w:rsidRPr="00F73EB7" w:rsidR="00814868" w:rsidP="00814868" w:rsidRDefault="00A400DF">
      <w:pPr>
        <w:spacing w:after="120" w:line="240" w:lineRule="auto"/>
        <w:contextualSpacing/>
        <w:rPr>
          <w:rFonts w:ascii="Times New Roman" w:hAnsi="Times New Roman" w:cs="Times New Roman"/>
          <w:i/>
        </w:rPr>
      </w:pPr>
      <w:r w:rsidRPr="00F73EB7">
        <w:rPr>
          <w:rFonts w:ascii="Times New Roman" w:hAnsi="Times New Roman" w:cs="Times New Roman"/>
          <w:i/>
        </w:rPr>
        <w:t xml:space="preserve">Economische mythes versus </w:t>
      </w:r>
      <w:r w:rsidRPr="00F73EB7" w:rsidR="00160A18">
        <w:rPr>
          <w:rFonts w:ascii="Times New Roman" w:hAnsi="Times New Roman" w:cs="Times New Roman"/>
          <w:i/>
        </w:rPr>
        <w:t>milieu</w:t>
      </w:r>
      <w:r w:rsidR="00160A18">
        <w:rPr>
          <w:rFonts w:ascii="Times New Roman" w:hAnsi="Times New Roman" w:cs="Times New Roman"/>
          <w:i/>
        </w:rPr>
        <w:t>hygiëne</w:t>
      </w:r>
      <w:r w:rsidRPr="00F73EB7">
        <w:rPr>
          <w:rFonts w:ascii="Times New Roman" w:hAnsi="Times New Roman" w:cs="Times New Roman"/>
          <w:i/>
        </w:rPr>
        <w:t xml:space="preserve"> </w:t>
      </w:r>
    </w:p>
    <w:p w:rsidRPr="00F73EB7" w:rsidR="00A400DF" w:rsidP="00814868" w:rsidRDefault="00A400DF">
      <w:pPr>
        <w:spacing w:after="120" w:line="240" w:lineRule="auto"/>
        <w:contextualSpacing/>
        <w:rPr>
          <w:rFonts w:ascii="Times New Roman" w:hAnsi="Times New Roman" w:cs="Times New Roman"/>
          <w:i/>
        </w:rPr>
      </w:pPr>
    </w:p>
    <w:p w:rsidRPr="00F73EB7" w:rsidR="001B6398" w:rsidP="001B6398" w:rsidRDefault="001B6398">
      <w:pPr>
        <w:spacing w:after="120" w:line="240" w:lineRule="auto"/>
        <w:contextualSpacing/>
        <w:rPr>
          <w:rFonts w:ascii="Times New Roman" w:hAnsi="Times New Roman" w:cs="Times New Roman"/>
        </w:rPr>
      </w:pPr>
      <w:r w:rsidRPr="00F73EB7">
        <w:rPr>
          <w:rFonts w:ascii="Times New Roman" w:hAnsi="Times New Roman" w:cs="Times New Roman"/>
        </w:rPr>
        <w:t xml:space="preserve">Het cliché bestaat bij sommigen dat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financieel-economisch veel betekent voor Curaçao. Dit beeld wordt schromelijk overdreven. </w:t>
      </w:r>
      <w:r w:rsidRPr="00F73EB7" w:rsidR="00AD258C">
        <w:rPr>
          <w:rFonts w:ascii="Times New Roman" w:hAnsi="Times New Roman" w:cs="Times New Roman"/>
        </w:rPr>
        <w:t xml:space="preserve">Ter illustratie. </w:t>
      </w:r>
      <w:r w:rsidRPr="00F73EB7">
        <w:rPr>
          <w:rFonts w:ascii="Times New Roman" w:hAnsi="Times New Roman" w:cs="Times New Roman"/>
        </w:rPr>
        <w:t>De schuld van Curaçao is aan het stijgen en inmiddels ook al boven de norm van het IMF, zo rapporteerde de Centrale Bank van Curaçao en St. Maarten onlangs</w:t>
      </w:r>
      <w:r w:rsidRPr="00F73EB7" w:rsidR="00281E00">
        <w:rPr>
          <w:rFonts w:ascii="Times New Roman" w:hAnsi="Times New Roman" w:cs="Times New Roman"/>
        </w:rPr>
        <w:t xml:space="preserve">. Hoe moeten we de </w:t>
      </w:r>
      <w:proofErr w:type="spellStart"/>
      <w:r w:rsidRPr="00F73EB7" w:rsidR="00281E00">
        <w:rPr>
          <w:rFonts w:ascii="Times New Roman" w:hAnsi="Times New Roman" w:cs="Times New Roman"/>
        </w:rPr>
        <w:t>Isla</w:t>
      </w:r>
      <w:proofErr w:type="spellEnd"/>
      <w:r w:rsidRPr="00F73EB7" w:rsidR="00281E00">
        <w:rPr>
          <w:rFonts w:ascii="Times New Roman" w:hAnsi="Times New Roman" w:cs="Times New Roman"/>
        </w:rPr>
        <w:t xml:space="preserve"> </w:t>
      </w:r>
      <w:r w:rsidRPr="00F73EB7" w:rsidR="00AE2D32">
        <w:rPr>
          <w:rFonts w:ascii="Times New Roman" w:hAnsi="Times New Roman" w:cs="Times New Roman"/>
        </w:rPr>
        <w:t>met zijn plusminus 550 hectare</w:t>
      </w:r>
      <w:r w:rsidRPr="00F73EB7">
        <w:rPr>
          <w:rFonts w:ascii="Times New Roman" w:hAnsi="Times New Roman" w:cs="Times New Roman"/>
        </w:rPr>
        <w:t xml:space="preserve"> </w:t>
      </w:r>
      <w:r w:rsidRPr="00F73EB7" w:rsidR="00281E00">
        <w:rPr>
          <w:rFonts w:ascii="Times New Roman" w:hAnsi="Times New Roman" w:cs="Times New Roman"/>
        </w:rPr>
        <w:t xml:space="preserve">plaatsen </w:t>
      </w:r>
      <w:r w:rsidRPr="00F73EB7">
        <w:rPr>
          <w:rFonts w:ascii="Times New Roman" w:hAnsi="Times New Roman" w:cs="Times New Roman"/>
        </w:rPr>
        <w:t>in dit verhaal? Welnu, de werkgele</w:t>
      </w:r>
      <w:r w:rsidRPr="00F73EB7" w:rsidR="00AD258C">
        <w:rPr>
          <w:rFonts w:ascii="Times New Roman" w:hAnsi="Times New Roman" w:cs="Times New Roman"/>
        </w:rPr>
        <w:t xml:space="preserve">genheid is gedaald van </w:t>
      </w:r>
      <w:r w:rsidRPr="00F73EB7">
        <w:rPr>
          <w:rFonts w:ascii="Times New Roman" w:hAnsi="Times New Roman" w:cs="Times New Roman"/>
        </w:rPr>
        <w:t xml:space="preserve">12.631 werknemers in 1952 op een kleine bevolking naar ongeveer 1000 werknemers nu op een veel grotere bevolking, aldus </w:t>
      </w:r>
      <w:proofErr w:type="spellStart"/>
      <w:r w:rsidRPr="00F73EB7">
        <w:rPr>
          <w:rFonts w:ascii="Times New Roman" w:hAnsi="Times New Roman" w:cs="Times New Roman"/>
        </w:rPr>
        <w:t>overheidsNV</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Refineria</w:t>
      </w:r>
      <w:proofErr w:type="spellEnd"/>
      <w:r w:rsidRPr="00F73EB7">
        <w:rPr>
          <w:rFonts w:ascii="Times New Roman" w:hAnsi="Times New Roman" w:cs="Times New Roman"/>
        </w:rPr>
        <w:t xml:space="preserve"> di </w:t>
      </w:r>
      <w:proofErr w:type="spellStart"/>
      <w:r w:rsidRPr="00F73EB7">
        <w:rPr>
          <w:rFonts w:ascii="Times New Roman" w:hAnsi="Times New Roman" w:cs="Times New Roman"/>
        </w:rPr>
        <w:t>Korsou</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RdK</w:t>
      </w:r>
      <w:proofErr w:type="spellEnd"/>
      <w:r w:rsidRPr="00F73EB7">
        <w:rPr>
          <w:rFonts w:ascii="Times New Roman" w:hAnsi="Times New Roman" w:cs="Times New Roman"/>
        </w:rPr>
        <w:t xml:space="preserve">) op haar website.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hoeft geen belasting te betalen over </w:t>
      </w:r>
      <w:r w:rsidRPr="00F73EB7" w:rsidR="009F1317">
        <w:rPr>
          <w:rFonts w:ascii="Times New Roman" w:hAnsi="Times New Roman" w:cs="Times New Roman"/>
        </w:rPr>
        <w:t xml:space="preserve">zijn </w:t>
      </w:r>
      <w:r w:rsidRPr="00F73EB7">
        <w:rPr>
          <w:rFonts w:ascii="Times New Roman" w:hAnsi="Times New Roman" w:cs="Times New Roman"/>
        </w:rPr>
        <w:t xml:space="preserve">winsten, invoer van olie, vastgoed, etc. volgens de “Agreement </w:t>
      </w:r>
      <w:proofErr w:type="spellStart"/>
      <w:r w:rsidRPr="00F73EB7">
        <w:rPr>
          <w:rFonts w:ascii="Times New Roman" w:hAnsi="Times New Roman" w:cs="Times New Roman"/>
        </w:rPr>
        <w:t>between</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the</w:t>
      </w:r>
      <w:proofErr w:type="spellEnd"/>
      <w:r w:rsidRPr="00F73EB7">
        <w:rPr>
          <w:rFonts w:ascii="Times New Roman" w:hAnsi="Times New Roman" w:cs="Times New Roman"/>
        </w:rPr>
        <w:t xml:space="preserve"> Netherlands </w:t>
      </w:r>
      <w:proofErr w:type="spellStart"/>
      <w:r w:rsidRPr="00F73EB7">
        <w:rPr>
          <w:rFonts w:ascii="Times New Roman" w:hAnsi="Times New Roman" w:cs="Times New Roman"/>
        </w:rPr>
        <w:t>Antilles</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the</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island</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territory</w:t>
      </w:r>
      <w:proofErr w:type="spellEnd"/>
      <w:r w:rsidRPr="00F73EB7">
        <w:rPr>
          <w:rFonts w:ascii="Times New Roman" w:hAnsi="Times New Roman" w:cs="Times New Roman"/>
        </w:rPr>
        <w:t xml:space="preserve"> of Curaçao </w:t>
      </w:r>
      <w:proofErr w:type="spellStart"/>
      <w:r w:rsidRPr="00F73EB7">
        <w:rPr>
          <w:rFonts w:ascii="Times New Roman" w:hAnsi="Times New Roman" w:cs="Times New Roman"/>
        </w:rPr>
        <w:t>and</w:t>
      </w:r>
      <w:proofErr w:type="spellEnd"/>
      <w:r w:rsidRPr="00F73EB7">
        <w:rPr>
          <w:rFonts w:ascii="Times New Roman" w:hAnsi="Times New Roman" w:cs="Times New Roman"/>
        </w:rPr>
        <w:t xml:space="preserve"> </w:t>
      </w:r>
      <w:proofErr w:type="spellStart"/>
      <w:r w:rsidRPr="00F73EB7">
        <w:rPr>
          <w:rFonts w:ascii="Times New Roman" w:hAnsi="Times New Roman" w:cs="Times New Roman"/>
        </w:rPr>
        <w:t>Petroleos</w:t>
      </w:r>
      <w:proofErr w:type="spellEnd"/>
      <w:r w:rsidRPr="00F73EB7">
        <w:rPr>
          <w:rFonts w:ascii="Times New Roman" w:hAnsi="Times New Roman" w:cs="Times New Roman"/>
        </w:rPr>
        <w:t xml:space="preserve"> De Venezuela S.A.”</w:t>
      </w:r>
      <w:r w:rsidRPr="00F73EB7" w:rsidR="00686667">
        <w:rPr>
          <w:rFonts w:ascii="Times New Roman" w:hAnsi="Times New Roman" w:cs="Times New Roman"/>
        </w:rPr>
        <w:t xml:space="preserve">, met als resultaat dat de honderden miljoenen guldens aan </w:t>
      </w:r>
      <w:r w:rsidRPr="00F73EB7" w:rsidR="00AD258C">
        <w:rPr>
          <w:rFonts w:ascii="Times New Roman" w:hAnsi="Times New Roman" w:cs="Times New Roman"/>
        </w:rPr>
        <w:t>jaar</w:t>
      </w:r>
      <w:r w:rsidRPr="00F73EB7" w:rsidR="00686667">
        <w:rPr>
          <w:rFonts w:ascii="Times New Roman" w:hAnsi="Times New Roman" w:cs="Times New Roman"/>
        </w:rPr>
        <w:t>winst</w:t>
      </w:r>
      <w:r w:rsidRPr="00F73EB7" w:rsidR="00AD258C">
        <w:rPr>
          <w:rFonts w:ascii="Times New Roman" w:hAnsi="Times New Roman" w:cs="Times New Roman"/>
        </w:rPr>
        <w:t>en</w:t>
      </w:r>
      <w:r w:rsidRPr="00F73EB7" w:rsidR="00686667">
        <w:rPr>
          <w:rFonts w:ascii="Times New Roman" w:hAnsi="Times New Roman" w:cs="Times New Roman"/>
        </w:rPr>
        <w:t xml:space="preserve"> naar Venezuela verdwijnen</w:t>
      </w:r>
      <w:r w:rsidRPr="00F73EB7">
        <w:rPr>
          <w:rFonts w:ascii="Times New Roman" w:hAnsi="Times New Roman" w:cs="Times New Roman"/>
        </w:rPr>
        <w:t>.</w:t>
      </w:r>
      <w:r w:rsidRPr="00F73EB7" w:rsidR="00686667">
        <w:rPr>
          <w:rStyle w:val="Voetnootmarkering"/>
          <w:rFonts w:ascii="Times New Roman" w:hAnsi="Times New Roman" w:cs="Times New Roman"/>
        </w:rPr>
        <w:footnoteReference w:id="9"/>
      </w:r>
      <w:r w:rsidRPr="00F73EB7">
        <w:rPr>
          <w:rFonts w:ascii="Times New Roman" w:hAnsi="Times New Roman" w:cs="Times New Roman"/>
        </w:rPr>
        <w:t xml:space="preserve"> Nee, </w:t>
      </w:r>
      <w:r w:rsidRPr="00F73EB7" w:rsidR="00AD258C">
        <w:rPr>
          <w:rFonts w:ascii="Times New Roman" w:hAnsi="Times New Roman" w:cs="Times New Roman"/>
        </w:rPr>
        <w:t xml:space="preserve">de </w:t>
      </w:r>
      <w:proofErr w:type="spellStart"/>
      <w:r w:rsidRPr="00F73EB7" w:rsidR="00AD258C">
        <w:rPr>
          <w:rFonts w:ascii="Times New Roman" w:hAnsi="Times New Roman" w:cs="Times New Roman"/>
        </w:rPr>
        <w:t>Isla</w:t>
      </w:r>
      <w:proofErr w:type="spellEnd"/>
      <w:r w:rsidRPr="00F73EB7" w:rsidR="00AD258C">
        <w:rPr>
          <w:rFonts w:ascii="Times New Roman" w:hAnsi="Times New Roman" w:cs="Times New Roman"/>
        </w:rPr>
        <w:t xml:space="preserve"> </w:t>
      </w:r>
      <w:r w:rsidRPr="00F73EB7">
        <w:rPr>
          <w:rFonts w:ascii="Times New Roman" w:hAnsi="Times New Roman" w:cs="Times New Roman"/>
        </w:rPr>
        <w:t xml:space="preserve">kan enkel volstaan met een schamele jaarhuur van plusminus 20 miljoen dollar die </w:t>
      </w:r>
      <w:proofErr w:type="spellStart"/>
      <w:r w:rsidRPr="00F73EB7">
        <w:rPr>
          <w:rFonts w:ascii="Times New Roman" w:hAnsi="Times New Roman" w:cs="Times New Roman"/>
        </w:rPr>
        <w:t>RdK</w:t>
      </w:r>
      <w:proofErr w:type="spellEnd"/>
      <w:r w:rsidRPr="00F73EB7">
        <w:rPr>
          <w:rFonts w:ascii="Times New Roman" w:hAnsi="Times New Roman" w:cs="Times New Roman"/>
        </w:rPr>
        <w:t xml:space="preserve"> ontvangt, aldus de </w:t>
      </w:r>
      <w:proofErr w:type="spellStart"/>
      <w:r w:rsidRPr="00F73EB7">
        <w:rPr>
          <w:rFonts w:ascii="Times New Roman" w:hAnsi="Times New Roman" w:cs="Times New Roman"/>
        </w:rPr>
        <w:t>RdK</w:t>
      </w:r>
      <w:proofErr w:type="spellEnd"/>
      <w:r w:rsidRPr="00F73EB7">
        <w:rPr>
          <w:rFonts w:ascii="Times New Roman" w:hAnsi="Times New Roman" w:cs="Times New Roman"/>
        </w:rPr>
        <w:t xml:space="preserve"> begroting van 2009 waaruit notabene blijkt dat het gemiddelde jaarsalaris van een </w:t>
      </w:r>
      <w:proofErr w:type="spellStart"/>
      <w:r w:rsidRPr="00F73EB7">
        <w:rPr>
          <w:rFonts w:ascii="Times New Roman" w:hAnsi="Times New Roman" w:cs="Times New Roman"/>
        </w:rPr>
        <w:t>RdK</w:t>
      </w:r>
      <w:proofErr w:type="spellEnd"/>
      <w:r w:rsidRPr="00F73EB7">
        <w:rPr>
          <w:rFonts w:ascii="Times New Roman" w:hAnsi="Times New Roman" w:cs="Times New Roman"/>
        </w:rPr>
        <w:t xml:space="preserve"> medewerker 136.000 </w:t>
      </w:r>
      <w:proofErr w:type="spellStart"/>
      <w:r w:rsidRPr="00F73EB7">
        <w:rPr>
          <w:rFonts w:ascii="Times New Roman" w:hAnsi="Times New Roman" w:cs="Times New Roman"/>
        </w:rPr>
        <w:t>Naf</w:t>
      </w:r>
      <w:proofErr w:type="spellEnd"/>
      <w:r w:rsidRPr="00F73EB7">
        <w:rPr>
          <w:rFonts w:ascii="Times New Roman" w:hAnsi="Times New Roman" w:cs="Times New Roman"/>
        </w:rPr>
        <w:t xml:space="preserve"> bedraagt –dit is fors meer dan het modale jaarloon op Curaçao. Al met al is de bijdrage van 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aan het BNP dan ook al decennia aan het dalen, naar nu ongeveer 4,4% volgens de Centrale Bank van Curaçao en St. Maarten. Tegelijkertijd zijn de zorguitgaven met 13,8% van het Bruto Binnenlands Product van het Land Curaçao bijzonder hoog volgens het Volksgezondheid Instituut Curaçao. In een vergelijkende studie met 64 andere landen staat Curaçao hier op de een-na-hoogste plaats; op de liquiditeitsbalans</w:t>
      </w:r>
      <w:r w:rsidRPr="00F73EB7" w:rsidR="00281E00">
        <w:rPr>
          <w:rFonts w:ascii="Times New Roman" w:hAnsi="Times New Roman" w:cs="Times New Roman"/>
        </w:rPr>
        <w:t xml:space="preserve"> van Curaçao</w:t>
      </w:r>
      <w:r w:rsidRPr="00F73EB7">
        <w:rPr>
          <w:rFonts w:ascii="Times New Roman" w:hAnsi="Times New Roman" w:cs="Times New Roman"/>
        </w:rPr>
        <w:t xml:space="preserve"> is dit alleen wel negatief. Tot 2019 zit Curaçao in ieder geval contractueel vast aan </w:t>
      </w:r>
      <w:r w:rsidRPr="00F73EB7" w:rsidR="001B229F">
        <w:rPr>
          <w:rFonts w:ascii="Times New Roman" w:hAnsi="Times New Roman" w:cs="Times New Roman"/>
        </w:rPr>
        <w:t xml:space="preserve">de PDVSA, in een </w:t>
      </w:r>
      <w:r w:rsidRPr="00F73EB7">
        <w:rPr>
          <w:rFonts w:ascii="Times New Roman" w:hAnsi="Times New Roman" w:cs="Times New Roman"/>
        </w:rPr>
        <w:t>wurgconstructie</w:t>
      </w:r>
      <w:r w:rsidRPr="00F73EB7" w:rsidR="00281E00">
        <w:rPr>
          <w:rFonts w:ascii="Times New Roman" w:hAnsi="Times New Roman" w:cs="Times New Roman"/>
        </w:rPr>
        <w:t>, die</w:t>
      </w:r>
      <w:r w:rsidRPr="00F73EB7" w:rsidR="00451E47">
        <w:rPr>
          <w:rFonts w:ascii="Times New Roman" w:hAnsi="Times New Roman" w:cs="Times New Roman"/>
        </w:rPr>
        <w:t xml:space="preserve"> volgend jaar</w:t>
      </w:r>
      <w:r w:rsidRPr="00F73EB7" w:rsidR="00281E00">
        <w:rPr>
          <w:rFonts w:ascii="Times New Roman" w:hAnsi="Times New Roman" w:cs="Times New Roman"/>
        </w:rPr>
        <w:t xml:space="preserve"> stilzwijgend verlengd dreigt te worden tot 2029</w:t>
      </w:r>
      <w:r w:rsidRPr="00F73EB7" w:rsidR="00290BBB">
        <w:rPr>
          <w:rFonts w:ascii="Times New Roman" w:hAnsi="Times New Roman" w:cs="Times New Roman"/>
        </w:rPr>
        <w:t>.</w:t>
      </w:r>
      <w:r w:rsidRPr="00F73EB7" w:rsidR="00290BBB">
        <w:rPr>
          <w:rStyle w:val="Voetnootmarkering"/>
          <w:rFonts w:ascii="Times New Roman" w:hAnsi="Times New Roman" w:cs="Times New Roman"/>
        </w:rPr>
        <w:footnoteReference w:id="10"/>
      </w:r>
      <w:r w:rsidRPr="00F73EB7" w:rsidR="00290BBB">
        <w:rPr>
          <w:rFonts w:ascii="Times New Roman" w:hAnsi="Times New Roman" w:cs="Times New Roman"/>
        </w:rPr>
        <w:t xml:space="preserve"> </w:t>
      </w:r>
    </w:p>
    <w:p w:rsidRPr="00F73EB7" w:rsidR="00CC4306" w:rsidP="00814868" w:rsidRDefault="00CC4306">
      <w:pPr>
        <w:spacing w:after="120" w:line="240" w:lineRule="auto"/>
        <w:contextualSpacing/>
        <w:rPr>
          <w:rFonts w:ascii="Times New Roman" w:hAnsi="Times New Roman" w:cs="Times New Roman"/>
        </w:rPr>
      </w:pPr>
    </w:p>
    <w:p w:rsidRPr="00F73EB7" w:rsidR="00814868" w:rsidP="00814868" w:rsidRDefault="00711C18">
      <w:pPr>
        <w:spacing w:after="120" w:line="240" w:lineRule="auto"/>
        <w:contextualSpacing/>
        <w:rPr>
          <w:rFonts w:ascii="Times New Roman" w:hAnsi="Times New Roman" w:cs="Times New Roman"/>
          <w:i/>
        </w:rPr>
      </w:pPr>
      <w:r w:rsidRPr="00F73EB7">
        <w:rPr>
          <w:rFonts w:ascii="Times New Roman" w:hAnsi="Times New Roman" w:cs="Times New Roman"/>
          <w:i/>
        </w:rPr>
        <w:t>Rech</w:t>
      </w:r>
      <w:r w:rsidRPr="00F73EB7" w:rsidR="006551BB">
        <w:rPr>
          <w:rFonts w:ascii="Times New Roman" w:hAnsi="Times New Roman" w:cs="Times New Roman"/>
          <w:i/>
        </w:rPr>
        <w:t xml:space="preserve">ter in Hoger beroep: </w:t>
      </w:r>
      <w:proofErr w:type="spellStart"/>
      <w:r w:rsidRPr="00F73EB7" w:rsidR="006551BB">
        <w:rPr>
          <w:rFonts w:ascii="Times New Roman" w:hAnsi="Times New Roman" w:cs="Times New Roman"/>
          <w:i/>
        </w:rPr>
        <w:t>Isla</w:t>
      </w:r>
      <w:proofErr w:type="spellEnd"/>
      <w:r w:rsidRPr="00F73EB7" w:rsidR="006551BB">
        <w:rPr>
          <w:rFonts w:ascii="Times New Roman" w:hAnsi="Times New Roman" w:cs="Times New Roman"/>
          <w:i/>
        </w:rPr>
        <w:t xml:space="preserve"> overtreedt</w:t>
      </w:r>
      <w:r w:rsidRPr="00F73EB7">
        <w:rPr>
          <w:rFonts w:ascii="Times New Roman" w:hAnsi="Times New Roman" w:cs="Times New Roman"/>
          <w:i/>
        </w:rPr>
        <w:t xml:space="preserve"> de milieuvergunning</w:t>
      </w:r>
    </w:p>
    <w:p w:rsidRPr="00F73EB7" w:rsidR="00814868" w:rsidP="00814868" w:rsidRDefault="00814868">
      <w:pPr>
        <w:spacing w:after="120" w:line="240" w:lineRule="auto"/>
        <w:contextualSpacing/>
        <w:rPr>
          <w:rFonts w:ascii="Times New Roman" w:hAnsi="Times New Roman" w:cs="Times New Roman"/>
          <w:i/>
        </w:rPr>
      </w:pPr>
    </w:p>
    <w:p w:rsidRPr="00F73EB7" w:rsidR="003513D9" w:rsidP="00814868" w:rsidRDefault="003513D9">
      <w:pPr>
        <w:spacing w:after="120" w:line="240" w:lineRule="auto"/>
        <w:contextualSpacing/>
        <w:rPr>
          <w:rFonts w:ascii="Times New Roman" w:hAnsi="Times New Roman" w:cs="Times New Roman"/>
        </w:rPr>
      </w:pPr>
      <w:r w:rsidRPr="00F73EB7">
        <w:rPr>
          <w:rFonts w:ascii="Times New Roman" w:hAnsi="Times New Roman" w:cs="Times New Roman"/>
        </w:rPr>
        <w:t xml:space="preserve">De </w:t>
      </w:r>
      <w:proofErr w:type="spellStart"/>
      <w:r w:rsidRPr="00F73EB7">
        <w:rPr>
          <w:rFonts w:ascii="Times New Roman" w:hAnsi="Times New Roman" w:cs="Times New Roman"/>
        </w:rPr>
        <w:t>Isla</w:t>
      </w:r>
      <w:proofErr w:type="spellEnd"/>
      <w:r w:rsidRPr="00F73EB7">
        <w:rPr>
          <w:rFonts w:ascii="Times New Roman" w:hAnsi="Times New Roman" w:cs="Times New Roman"/>
        </w:rPr>
        <w:t xml:space="preserve"> hoort het niet graag, maar op 12 januari 2010 </w:t>
      </w:r>
      <w:r w:rsidRPr="00F73EB7" w:rsidR="00AD258C">
        <w:rPr>
          <w:rFonts w:ascii="Times New Roman" w:hAnsi="Times New Roman" w:cs="Times New Roman"/>
        </w:rPr>
        <w:t xml:space="preserve">bevestigde de </w:t>
      </w:r>
      <w:r w:rsidR="00160A18">
        <w:rPr>
          <w:rFonts w:ascii="Times New Roman" w:hAnsi="Times New Roman" w:cs="Times New Roman"/>
        </w:rPr>
        <w:t>civiel-</w:t>
      </w:r>
      <w:r w:rsidRPr="00F73EB7" w:rsidR="00AD258C">
        <w:rPr>
          <w:rFonts w:ascii="Times New Roman" w:hAnsi="Times New Roman" w:cs="Times New Roman"/>
        </w:rPr>
        <w:t xml:space="preserve">rechter </w:t>
      </w:r>
      <w:r w:rsidRPr="00F73EB7" w:rsidR="00F84A6A">
        <w:rPr>
          <w:rFonts w:ascii="Times New Roman" w:hAnsi="Times New Roman" w:cs="Times New Roman"/>
        </w:rPr>
        <w:t xml:space="preserve">in Hoger Beroep </w:t>
      </w:r>
      <w:r w:rsidRPr="00F73EB7" w:rsidR="00AD258C">
        <w:rPr>
          <w:rFonts w:ascii="Times New Roman" w:hAnsi="Times New Roman" w:cs="Times New Roman"/>
        </w:rPr>
        <w:t>het</w:t>
      </w:r>
      <w:r w:rsidRPr="00F73EB7" w:rsidR="00E33ED5">
        <w:rPr>
          <w:rFonts w:ascii="Times New Roman" w:hAnsi="Times New Roman" w:cs="Times New Roman"/>
        </w:rPr>
        <w:t xml:space="preserve"> </w:t>
      </w:r>
      <w:r w:rsidRPr="00F73EB7" w:rsidR="00BF54ED">
        <w:rPr>
          <w:rFonts w:ascii="Times New Roman" w:hAnsi="Times New Roman" w:cs="Times New Roman"/>
        </w:rPr>
        <w:t xml:space="preserve">onrechtmatig handelen </w:t>
      </w:r>
      <w:r w:rsidR="00160A18">
        <w:rPr>
          <w:rFonts w:ascii="Times New Roman" w:hAnsi="Times New Roman" w:cs="Times New Roman"/>
        </w:rPr>
        <w:t>van deze raffinaderij v</w:t>
      </w:r>
      <w:r w:rsidRPr="00F73EB7" w:rsidR="00BF54ED">
        <w:rPr>
          <w:rFonts w:ascii="Times New Roman" w:hAnsi="Times New Roman" w:cs="Times New Roman"/>
        </w:rPr>
        <w:t xml:space="preserve">oor </w:t>
      </w:r>
      <w:r w:rsidRPr="00F73EB7" w:rsidR="00E33ED5">
        <w:rPr>
          <w:rFonts w:ascii="Times New Roman" w:hAnsi="Times New Roman" w:cs="Times New Roman"/>
        </w:rPr>
        <w:t>het over</w:t>
      </w:r>
      <w:r w:rsidRPr="00F73EB7" w:rsidR="00BF54ED">
        <w:rPr>
          <w:rFonts w:ascii="Times New Roman" w:hAnsi="Times New Roman" w:cs="Times New Roman"/>
        </w:rPr>
        <w:t>schrijden</w:t>
      </w:r>
      <w:r w:rsidRPr="00F73EB7" w:rsidR="00E33ED5">
        <w:rPr>
          <w:rFonts w:ascii="Times New Roman" w:hAnsi="Times New Roman" w:cs="Times New Roman"/>
        </w:rPr>
        <w:t xml:space="preserve"> van de (bijzonder slappe) milieu</w:t>
      </w:r>
      <w:r w:rsidR="00160A18">
        <w:rPr>
          <w:rFonts w:ascii="Times New Roman" w:hAnsi="Times New Roman" w:cs="Times New Roman"/>
        </w:rPr>
        <w:t>norm</w:t>
      </w:r>
      <w:r w:rsidRPr="00F73EB7">
        <w:rPr>
          <w:rFonts w:ascii="Times New Roman" w:hAnsi="Times New Roman" w:cs="Times New Roman"/>
        </w:rPr>
        <w:t>.</w:t>
      </w:r>
      <w:r w:rsidRPr="00F73EB7">
        <w:rPr>
          <w:rStyle w:val="Voetnootmarkering"/>
          <w:rFonts w:ascii="Times New Roman" w:hAnsi="Times New Roman" w:cs="Times New Roman"/>
        </w:rPr>
        <w:footnoteReference w:id="11"/>
      </w:r>
      <w:r w:rsidRPr="00F73EB7">
        <w:rPr>
          <w:rFonts w:ascii="Times New Roman" w:hAnsi="Times New Roman" w:cs="Times New Roman"/>
        </w:rPr>
        <w:t xml:space="preserve"> Deze procedure werd aangespannen door Stichting Humanita</w:t>
      </w:r>
      <w:r w:rsidR="00E768D9">
        <w:rPr>
          <w:rFonts w:ascii="Times New Roman" w:hAnsi="Times New Roman" w:cs="Times New Roman"/>
        </w:rPr>
        <w:t xml:space="preserve">ire Zorg Curaçao, SMOC en </w:t>
      </w:r>
      <w:r w:rsidRPr="00F73EB7" w:rsidR="00E33ED5">
        <w:rPr>
          <w:rFonts w:ascii="Times New Roman" w:hAnsi="Times New Roman" w:cs="Times New Roman"/>
        </w:rPr>
        <w:t>tientallen bewoners. Voor SMOC werd hier duidelijk</w:t>
      </w:r>
      <w:r w:rsidRPr="00F73EB7" w:rsidR="00BF54ED">
        <w:rPr>
          <w:rFonts w:ascii="Times New Roman" w:hAnsi="Times New Roman" w:cs="Times New Roman"/>
        </w:rPr>
        <w:t xml:space="preserve"> dat de </w:t>
      </w:r>
      <w:proofErr w:type="spellStart"/>
      <w:r w:rsidRPr="00F73EB7" w:rsidR="00BF54ED">
        <w:rPr>
          <w:rFonts w:ascii="Times New Roman" w:hAnsi="Times New Roman" w:cs="Times New Roman"/>
        </w:rPr>
        <w:t>Isla</w:t>
      </w:r>
      <w:proofErr w:type="spellEnd"/>
      <w:r w:rsidRPr="00F73EB7" w:rsidR="00BF54ED">
        <w:rPr>
          <w:rFonts w:ascii="Times New Roman" w:hAnsi="Times New Roman" w:cs="Times New Roman"/>
        </w:rPr>
        <w:t xml:space="preserve"> zich nimmer uit zich</w:t>
      </w:r>
      <w:r w:rsidRPr="00F73EB7" w:rsidR="00E33ED5">
        <w:rPr>
          <w:rFonts w:ascii="Times New Roman" w:hAnsi="Times New Roman" w:cs="Times New Roman"/>
        </w:rPr>
        <w:t xml:space="preserve">zelf zal </w:t>
      </w:r>
      <w:r w:rsidRPr="00F73EB7" w:rsidR="00E33ED5">
        <w:rPr>
          <w:rFonts w:ascii="Times New Roman" w:hAnsi="Times New Roman" w:cs="Times New Roman"/>
        </w:rPr>
        <w:lastRenderedPageBreak/>
        <w:t>bekommeren o</w:t>
      </w:r>
      <w:r w:rsidR="00E768D9">
        <w:rPr>
          <w:rFonts w:ascii="Times New Roman" w:hAnsi="Times New Roman" w:cs="Times New Roman"/>
        </w:rPr>
        <w:t>m</w:t>
      </w:r>
      <w:r w:rsidRPr="00F73EB7" w:rsidR="00E33ED5">
        <w:rPr>
          <w:rFonts w:ascii="Times New Roman" w:hAnsi="Times New Roman" w:cs="Times New Roman"/>
        </w:rPr>
        <w:t xml:space="preserve"> de vervuilende uitstoot en de impact hiervan. Alles werd en wordt, als grote oliemaatschappij, uit de kast gehaald om procedures te rekken en te traineren. De gemiddelde burger onder de rook van de </w:t>
      </w:r>
      <w:proofErr w:type="spellStart"/>
      <w:r w:rsidRPr="00F73EB7" w:rsidR="00E33ED5">
        <w:rPr>
          <w:rFonts w:ascii="Times New Roman" w:hAnsi="Times New Roman" w:cs="Times New Roman"/>
        </w:rPr>
        <w:t>Isla</w:t>
      </w:r>
      <w:proofErr w:type="spellEnd"/>
      <w:r w:rsidRPr="00F73EB7" w:rsidR="00E33ED5">
        <w:rPr>
          <w:rFonts w:ascii="Times New Roman" w:hAnsi="Times New Roman" w:cs="Times New Roman"/>
        </w:rPr>
        <w:t xml:space="preserve"> is dan kansloos om </w:t>
      </w:r>
      <w:r w:rsidRPr="00F73EB7" w:rsidR="00BF54ED">
        <w:rPr>
          <w:rFonts w:ascii="Times New Roman" w:hAnsi="Times New Roman" w:cs="Times New Roman"/>
        </w:rPr>
        <w:t xml:space="preserve">zijn </w:t>
      </w:r>
      <w:r w:rsidRPr="00F73EB7" w:rsidR="00E33ED5">
        <w:rPr>
          <w:rFonts w:ascii="Times New Roman" w:hAnsi="Times New Roman" w:cs="Times New Roman"/>
        </w:rPr>
        <w:t xml:space="preserve">recht te halen, zeker met de Curaçaose overheid. In plaats van dat zij het publieke belang dient </w:t>
      </w:r>
      <w:r w:rsidRPr="00F73EB7" w:rsidR="00BF54ED">
        <w:rPr>
          <w:rFonts w:ascii="Times New Roman" w:hAnsi="Times New Roman" w:cs="Times New Roman"/>
        </w:rPr>
        <w:t xml:space="preserve">door achter haar burgers te staan </w:t>
      </w:r>
      <w:r w:rsidRPr="00F73EB7" w:rsidR="00E33ED5">
        <w:rPr>
          <w:rFonts w:ascii="Times New Roman" w:hAnsi="Times New Roman" w:cs="Times New Roman"/>
        </w:rPr>
        <w:t xml:space="preserve">heeft zij enkel oog voor de (management-top) van de </w:t>
      </w:r>
      <w:proofErr w:type="spellStart"/>
      <w:r w:rsidRPr="00F73EB7" w:rsidR="00E33ED5">
        <w:rPr>
          <w:rFonts w:ascii="Times New Roman" w:hAnsi="Times New Roman" w:cs="Times New Roman"/>
        </w:rPr>
        <w:t>Isla</w:t>
      </w:r>
      <w:proofErr w:type="spellEnd"/>
      <w:r w:rsidRPr="00F73EB7" w:rsidR="00E33ED5">
        <w:rPr>
          <w:rFonts w:ascii="Times New Roman" w:hAnsi="Times New Roman" w:cs="Times New Roman"/>
        </w:rPr>
        <w:t xml:space="preserve">. Zoveel wordt duidelijk uit de praktijk, omdat zij de </w:t>
      </w:r>
      <w:proofErr w:type="spellStart"/>
      <w:r w:rsidRPr="00F73EB7" w:rsidR="00E33ED5">
        <w:rPr>
          <w:rFonts w:ascii="Times New Roman" w:hAnsi="Times New Roman" w:cs="Times New Roman"/>
        </w:rPr>
        <w:t>Isla</w:t>
      </w:r>
      <w:proofErr w:type="spellEnd"/>
      <w:r w:rsidRPr="00F73EB7" w:rsidR="00E33ED5">
        <w:rPr>
          <w:rFonts w:ascii="Times New Roman" w:hAnsi="Times New Roman" w:cs="Times New Roman"/>
        </w:rPr>
        <w:t xml:space="preserve"> nimmer bestuurlijk heeft gehandhaafd, maar ook uit de “Agreement </w:t>
      </w:r>
      <w:proofErr w:type="spellStart"/>
      <w:r w:rsidRPr="00F73EB7" w:rsidR="00E33ED5">
        <w:rPr>
          <w:rFonts w:ascii="Times New Roman" w:hAnsi="Times New Roman" w:cs="Times New Roman"/>
        </w:rPr>
        <w:t>between</w:t>
      </w:r>
      <w:proofErr w:type="spellEnd"/>
      <w:r w:rsidRPr="00F73EB7" w:rsidR="00E33ED5">
        <w:rPr>
          <w:rFonts w:ascii="Times New Roman" w:hAnsi="Times New Roman" w:cs="Times New Roman"/>
        </w:rPr>
        <w:t xml:space="preserve"> </w:t>
      </w:r>
      <w:proofErr w:type="spellStart"/>
      <w:r w:rsidRPr="00F73EB7" w:rsidR="00E33ED5">
        <w:rPr>
          <w:rFonts w:ascii="Times New Roman" w:hAnsi="Times New Roman" w:cs="Times New Roman"/>
        </w:rPr>
        <w:t>the</w:t>
      </w:r>
      <w:proofErr w:type="spellEnd"/>
      <w:r w:rsidRPr="00F73EB7" w:rsidR="00E33ED5">
        <w:rPr>
          <w:rFonts w:ascii="Times New Roman" w:hAnsi="Times New Roman" w:cs="Times New Roman"/>
        </w:rPr>
        <w:t xml:space="preserve"> Netherlands </w:t>
      </w:r>
      <w:proofErr w:type="spellStart"/>
      <w:r w:rsidRPr="00F73EB7" w:rsidR="00E33ED5">
        <w:rPr>
          <w:rFonts w:ascii="Times New Roman" w:hAnsi="Times New Roman" w:cs="Times New Roman"/>
        </w:rPr>
        <w:t>Antilles</w:t>
      </w:r>
      <w:proofErr w:type="spellEnd"/>
      <w:r w:rsidRPr="00F73EB7" w:rsidR="00E33ED5">
        <w:rPr>
          <w:rFonts w:ascii="Times New Roman" w:hAnsi="Times New Roman" w:cs="Times New Roman"/>
        </w:rPr>
        <w:t xml:space="preserve">, </w:t>
      </w:r>
      <w:proofErr w:type="spellStart"/>
      <w:r w:rsidRPr="00F73EB7" w:rsidR="00E33ED5">
        <w:rPr>
          <w:rFonts w:ascii="Times New Roman" w:hAnsi="Times New Roman" w:cs="Times New Roman"/>
        </w:rPr>
        <w:t>the</w:t>
      </w:r>
      <w:proofErr w:type="spellEnd"/>
      <w:r w:rsidRPr="00F73EB7" w:rsidR="00E33ED5">
        <w:rPr>
          <w:rFonts w:ascii="Times New Roman" w:hAnsi="Times New Roman" w:cs="Times New Roman"/>
        </w:rPr>
        <w:t xml:space="preserve"> </w:t>
      </w:r>
      <w:proofErr w:type="spellStart"/>
      <w:r w:rsidRPr="00F73EB7" w:rsidR="00E33ED5">
        <w:rPr>
          <w:rFonts w:ascii="Times New Roman" w:hAnsi="Times New Roman" w:cs="Times New Roman"/>
        </w:rPr>
        <w:t>island</w:t>
      </w:r>
      <w:proofErr w:type="spellEnd"/>
      <w:r w:rsidRPr="00F73EB7" w:rsidR="00E33ED5">
        <w:rPr>
          <w:rFonts w:ascii="Times New Roman" w:hAnsi="Times New Roman" w:cs="Times New Roman"/>
        </w:rPr>
        <w:t xml:space="preserve"> </w:t>
      </w:r>
      <w:proofErr w:type="spellStart"/>
      <w:r w:rsidRPr="00F73EB7" w:rsidR="00E33ED5">
        <w:rPr>
          <w:rFonts w:ascii="Times New Roman" w:hAnsi="Times New Roman" w:cs="Times New Roman"/>
        </w:rPr>
        <w:t>territory</w:t>
      </w:r>
      <w:proofErr w:type="spellEnd"/>
      <w:r w:rsidRPr="00F73EB7" w:rsidR="00E33ED5">
        <w:rPr>
          <w:rFonts w:ascii="Times New Roman" w:hAnsi="Times New Roman" w:cs="Times New Roman"/>
        </w:rPr>
        <w:t xml:space="preserve"> of Curaçao </w:t>
      </w:r>
      <w:proofErr w:type="spellStart"/>
      <w:r w:rsidRPr="00F73EB7" w:rsidR="00E33ED5">
        <w:rPr>
          <w:rFonts w:ascii="Times New Roman" w:hAnsi="Times New Roman" w:cs="Times New Roman"/>
        </w:rPr>
        <w:t>and</w:t>
      </w:r>
      <w:proofErr w:type="spellEnd"/>
      <w:r w:rsidRPr="00F73EB7" w:rsidR="00E33ED5">
        <w:rPr>
          <w:rFonts w:ascii="Times New Roman" w:hAnsi="Times New Roman" w:cs="Times New Roman"/>
        </w:rPr>
        <w:t xml:space="preserve"> </w:t>
      </w:r>
      <w:proofErr w:type="spellStart"/>
      <w:r w:rsidRPr="00F73EB7" w:rsidR="00E33ED5">
        <w:rPr>
          <w:rFonts w:ascii="Times New Roman" w:hAnsi="Times New Roman" w:cs="Times New Roman"/>
        </w:rPr>
        <w:t>Petroleos</w:t>
      </w:r>
      <w:proofErr w:type="spellEnd"/>
      <w:r w:rsidRPr="00F73EB7" w:rsidR="00E33ED5">
        <w:rPr>
          <w:rFonts w:ascii="Times New Roman" w:hAnsi="Times New Roman" w:cs="Times New Roman"/>
        </w:rPr>
        <w:t xml:space="preserve"> De Venezuela S.A.”.</w:t>
      </w:r>
      <w:r w:rsidRPr="00F73EB7" w:rsidR="00E33ED5">
        <w:rPr>
          <w:rStyle w:val="Voetnootmarkering"/>
          <w:rFonts w:ascii="Times New Roman" w:hAnsi="Times New Roman" w:cs="Times New Roman"/>
        </w:rPr>
        <w:footnoteReference w:id="12"/>
      </w:r>
      <w:r w:rsidRPr="00F73EB7" w:rsidR="00E33ED5">
        <w:rPr>
          <w:rFonts w:ascii="Times New Roman" w:hAnsi="Times New Roman" w:cs="Times New Roman"/>
        </w:rPr>
        <w:t xml:space="preserve"> De artikelen 6.4.4 en 6.4.5 uit deze overeenkomst schrijven voor dat er een bijzonder grote kans is bij milieuschadeclaims van burgers en </w:t>
      </w:r>
      <w:proofErr w:type="spellStart"/>
      <w:r w:rsidRPr="00F73EB7" w:rsidR="00E33ED5">
        <w:rPr>
          <w:rFonts w:ascii="Times New Roman" w:hAnsi="Times New Roman" w:cs="Times New Roman"/>
        </w:rPr>
        <w:t>NGOs</w:t>
      </w:r>
      <w:proofErr w:type="spellEnd"/>
      <w:r w:rsidRPr="00F73EB7" w:rsidR="00E33ED5">
        <w:rPr>
          <w:rFonts w:ascii="Times New Roman" w:hAnsi="Times New Roman" w:cs="Times New Roman"/>
        </w:rPr>
        <w:t xml:space="preserve"> dat de Curaçaose overheid dan de boete, al dan niet deels, dient te betalen in plaats van de </w:t>
      </w:r>
      <w:proofErr w:type="spellStart"/>
      <w:r w:rsidRPr="00F73EB7" w:rsidR="00E33ED5">
        <w:rPr>
          <w:rFonts w:ascii="Times New Roman" w:hAnsi="Times New Roman" w:cs="Times New Roman"/>
        </w:rPr>
        <w:t>Isla</w:t>
      </w:r>
      <w:proofErr w:type="spellEnd"/>
      <w:r w:rsidRPr="00F73EB7" w:rsidR="00E33ED5">
        <w:rPr>
          <w:rFonts w:ascii="Times New Roman" w:hAnsi="Times New Roman" w:cs="Times New Roman"/>
        </w:rPr>
        <w:t xml:space="preserve">. Het is duidelijk: deugdelijk bestuur en het respecteren van mensenrechten onder de rook van de </w:t>
      </w:r>
      <w:proofErr w:type="spellStart"/>
      <w:r w:rsidRPr="00F73EB7" w:rsidR="00E33ED5">
        <w:rPr>
          <w:rFonts w:ascii="Times New Roman" w:hAnsi="Times New Roman" w:cs="Times New Roman"/>
        </w:rPr>
        <w:t>Isla</w:t>
      </w:r>
      <w:proofErr w:type="spellEnd"/>
      <w:r w:rsidRPr="00F73EB7" w:rsidR="00E33ED5">
        <w:rPr>
          <w:rFonts w:ascii="Times New Roman" w:hAnsi="Times New Roman" w:cs="Times New Roman"/>
        </w:rPr>
        <w:t xml:space="preserve"> is bij de Curaçaose overheid niet in goede handen.</w:t>
      </w:r>
    </w:p>
    <w:p w:rsidRPr="00F73EB7" w:rsidR="00814868" w:rsidP="00814868" w:rsidRDefault="00814868">
      <w:pPr>
        <w:spacing w:after="120" w:line="240" w:lineRule="auto"/>
        <w:contextualSpacing/>
        <w:rPr>
          <w:rFonts w:ascii="Times New Roman" w:hAnsi="Times New Roman" w:cs="Times New Roman"/>
          <w:i/>
        </w:rPr>
      </w:pPr>
    </w:p>
    <w:p w:rsidRPr="00F73EB7" w:rsidR="00814868" w:rsidP="00814868" w:rsidRDefault="00814868">
      <w:pPr>
        <w:spacing w:after="120" w:line="240" w:lineRule="auto"/>
        <w:contextualSpacing/>
        <w:rPr>
          <w:rFonts w:ascii="Times New Roman" w:hAnsi="Times New Roman" w:cs="Times New Roman"/>
          <w:i/>
        </w:rPr>
      </w:pPr>
      <w:r w:rsidRPr="00F73EB7">
        <w:rPr>
          <w:rFonts w:ascii="Times New Roman" w:hAnsi="Times New Roman" w:cs="Times New Roman"/>
          <w:i/>
        </w:rPr>
        <w:t xml:space="preserve">Statuut voor het Koninkrijk der Nederlanden: Art. 43 (lid 1) </w:t>
      </w:r>
      <w:r w:rsidRPr="00F73EB7">
        <w:rPr>
          <w:rFonts w:ascii="Times New Roman" w:hAnsi="Times New Roman" w:cs="Times New Roman"/>
          <w:i/>
        </w:rPr>
        <w:sym w:font="Wingdings" w:char="F0E0"/>
      </w:r>
      <w:r w:rsidRPr="00F73EB7">
        <w:rPr>
          <w:rFonts w:ascii="Times New Roman" w:hAnsi="Times New Roman" w:cs="Times New Roman"/>
          <w:i/>
        </w:rPr>
        <w:t xml:space="preserve"> Art. 43 (lid 2)</w:t>
      </w:r>
    </w:p>
    <w:p w:rsidRPr="00F73EB7" w:rsidR="00814868" w:rsidP="00A400DF" w:rsidRDefault="00A400DF">
      <w:pPr>
        <w:tabs>
          <w:tab w:val="left" w:pos="1440"/>
        </w:tabs>
        <w:spacing w:after="120" w:line="240" w:lineRule="auto"/>
        <w:contextualSpacing/>
        <w:rPr>
          <w:rFonts w:ascii="Times New Roman" w:hAnsi="Times New Roman" w:cs="Times New Roman"/>
          <w:i/>
        </w:rPr>
      </w:pPr>
      <w:r w:rsidRPr="00F73EB7">
        <w:rPr>
          <w:rFonts w:ascii="Times New Roman" w:hAnsi="Times New Roman" w:cs="Times New Roman"/>
          <w:i/>
        </w:rPr>
        <w:tab/>
      </w:r>
    </w:p>
    <w:p w:rsidRPr="00F73EB7" w:rsidR="00012C2F" w:rsidP="00814868" w:rsidRDefault="00012C2F">
      <w:pPr>
        <w:spacing w:after="120" w:line="240" w:lineRule="auto"/>
        <w:contextualSpacing/>
        <w:rPr>
          <w:rFonts w:ascii="Times New Roman" w:hAnsi="Times New Roman" w:cs="Times New Roman"/>
          <w:sz w:val="20"/>
          <w:szCs w:val="20"/>
        </w:rPr>
      </w:pPr>
      <w:r w:rsidRPr="00F73EB7">
        <w:rPr>
          <w:rFonts w:ascii="Times New Roman" w:hAnsi="Times New Roman" w:cs="Times New Roman"/>
        </w:rPr>
        <w:t>SMOC heeft er alle begrip voor dat een bijzonder kleine overheid als die van Curaçao een groot gebrek aan natuurwetenschappelijke en technische expertise heeft om een complexe chemische industrie te handhaven. Bij de verkoop van Shell aan het Eilandgebied Curaçao had dit bestuurlijk moeten worden erkend en herkend door de Koninkrijksregering</w:t>
      </w:r>
      <w:r w:rsidRPr="00F73EB7" w:rsidR="00260644">
        <w:rPr>
          <w:rFonts w:ascii="Times New Roman" w:hAnsi="Times New Roman" w:cs="Times New Roman"/>
        </w:rPr>
        <w:t xml:space="preserve"> –alleen het asfaltmeer al was groot genoeg om hier serieus bij stil te staan</w:t>
      </w:r>
      <w:r w:rsidRPr="00F73EB7">
        <w:rPr>
          <w:rFonts w:ascii="Times New Roman" w:hAnsi="Times New Roman" w:cs="Times New Roman"/>
        </w:rPr>
        <w:t>. Als bij de bestuurlijke onkunde in dezen van de Curaçaose overheid ook nog haar</w:t>
      </w:r>
      <w:r w:rsidRPr="00F73EB7" w:rsidR="001D5730">
        <w:rPr>
          <w:rFonts w:ascii="Times New Roman" w:hAnsi="Times New Roman" w:cs="Times New Roman"/>
        </w:rPr>
        <w:t>, zoals hiervoor geschetste,</w:t>
      </w:r>
      <w:r w:rsidRPr="00F73EB7">
        <w:rPr>
          <w:rFonts w:ascii="Times New Roman" w:hAnsi="Times New Roman" w:cs="Times New Roman"/>
        </w:rPr>
        <w:t xml:space="preserve"> onwil wordt opgeteld dan is duidelijk dat er sprake is van ondeugdelijk bestuur en het schenden van mensenrechten. Curaçao heeft niet voldaan aan Art. 43, lid 1, van het Statuut voor het Koninkrijk der Nederlanden waarin dit juist wordt beoogd. Art. 43 schrijft voor:</w:t>
      </w:r>
    </w:p>
    <w:p w:rsidRPr="00F73EB7" w:rsidR="00012C2F" w:rsidP="00012C2F" w:rsidRDefault="00012C2F">
      <w:pPr>
        <w:pStyle w:val="Lijstalinea"/>
        <w:numPr>
          <w:ilvl w:val="0"/>
          <w:numId w:val="1"/>
        </w:numPr>
        <w:spacing w:after="120" w:line="240" w:lineRule="auto"/>
        <w:rPr>
          <w:rFonts w:ascii="Times New Roman" w:hAnsi="Times New Roman" w:cs="Times New Roman"/>
          <w:sz w:val="20"/>
          <w:szCs w:val="20"/>
        </w:rPr>
      </w:pPr>
      <w:r w:rsidRPr="00F73EB7">
        <w:rPr>
          <w:rFonts w:ascii="Times New Roman" w:hAnsi="Times New Roman" w:cs="Times New Roman"/>
          <w:sz w:val="20"/>
          <w:szCs w:val="20"/>
        </w:rPr>
        <w:t>Elk der landen draagt zorg voor de verwezenlijking van de fundamentele menselijke rechten en vrijheden, de rechtszekerheid en de deugdelijkheid van het bestuur.</w:t>
      </w:r>
    </w:p>
    <w:p w:rsidRPr="00F73EB7" w:rsidR="00012C2F" w:rsidP="00012C2F" w:rsidRDefault="00012C2F">
      <w:pPr>
        <w:pStyle w:val="Lijstalinea"/>
        <w:numPr>
          <w:ilvl w:val="0"/>
          <w:numId w:val="1"/>
        </w:numPr>
        <w:spacing w:after="120" w:line="240" w:lineRule="auto"/>
        <w:rPr>
          <w:rFonts w:ascii="Times New Roman" w:hAnsi="Times New Roman" w:cs="Times New Roman"/>
          <w:sz w:val="20"/>
          <w:szCs w:val="20"/>
        </w:rPr>
      </w:pPr>
      <w:r w:rsidRPr="00F73EB7">
        <w:rPr>
          <w:rFonts w:ascii="Times New Roman" w:hAnsi="Times New Roman" w:cs="Times New Roman"/>
          <w:sz w:val="20"/>
          <w:szCs w:val="20"/>
        </w:rPr>
        <w:t>Het waarborgen van deze rechten, vrijheden, rechtszekerheid en deugdelijkheid van bestuur is aangelegenheid van het Koninkrijk.</w:t>
      </w:r>
    </w:p>
    <w:p w:rsidRPr="00F73EB7" w:rsidR="00012C2F" w:rsidP="00012C2F" w:rsidRDefault="00645C4B">
      <w:pPr>
        <w:spacing w:after="120" w:line="240" w:lineRule="auto"/>
        <w:rPr>
          <w:rFonts w:ascii="Times New Roman" w:hAnsi="Times New Roman" w:cs="Times New Roman"/>
        </w:rPr>
      </w:pPr>
      <w:r w:rsidRPr="00F73EB7">
        <w:rPr>
          <w:rFonts w:ascii="Times New Roman" w:hAnsi="Times New Roman" w:cs="Times New Roman"/>
        </w:rPr>
        <w:t>Het is de hoogste tijd dat Art. 43, lid 2, van toepassing wordt</w:t>
      </w:r>
      <w:r w:rsidRPr="00F73EB7" w:rsidR="00FB629A">
        <w:rPr>
          <w:rFonts w:ascii="Times New Roman" w:hAnsi="Times New Roman" w:cs="Times New Roman"/>
        </w:rPr>
        <w:t xml:space="preserve"> aangaande de </w:t>
      </w:r>
      <w:proofErr w:type="spellStart"/>
      <w:r w:rsidRPr="00F73EB7" w:rsidR="00FB629A">
        <w:rPr>
          <w:rFonts w:ascii="Times New Roman" w:hAnsi="Times New Roman" w:cs="Times New Roman"/>
        </w:rPr>
        <w:t>Isla</w:t>
      </w:r>
      <w:proofErr w:type="spellEnd"/>
      <w:r w:rsidRPr="00F73EB7">
        <w:rPr>
          <w:rFonts w:ascii="Times New Roman" w:hAnsi="Times New Roman" w:cs="Times New Roman"/>
        </w:rPr>
        <w:t>.</w:t>
      </w:r>
      <w:r w:rsidRPr="00F73EB7" w:rsidR="00FB629A">
        <w:rPr>
          <w:rFonts w:ascii="Times New Roman" w:hAnsi="Times New Roman" w:cs="Times New Roman"/>
        </w:rPr>
        <w:t xml:space="preserve"> </w:t>
      </w:r>
      <w:r w:rsidRPr="00F73EB7" w:rsidR="001D5730">
        <w:rPr>
          <w:rFonts w:ascii="Times New Roman" w:hAnsi="Times New Roman" w:cs="Times New Roman"/>
        </w:rPr>
        <w:t xml:space="preserve">Tenzij, als rechtsartikelen </w:t>
      </w:r>
      <w:r w:rsidRPr="00F73EB7" w:rsidR="00333BDC">
        <w:rPr>
          <w:rFonts w:ascii="Times New Roman" w:hAnsi="Times New Roman" w:cs="Times New Roman"/>
        </w:rPr>
        <w:t xml:space="preserve">gericht </w:t>
      </w:r>
      <w:r w:rsidRPr="00F73EB7" w:rsidR="001D5730">
        <w:rPr>
          <w:rFonts w:ascii="Times New Roman" w:hAnsi="Times New Roman" w:cs="Times New Roman"/>
        </w:rPr>
        <w:t xml:space="preserve">op een schoon leefmilieu niet meer dan dode letters zijn. SMOC wil erop vertrouwen dat dit niet aan de orde is in het Koninkrijk der Nederlanden, maar dit vertrouwen wordt onderhand bijzonder </w:t>
      </w:r>
      <w:r w:rsidR="000E7711">
        <w:rPr>
          <w:rFonts w:ascii="Times New Roman" w:hAnsi="Times New Roman" w:cs="Times New Roman"/>
        </w:rPr>
        <w:t>geschaad</w:t>
      </w:r>
      <w:r w:rsidRPr="00F73EB7" w:rsidR="001D5730">
        <w:rPr>
          <w:rFonts w:ascii="Times New Roman" w:hAnsi="Times New Roman" w:cs="Times New Roman"/>
        </w:rPr>
        <w:t xml:space="preserve">. </w:t>
      </w:r>
      <w:r w:rsidRPr="00F73EB7" w:rsidR="00260644">
        <w:rPr>
          <w:rFonts w:ascii="Times New Roman" w:hAnsi="Times New Roman" w:cs="Times New Roman"/>
        </w:rPr>
        <w:t>Voor SMOC blijven er nu nog enkele vragen over:</w:t>
      </w:r>
    </w:p>
    <w:p w:rsidR="00260644" w:rsidP="00863EF6" w:rsidRDefault="00260644">
      <w:pPr>
        <w:pStyle w:val="Lijstalinea"/>
        <w:numPr>
          <w:ilvl w:val="0"/>
          <w:numId w:val="2"/>
        </w:numPr>
        <w:spacing w:after="120" w:line="240" w:lineRule="auto"/>
        <w:rPr>
          <w:rFonts w:ascii="Times New Roman" w:hAnsi="Times New Roman" w:cs="Times New Roman"/>
        </w:rPr>
      </w:pPr>
      <w:r w:rsidRPr="00863EF6">
        <w:rPr>
          <w:rFonts w:ascii="Times New Roman" w:hAnsi="Times New Roman" w:cs="Times New Roman"/>
        </w:rPr>
        <w:t xml:space="preserve">Wie vindt dat deugdelijkheid van bestuur in goede handen is bij de Curaçaose overheid aangaande de </w:t>
      </w:r>
      <w:proofErr w:type="spellStart"/>
      <w:r w:rsidRPr="00863EF6">
        <w:rPr>
          <w:rFonts w:ascii="Times New Roman" w:hAnsi="Times New Roman" w:cs="Times New Roman"/>
        </w:rPr>
        <w:t>Isla</w:t>
      </w:r>
      <w:proofErr w:type="spellEnd"/>
      <w:r w:rsidRPr="00863EF6">
        <w:rPr>
          <w:rFonts w:ascii="Times New Roman" w:hAnsi="Times New Roman" w:cs="Times New Roman"/>
        </w:rPr>
        <w:t>?</w:t>
      </w:r>
    </w:p>
    <w:p w:rsidRPr="00863EF6" w:rsidR="00863EF6" w:rsidP="00863EF6" w:rsidRDefault="00863EF6">
      <w:pPr>
        <w:pStyle w:val="Lijstalinea"/>
        <w:spacing w:after="120" w:line="240" w:lineRule="auto"/>
        <w:ind w:left="1068"/>
        <w:rPr>
          <w:rFonts w:ascii="Times New Roman" w:hAnsi="Times New Roman" w:cs="Times New Roman"/>
        </w:rPr>
      </w:pPr>
      <w:bookmarkStart w:name="_GoBack" w:id="0"/>
      <w:bookmarkEnd w:id="0"/>
    </w:p>
    <w:p w:rsidRPr="00863EF6" w:rsidR="00260644" w:rsidP="00863EF6" w:rsidRDefault="00260644">
      <w:pPr>
        <w:pStyle w:val="Lijstalinea"/>
        <w:numPr>
          <w:ilvl w:val="0"/>
          <w:numId w:val="2"/>
        </w:numPr>
        <w:spacing w:after="120" w:line="240" w:lineRule="auto"/>
        <w:rPr>
          <w:rFonts w:ascii="Times New Roman" w:hAnsi="Times New Roman" w:cs="Times New Roman"/>
        </w:rPr>
      </w:pPr>
      <w:r w:rsidRPr="00863EF6">
        <w:rPr>
          <w:rFonts w:ascii="Times New Roman" w:hAnsi="Times New Roman" w:cs="Times New Roman"/>
        </w:rPr>
        <w:t xml:space="preserve">Wie vindt dat er geen sprake is van het schenden van mensenrechten, benedenwinds van de </w:t>
      </w:r>
      <w:proofErr w:type="spellStart"/>
      <w:r w:rsidRPr="00863EF6">
        <w:rPr>
          <w:rFonts w:ascii="Times New Roman" w:hAnsi="Times New Roman" w:cs="Times New Roman"/>
        </w:rPr>
        <w:t>Isla</w:t>
      </w:r>
      <w:proofErr w:type="spellEnd"/>
      <w:r w:rsidRPr="00863EF6">
        <w:rPr>
          <w:rFonts w:ascii="Times New Roman" w:hAnsi="Times New Roman" w:cs="Times New Roman"/>
        </w:rPr>
        <w:t xml:space="preserve">, </w:t>
      </w:r>
      <w:r w:rsidRPr="00863EF6" w:rsidR="00421209">
        <w:rPr>
          <w:rFonts w:ascii="Times New Roman" w:hAnsi="Times New Roman" w:cs="Times New Roman"/>
        </w:rPr>
        <w:t xml:space="preserve">vanwege </w:t>
      </w:r>
      <w:r w:rsidRPr="00863EF6">
        <w:rPr>
          <w:rFonts w:ascii="Times New Roman" w:hAnsi="Times New Roman" w:cs="Times New Roman"/>
        </w:rPr>
        <w:t xml:space="preserve">de vervuilende uitstoot van de </w:t>
      </w:r>
      <w:proofErr w:type="spellStart"/>
      <w:r w:rsidRPr="00863EF6">
        <w:rPr>
          <w:rFonts w:ascii="Times New Roman" w:hAnsi="Times New Roman" w:cs="Times New Roman"/>
        </w:rPr>
        <w:t>Isla</w:t>
      </w:r>
      <w:proofErr w:type="spellEnd"/>
      <w:r w:rsidRPr="00863EF6">
        <w:rPr>
          <w:rFonts w:ascii="Times New Roman" w:hAnsi="Times New Roman" w:cs="Times New Roman"/>
        </w:rPr>
        <w:t>?</w:t>
      </w:r>
    </w:p>
    <w:p w:rsidR="00470EBE" w:rsidP="00012C2F" w:rsidRDefault="00470EBE">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0E7711" w:rsidP="00012C2F" w:rsidRDefault="000E7711">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00F73EB7" w:rsidP="00012C2F" w:rsidRDefault="00F73EB7">
      <w:pPr>
        <w:spacing w:after="120" w:line="240" w:lineRule="auto"/>
        <w:rPr>
          <w:rFonts w:ascii="Times New Roman" w:hAnsi="Times New Roman" w:cs="Times New Roman"/>
          <w:sz w:val="24"/>
          <w:szCs w:val="24"/>
        </w:rPr>
      </w:pPr>
    </w:p>
    <w:p w:rsidRPr="00F73EB7" w:rsidR="00470EBE" w:rsidP="00012C2F" w:rsidRDefault="00470EBE">
      <w:pPr>
        <w:spacing w:after="120" w:line="240" w:lineRule="auto"/>
        <w:rPr>
          <w:rFonts w:ascii="Times New Roman" w:hAnsi="Times New Roman" w:cs="Times New Roman"/>
          <w:b/>
        </w:rPr>
      </w:pPr>
      <w:r w:rsidRPr="00F73EB7">
        <w:rPr>
          <w:rFonts w:ascii="Times New Roman" w:hAnsi="Times New Roman" w:cs="Times New Roman"/>
          <w:b/>
        </w:rPr>
        <w:lastRenderedPageBreak/>
        <w:t>Bijlage (groene aanslag op huizen):</w:t>
      </w:r>
    </w:p>
    <w:p w:rsidRPr="00470EBE" w:rsidR="007B567D" w:rsidP="00012C2F" w:rsidRDefault="007B567D">
      <w:pPr>
        <w:spacing w:after="120" w:line="240" w:lineRule="auto"/>
        <w:rPr>
          <w:rFonts w:ascii="Times New Roman" w:hAnsi="Times New Roman" w:cs="Times New Roman"/>
          <w:b/>
          <w:sz w:val="24"/>
          <w:szCs w:val="24"/>
        </w:rPr>
      </w:pPr>
      <w:r w:rsidRPr="007B567D">
        <w:rPr>
          <w:rFonts w:ascii="Times New Roman" w:hAnsi="Times New Roman" w:cs="Times New Roman"/>
          <w:b/>
          <w:noProof/>
          <w:sz w:val="24"/>
          <w:szCs w:val="24"/>
          <w:lang w:eastAsia="nl-NL"/>
        </w:rPr>
        <w:drawing>
          <wp:inline distT="0" distB="0" distL="0" distR="0">
            <wp:extent cx="5760720" cy="4318335"/>
            <wp:effectExtent l="0" t="0" r="0" b="6350"/>
            <wp:docPr id="1" name="Afbeelding 1" descr="C:\Users\elza\Downloads\P100036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za\Downloads\P1000368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318335"/>
                    </a:xfrm>
                    <a:prstGeom prst="rect">
                      <a:avLst/>
                    </a:prstGeom>
                    <a:noFill/>
                    <a:ln>
                      <a:noFill/>
                    </a:ln>
                  </pic:spPr>
                </pic:pic>
              </a:graphicData>
            </a:graphic>
          </wp:inline>
        </w:drawing>
      </w:r>
    </w:p>
    <w:p w:rsidR="00470EBE" w:rsidP="00012C2F" w:rsidRDefault="00470EBE">
      <w:pPr>
        <w:spacing w:after="120" w:line="240" w:lineRule="auto"/>
        <w:rPr>
          <w:rFonts w:ascii="Times New Roman" w:hAnsi="Times New Roman" w:cs="Times New Roman"/>
          <w:sz w:val="24"/>
          <w:szCs w:val="24"/>
        </w:rPr>
      </w:pPr>
    </w:p>
    <w:p w:rsidRPr="00645C4B" w:rsidR="002220B6" w:rsidP="00012C2F" w:rsidRDefault="002220B6">
      <w:pPr>
        <w:spacing w:after="120" w:line="240" w:lineRule="auto"/>
        <w:rPr>
          <w:rFonts w:ascii="Times New Roman" w:hAnsi="Times New Roman" w:cs="Times New Roman"/>
          <w:sz w:val="24"/>
          <w:szCs w:val="24"/>
        </w:rPr>
      </w:pPr>
    </w:p>
    <w:p w:rsidRPr="00814868" w:rsidR="00012C2F" w:rsidP="00814868" w:rsidRDefault="00012C2F">
      <w:pPr>
        <w:spacing w:after="120" w:line="240" w:lineRule="auto"/>
        <w:contextualSpacing/>
        <w:rPr>
          <w:rFonts w:ascii="Times New Roman" w:hAnsi="Times New Roman" w:cs="Times New Roman"/>
          <w:sz w:val="24"/>
          <w:szCs w:val="24"/>
        </w:rPr>
      </w:pPr>
    </w:p>
    <w:sectPr w:rsidRPr="00814868" w:rsidR="00012C2F">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A3" w:rsidRDefault="00EB7EA3" w:rsidP="00355D03">
      <w:pPr>
        <w:spacing w:after="0" w:line="240" w:lineRule="auto"/>
      </w:pPr>
      <w:r>
        <w:separator/>
      </w:r>
    </w:p>
  </w:endnote>
  <w:endnote w:type="continuationSeparator" w:id="0">
    <w:p w:rsidR="00EB7EA3" w:rsidRDefault="00EB7EA3" w:rsidP="0035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120749"/>
      <w:docPartObj>
        <w:docPartGallery w:val="Page Numbers (Bottom of Page)"/>
        <w:docPartUnique/>
      </w:docPartObj>
    </w:sdtPr>
    <w:sdtEndPr/>
    <w:sdtContent>
      <w:p w:rsidR="00303FC1" w:rsidRDefault="00303FC1">
        <w:pPr>
          <w:pStyle w:val="Voettekst"/>
          <w:jc w:val="right"/>
        </w:pPr>
        <w:r>
          <w:fldChar w:fldCharType="begin"/>
        </w:r>
        <w:r>
          <w:instrText>PAGE   \* MERGEFORMAT</w:instrText>
        </w:r>
        <w:r>
          <w:fldChar w:fldCharType="separate"/>
        </w:r>
        <w:r w:rsidR="00863EF6">
          <w:rPr>
            <w:noProof/>
          </w:rPr>
          <w:t>5</w:t>
        </w:r>
        <w:r>
          <w:fldChar w:fldCharType="end"/>
        </w:r>
      </w:p>
    </w:sdtContent>
  </w:sdt>
  <w:p w:rsidR="00303FC1" w:rsidRDefault="00303F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A3" w:rsidRDefault="00EB7EA3" w:rsidP="00355D03">
      <w:pPr>
        <w:spacing w:after="0" w:line="240" w:lineRule="auto"/>
      </w:pPr>
      <w:r>
        <w:separator/>
      </w:r>
    </w:p>
  </w:footnote>
  <w:footnote w:type="continuationSeparator" w:id="0">
    <w:p w:rsidR="00EB7EA3" w:rsidRDefault="00EB7EA3" w:rsidP="00355D03">
      <w:pPr>
        <w:spacing w:after="0" w:line="240" w:lineRule="auto"/>
      </w:pPr>
      <w:r>
        <w:continuationSeparator/>
      </w:r>
    </w:p>
  </w:footnote>
  <w:footnote w:id="1">
    <w:p w:rsidR="00355D03" w:rsidRDefault="00355D03">
      <w:pPr>
        <w:pStyle w:val="Voetnoottekst"/>
      </w:pPr>
      <w:r>
        <w:rPr>
          <w:rStyle w:val="Voetnootmarkering"/>
        </w:rPr>
        <w:footnoteRef/>
      </w:r>
      <w:r>
        <w:t xml:space="preserve"> </w:t>
      </w:r>
      <w:r w:rsidR="00776BC7">
        <w:t xml:space="preserve">De volgende link geeft een </w:t>
      </w:r>
      <w:proofErr w:type="spellStart"/>
      <w:r w:rsidR="00776BC7">
        <w:t>fact</w:t>
      </w:r>
      <w:proofErr w:type="spellEnd"/>
      <w:r w:rsidR="00776BC7">
        <w:t xml:space="preserve">-sheet, zonder toelichting, van belangrijke gebeurtenissen en rapportages: </w:t>
      </w:r>
      <w:hyperlink r:id="rId1" w:history="1">
        <w:r w:rsidRPr="0052256F">
          <w:rPr>
            <w:rStyle w:val="Hyperlink"/>
          </w:rPr>
          <w:t>http://www.stichtingsmoc.nl/2013/04/smoc-april-2013-overzicht-isla-geschiedenis/</w:t>
        </w:r>
      </w:hyperlink>
      <w:r>
        <w:t xml:space="preserve"> </w:t>
      </w:r>
    </w:p>
  </w:footnote>
  <w:footnote w:id="2">
    <w:p w:rsidR="00355D03" w:rsidRDefault="00355D03">
      <w:pPr>
        <w:pStyle w:val="Voetnoottekst"/>
      </w:pPr>
      <w:r>
        <w:rPr>
          <w:rStyle w:val="Voetnootmarkering"/>
        </w:rPr>
        <w:footnoteRef/>
      </w:r>
      <w:r>
        <w:t xml:space="preserve"> </w:t>
      </w:r>
      <w:hyperlink r:id="rId2" w:history="1">
        <w:r w:rsidRPr="0052256F">
          <w:rPr>
            <w:rStyle w:val="Hyperlink"/>
          </w:rPr>
          <w:t>http://www.stichtingsmoc.nl/2010/01/eindvonnis-civiele-procedure/</w:t>
        </w:r>
      </w:hyperlink>
      <w:r>
        <w:t xml:space="preserve"> </w:t>
      </w:r>
    </w:p>
  </w:footnote>
  <w:footnote w:id="3">
    <w:p w:rsidR="006A4A61" w:rsidRDefault="006A4A61">
      <w:pPr>
        <w:pStyle w:val="Voetnoottekst"/>
      </w:pPr>
      <w:r>
        <w:rPr>
          <w:rStyle w:val="Voetnootmarkering"/>
        </w:rPr>
        <w:footnoteRef/>
      </w:r>
      <w:r>
        <w:t xml:space="preserve"> </w:t>
      </w:r>
      <w:hyperlink r:id="rId3" w:history="1">
        <w:r w:rsidRPr="0052256F">
          <w:rPr>
            <w:rStyle w:val="Hyperlink"/>
          </w:rPr>
          <w:t>http://www.stichtingsmoc.nl/2015/11/cop21-alert-caribbean-part-of-dutch-kingdom-belongs-to-top-5-co2-emissions-per-capita/</w:t>
        </w:r>
      </w:hyperlink>
      <w:r>
        <w:t xml:space="preserve"> </w:t>
      </w:r>
    </w:p>
  </w:footnote>
  <w:footnote w:id="4">
    <w:p w:rsidR="006A4A61" w:rsidRDefault="006A4A61">
      <w:pPr>
        <w:pStyle w:val="Voetnoottekst"/>
      </w:pPr>
      <w:r>
        <w:rPr>
          <w:rStyle w:val="Voetnootmarkering"/>
        </w:rPr>
        <w:footnoteRef/>
      </w:r>
      <w:r>
        <w:t xml:space="preserve"> </w:t>
      </w:r>
      <w:hyperlink r:id="rId4" w:history="1">
        <w:r w:rsidRPr="0052256F">
          <w:rPr>
            <w:rStyle w:val="Hyperlink"/>
          </w:rPr>
          <w:t>http://www.stichtingsmoc.nl/2015/02/dutch-kingdom-at-the-fore-in-europe-questions-regarding-isla-refinery-on-curacao-sent-to-the-european-commission/</w:t>
        </w:r>
      </w:hyperlink>
      <w:r>
        <w:t xml:space="preserve"> en </w:t>
      </w:r>
      <w:hyperlink r:id="rId5" w:history="1">
        <w:r w:rsidR="00673EC7" w:rsidRPr="0052256F">
          <w:rPr>
            <w:rStyle w:val="Hyperlink"/>
          </w:rPr>
          <w:t>http://www.stichtingsmoc.nl/2014/08/smoc-sends-letter-to-un/</w:t>
        </w:r>
      </w:hyperlink>
      <w:r>
        <w:t>.</w:t>
      </w:r>
      <w:r w:rsidR="00673EC7">
        <w:t xml:space="preserve"> </w:t>
      </w:r>
    </w:p>
  </w:footnote>
  <w:footnote w:id="5">
    <w:p w:rsidR="00673EC7" w:rsidRPr="00A555A1" w:rsidRDefault="00673EC7">
      <w:pPr>
        <w:pStyle w:val="Voetnoottekst"/>
      </w:pPr>
      <w:r>
        <w:rPr>
          <w:rStyle w:val="Voetnootmarkering"/>
        </w:rPr>
        <w:footnoteRef/>
      </w:r>
      <w:r>
        <w:t xml:space="preserve"> </w:t>
      </w:r>
      <w:r w:rsidR="00A555A1">
        <w:t xml:space="preserve">Ton de Jong, ‘Schone lucht is geen luxe (6)’, </w:t>
      </w:r>
      <w:r w:rsidR="00A555A1">
        <w:rPr>
          <w:i/>
        </w:rPr>
        <w:t>Antilliaans Dagblad</w:t>
      </w:r>
      <w:r w:rsidR="00A555A1">
        <w:t>, 15 mei 2015.</w:t>
      </w:r>
    </w:p>
  </w:footnote>
  <w:footnote w:id="6">
    <w:p w:rsidR="00F65F1A" w:rsidRDefault="00F65F1A">
      <w:pPr>
        <w:pStyle w:val="Voetnoottekst"/>
      </w:pPr>
      <w:r>
        <w:rPr>
          <w:rStyle w:val="Voetnootmarkering"/>
        </w:rPr>
        <w:footnoteRef/>
      </w:r>
      <w:r>
        <w:t xml:space="preserve"> </w:t>
      </w:r>
      <w:hyperlink r:id="rId6" w:history="1">
        <w:r w:rsidRPr="0052256F">
          <w:rPr>
            <w:rStyle w:val="Hyperlink"/>
          </w:rPr>
          <w:t>http://www.stichtingsmoc.nl/2011/01/onderzoek-telt-tno-2007/</w:t>
        </w:r>
      </w:hyperlink>
      <w:r>
        <w:t xml:space="preserve"> </w:t>
      </w:r>
    </w:p>
  </w:footnote>
  <w:footnote w:id="7">
    <w:p w:rsidR="00F65F1A" w:rsidRDefault="00F65F1A">
      <w:pPr>
        <w:pStyle w:val="Voetnoottekst"/>
      </w:pPr>
      <w:r>
        <w:rPr>
          <w:rStyle w:val="Voetnootmarkering"/>
        </w:rPr>
        <w:footnoteRef/>
      </w:r>
      <w:r>
        <w:t xml:space="preserve"> Curaçao: 354 inwoners per km</w:t>
      </w:r>
      <w:r w:rsidRPr="00F65F1A">
        <w:rPr>
          <w:vertAlign w:val="superscript"/>
        </w:rPr>
        <w:t>2</w:t>
      </w:r>
      <w:r>
        <w:t>. Ter vergelijking: Verenigde Staten heeft 32 inwoners per km</w:t>
      </w:r>
      <w:r w:rsidRPr="00F65F1A">
        <w:rPr>
          <w:vertAlign w:val="superscript"/>
        </w:rPr>
        <w:t>2</w:t>
      </w:r>
      <w:r>
        <w:t>. Het belang van strenge milieunormen en de handhaving ervan is op Curaçao dus groter.</w:t>
      </w:r>
    </w:p>
  </w:footnote>
  <w:footnote w:id="8">
    <w:p w:rsidR="00D22159" w:rsidRDefault="00D22159">
      <w:pPr>
        <w:pStyle w:val="Voetnoottekst"/>
      </w:pPr>
      <w:r>
        <w:rPr>
          <w:rStyle w:val="Voetnootmarkering"/>
        </w:rPr>
        <w:footnoteRef/>
      </w:r>
      <w:r>
        <w:t xml:space="preserve"> Zie bijvoorbeeld: ‘Derde dag op rij stank’, </w:t>
      </w:r>
      <w:proofErr w:type="spellStart"/>
      <w:r w:rsidRPr="00D22159">
        <w:rPr>
          <w:i/>
        </w:rPr>
        <w:t>Amigoe</w:t>
      </w:r>
      <w:proofErr w:type="spellEnd"/>
      <w:r>
        <w:t>, 15 januari 2016.</w:t>
      </w:r>
    </w:p>
  </w:footnote>
  <w:footnote w:id="9">
    <w:p w:rsidR="00686667" w:rsidRDefault="00686667">
      <w:pPr>
        <w:pStyle w:val="Voetnoottekst"/>
      </w:pPr>
      <w:r>
        <w:rPr>
          <w:rStyle w:val="Voetnootmarkering"/>
        </w:rPr>
        <w:footnoteRef/>
      </w:r>
      <w:r>
        <w:t xml:space="preserve"> </w:t>
      </w:r>
      <w:hyperlink r:id="rId7" w:history="1">
        <w:r w:rsidRPr="00920293">
          <w:rPr>
            <w:rStyle w:val="Hyperlink"/>
          </w:rPr>
          <w:t>http://www.stichtingsmoc.nl/uploads/Ecorys-NEI-2005.pdf</w:t>
        </w:r>
      </w:hyperlink>
      <w:r>
        <w:t xml:space="preserve"> </w:t>
      </w:r>
    </w:p>
  </w:footnote>
  <w:footnote w:id="10">
    <w:p w:rsidR="00290BBB" w:rsidRDefault="00290BBB">
      <w:pPr>
        <w:pStyle w:val="Voetnoottekst"/>
      </w:pPr>
      <w:r>
        <w:rPr>
          <w:rStyle w:val="Voetnootmarkering"/>
        </w:rPr>
        <w:footnoteRef/>
      </w:r>
      <w:r>
        <w:t xml:space="preserve"> In de </w:t>
      </w:r>
      <w:proofErr w:type="spellStart"/>
      <w:r w:rsidRPr="00290BBB">
        <w:rPr>
          <w:i/>
        </w:rPr>
        <w:t>Amigoe</w:t>
      </w:r>
      <w:proofErr w:type="spellEnd"/>
      <w:r w:rsidR="003513D9">
        <w:t xml:space="preserve"> </w:t>
      </w:r>
      <w:r>
        <w:t xml:space="preserve">heeft SMOC suggesties aangedragen voor na 2019. Zie: </w:t>
      </w:r>
      <w:hyperlink r:id="rId8" w:history="1">
        <w:r w:rsidR="003513D9" w:rsidRPr="0052256F">
          <w:rPr>
            <w:rStyle w:val="Hyperlink"/>
          </w:rPr>
          <w:t>http://www.amigoe.com/ingezonden/30-ingezonden/220084-reactie-smoc-op-liberia-peters-naastenliefde-en-economie</w:t>
        </w:r>
      </w:hyperlink>
      <w:r>
        <w:t>.</w:t>
      </w:r>
      <w:r w:rsidR="003513D9">
        <w:t xml:space="preserve"> </w:t>
      </w:r>
      <w:r w:rsidR="00915EE5">
        <w:t xml:space="preserve">Stel vast dat de Curaçaose overheid fors achterloopt op de beleidssuggesties uit 2012 van </w:t>
      </w:r>
      <w:proofErr w:type="spellStart"/>
      <w:r w:rsidR="00915EE5">
        <w:t>EcoRYS</w:t>
      </w:r>
      <w:proofErr w:type="spellEnd"/>
      <w:r w:rsidR="00915EE5">
        <w:t xml:space="preserve">: </w:t>
      </w:r>
      <w:hyperlink r:id="rId9" w:history="1">
        <w:r w:rsidR="00915EE5" w:rsidRPr="004C49EE">
          <w:rPr>
            <w:rStyle w:val="Hyperlink"/>
          </w:rPr>
          <w:t>http://www.stichtingsmoc.nl/2013/07/ecorys-2012-rapport-is-nu-beschikbaar/</w:t>
        </w:r>
      </w:hyperlink>
      <w:r w:rsidR="00915EE5">
        <w:t xml:space="preserve"> </w:t>
      </w:r>
    </w:p>
  </w:footnote>
  <w:footnote w:id="11">
    <w:p w:rsidR="003513D9" w:rsidRDefault="003513D9">
      <w:pPr>
        <w:pStyle w:val="Voetnoottekst"/>
      </w:pPr>
      <w:r>
        <w:rPr>
          <w:rStyle w:val="Voetnootmarkering"/>
        </w:rPr>
        <w:footnoteRef/>
      </w:r>
      <w:r>
        <w:t xml:space="preserve"> </w:t>
      </w:r>
      <w:hyperlink r:id="rId10" w:history="1">
        <w:r w:rsidRPr="0052256F">
          <w:rPr>
            <w:rStyle w:val="Hyperlink"/>
          </w:rPr>
          <w:t>http://www.stichtingsmoc.nl/2010/01/eindvonnis-civiele-procedure/</w:t>
        </w:r>
      </w:hyperlink>
    </w:p>
  </w:footnote>
  <w:footnote w:id="12">
    <w:p w:rsidR="00E33ED5" w:rsidRDefault="00E33ED5">
      <w:pPr>
        <w:pStyle w:val="Voetnoottekst"/>
      </w:pPr>
      <w:r>
        <w:rPr>
          <w:rStyle w:val="Voetnootmarkering"/>
        </w:rPr>
        <w:footnoteRef/>
      </w:r>
      <w:r>
        <w:t xml:space="preserve"> </w:t>
      </w:r>
      <w:hyperlink r:id="rId11" w:history="1">
        <w:r w:rsidRPr="0052256F">
          <w:rPr>
            <w:rStyle w:val="Hyperlink"/>
          </w:rPr>
          <w:t>http://www.stichtingsmoc.nl/2016/01/curacao-government-lack-of-good-governance/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F411C"/>
    <w:multiLevelType w:val="hybridMultilevel"/>
    <w:tmpl w:val="8A64B4C8"/>
    <w:lvl w:ilvl="0" w:tplc="93C0ACBE">
      <w:start w:val="8"/>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675F0143"/>
    <w:multiLevelType w:val="hybridMultilevel"/>
    <w:tmpl w:val="8DFA1DD6"/>
    <w:lvl w:ilvl="0" w:tplc="9B080DB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68"/>
    <w:rsid w:val="00001C2B"/>
    <w:rsid w:val="00012C2F"/>
    <w:rsid w:val="00021190"/>
    <w:rsid w:val="00040117"/>
    <w:rsid w:val="00063483"/>
    <w:rsid w:val="000E63D8"/>
    <w:rsid w:val="000E7711"/>
    <w:rsid w:val="00116DB3"/>
    <w:rsid w:val="00154E40"/>
    <w:rsid w:val="00160A18"/>
    <w:rsid w:val="00165F57"/>
    <w:rsid w:val="00185C4F"/>
    <w:rsid w:val="001B229F"/>
    <w:rsid w:val="001B6398"/>
    <w:rsid w:val="001D5730"/>
    <w:rsid w:val="002220B6"/>
    <w:rsid w:val="00260644"/>
    <w:rsid w:val="002612CD"/>
    <w:rsid w:val="00281598"/>
    <w:rsid w:val="00281E00"/>
    <w:rsid w:val="00290259"/>
    <w:rsid w:val="00290BBB"/>
    <w:rsid w:val="00303FC1"/>
    <w:rsid w:val="00333BDC"/>
    <w:rsid w:val="003513D9"/>
    <w:rsid w:val="00355D03"/>
    <w:rsid w:val="00362CB4"/>
    <w:rsid w:val="00367CBE"/>
    <w:rsid w:val="003C172E"/>
    <w:rsid w:val="00406611"/>
    <w:rsid w:val="00421209"/>
    <w:rsid w:val="00451E47"/>
    <w:rsid w:val="00470EBE"/>
    <w:rsid w:val="00480C9D"/>
    <w:rsid w:val="0049273C"/>
    <w:rsid w:val="004D1736"/>
    <w:rsid w:val="005224BB"/>
    <w:rsid w:val="00540C13"/>
    <w:rsid w:val="005E2A5E"/>
    <w:rsid w:val="006062E1"/>
    <w:rsid w:val="00620A32"/>
    <w:rsid w:val="00645C4B"/>
    <w:rsid w:val="006551BB"/>
    <w:rsid w:val="00673EC7"/>
    <w:rsid w:val="00686667"/>
    <w:rsid w:val="006A4A61"/>
    <w:rsid w:val="006D22BE"/>
    <w:rsid w:val="00700C1C"/>
    <w:rsid w:val="00711C18"/>
    <w:rsid w:val="00776BC7"/>
    <w:rsid w:val="00781055"/>
    <w:rsid w:val="00795D0F"/>
    <w:rsid w:val="007B567D"/>
    <w:rsid w:val="00814868"/>
    <w:rsid w:val="00863EF6"/>
    <w:rsid w:val="008909FE"/>
    <w:rsid w:val="0089278E"/>
    <w:rsid w:val="008F4A6C"/>
    <w:rsid w:val="00915EE5"/>
    <w:rsid w:val="009B7193"/>
    <w:rsid w:val="009E0DD0"/>
    <w:rsid w:val="009E288B"/>
    <w:rsid w:val="009F1317"/>
    <w:rsid w:val="00A400DF"/>
    <w:rsid w:val="00A555A1"/>
    <w:rsid w:val="00A76482"/>
    <w:rsid w:val="00AB03C7"/>
    <w:rsid w:val="00AB625D"/>
    <w:rsid w:val="00AC3659"/>
    <w:rsid w:val="00AD258C"/>
    <w:rsid w:val="00AE2D32"/>
    <w:rsid w:val="00B563DF"/>
    <w:rsid w:val="00BF54ED"/>
    <w:rsid w:val="00C204F3"/>
    <w:rsid w:val="00C44AF1"/>
    <w:rsid w:val="00C83072"/>
    <w:rsid w:val="00CA5903"/>
    <w:rsid w:val="00CC4306"/>
    <w:rsid w:val="00CE674F"/>
    <w:rsid w:val="00D22159"/>
    <w:rsid w:val="00D90A69"/>
    <w:rsid w:val="00DC3609"/>
    <w:rsid w:val="00DD6280"/>
    <w:rsid w:val="00E17CB3"/>
    <w:rsid w:val="00E33ED5"/>
    <w:rsid w:val="00E768D9"/>
    <w:rsid w:val="00EB3810"/>
    <w:rsid w:val="00EB7EA3"/>
    <w:rsid w:val="00F269E4"/>
    <w:rsid w:val="00F60F05"/>
    <w:rsid w:val="00F65F1A"/>
    <w:rsid w:val="00F73EB7"/>
    <w:rsid w:val="00F84A6A"/>
    <w:rsid w:val="00FA01C1"/>
    <w:rsid w:val="00FB629A"/>
    <w:rsid w:val="00FE5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E7B1A-F6B8-4A2D-813A-5093030C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55D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55D03"/>
    <w:rPr>
      <w:sz w:val="20"/>
      <w:szCs w:val="20"/>
    </w:rPr>
  </w:style>
  <w:style w:type="character" w:styleId="Voetnootmarkering">
    <w:name w:val="footnote reference"/>
    <w:basedOn w:val="Standaardalinea-lettertype"/>
    <w:uiPriority w:val="99"/>
    <w:semiHidden/>
    <w:unhideWhenUsed/>
    <w:rsid w:val="00355D03"/>
    <w:rPr>
      <w:vertAlign w:val="superscript"/>
    </w:rPr>
  </w:style>
  <w:style w:type="character" w:styleId="Hyperlink">
    <w:name w:val="Hyperlink"/>
    <w:basedOn w:val="Standaardalinea-lettertype"/>
    <w:uiPriority w:val="99"/>
    <w:unhideWhenUsed/>
    <w:rsid w:val="00355D03"/>
    <w:rPr>
      <w:color w:val="0563C1" w:themeColor="hyperlink"/>
      <w:u w:val="single"/>
    </w:rPr>
  </w:style>
  <w:style w:type="paragraph" w:styleId="Lijstalinea">
    <w:name w:val="List Paragraph"/>
    <w:basedOn w:val="Standaard"/>
    <w:uiPriority w:val="34"/>
    <w:qFormat/>
    <w:rsid w:val="00012C2F"/>
    <w:pPr>
      <w:ind w:left="720"/>
      <w:contextualSpacing/>
    </w:pPr>
  </w:style>
  <w:style w:type="paragraph" w:styleId="Koptekst">
    <w:name w:val="header"/>
    <w:basedOn w:val="Standaard"/>
    <w:link w:val="KoptekstChar"/>
    <w:uiPriority w:val="99"/>
    <w:unhideWhenUsed/>
    <w:rsid w:val="00303F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3FC1"/>
  </w:style>
  <w:style w:type="paragraph" w:styleId="Voettekst">
    <w:name w:val="footer"/>
    <w:basedOn w:val="Standaard"/>
    <w:link w:val="VoettekstChar"/>
    <w:uiPriority w:val="99"/>
    <w:unhideWhenUsed/>
    <w:rsid w:val="00303F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3FC1"/>
  </w:style>
  <w:style w:type="paragraph" w:customStyle="1" w:styleId="Default">
    <w:name w:val="Default"/>
    <w:rsid w:val="00C44AF1"/>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elraster">
    <w:name w:val="Table Grid"/>
    <w:basedOn w:val="Standaardtabel"/>
    <w:uiPriority w:val="39"/>
    <w:rsid w:val="00F2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jpeg"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smoccuracao.org" TargetMode="External" Id="rId10" /><Relationship Type="http://schemas.openxmlformats.org/officeDocument/2006/relationships/settings" Target="settings.xml" Id="rId4" /><Relationship Type="http://schemas.openxmlformats.org/officeDocument/2006/relationships/hyperlink" Target="mailto:smoccuracao@gmail.com"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amigoe.com/ingezonden/30-ingezonden/220084-reactie-smoc-op-liberia-peters-naastenliefde-en-economie" TargetMode="External"/><Relationship Id="rId3" Type="http://schemas.openxmlformats.org/officeDocument/2006/relationships/hyperlink" Target="http://www.stichtingsmoc.nl/2015/11/cop21-alert-caribbean-part-of-dutch-kingdom-belongs-to-top-5-co2-emissions-per-capita/" TargetMode="External"/><Relationship Id="rId7" Type="http://schemas.openxmlformats.org/officeDocument/2006/relationships/hyperlink" Target="http://www.stichtingsmoc.nl/uploads/Ecorys-NEI-2005.pdf" TargetMode="External"/><Relationship Id="rId2" Type="http://schemas.openxmlformats.org/officeDocument/2006/relationships/hyperlink" Target="http://www.stichtingsmoc.nl/2010/01/eindvonnis-civiele-procedure/" TargetMode="External"/><Relationship Id="rId1" Type="http://schemas.openxmlformats.org/officeDocument/2006/relationships/hyperlink" Target="http://www.stichtingsmoc.nl/2013/04/smoc-april-2013-overzicht-isla-geschiedenis/" TargetMode="External"/><Relationship Id="rId6" Type="http://schemas.openxmlformats.org/officeDocument/2006/relationships/hyperlink" Target="http://www.stichtingsmoc.nl/2011/01/onderzoek-telt-tno-2007/" TargetMode="External"/><Relationship Id="rId11" Type="http://schemas.openxmlformats.org/officeDocument/2006/relationships/hyperlink" Target="http://www.stichtingsmoc.nl/2016/01/curacao-government-lack-of-good-governance/" TargetMode="External"/><Relationship Id="rId5" Type="http://schemas.openxmlformats.org/officeDocument/2006/relationships/hyperlink" Target="http://www.stichtingsmoc.nl/2014/08/smoc-sends-letter-to-un/" TargetMode="External"/><Relationship Id="rId10" Type="http://schemas.openxmlformats.org/officeDocument/2006/relationships/hyperlink" Target="http://www.stichtingsmoc.nl/2010/01/eindvonnis-civiele-procedure/" TargetMode="External"/><Relationship Id="rId4" Type="http://schemas.openxmlformats.org/officeDocument/2006/relationships/hyperlink" Target="http://www.stichtingsmoc.nl/2015/02/dutch-kingdom-at-the-fore-in-europe-questions-regarding-isla-refinery-on-curacao-sent-to-the-european-commission/" TargetMode="External"/><Relationship Id="rId9" Type="http://schemas.openxmlformats.org/officeDocument/2006/relationships/hyperlink" Target="http://www.stichtingsmoc.nl/2013/07/ecorys-2012-rapport-is-nu-beschikbaa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1769</ap:Words>
  <ap:Characters>9730</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2016-01-11T18:27:00.0000000Z</dcterms:created>
  <dcterms:modified xsi:type="dcterms:W3CDTF">2016-01-17T20:45:00.0000000Z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0x01010051A314F6A62C3A4C8E67867C51E692B5</vt:lpwstr>
  </property>
</Properties>
</file>