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71" w:rsidP="00447371" w:rsidRDefault="00447371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Lijst met EU-voorstellen </w:t>
      </w:r>
      <w:r w:rsidRPr="00AF7B30">
        <w:rPr>
          <w:rFonts w:asciiTheme="minorHAnsi" w:hAnsiTheme="minorHAnsi"/>
          <w:b/>
          <w:sz w:val="22"/>
          <w:szCs w:val="22"/>
        </w:rPr>
        <w:t xml:space="preserve">op </w:t>
      </w:r>
      <w:r>
        <w:rPr>
          <w:rFonts w:asciiTheme="minorHAnsi" w:hAnsiTheme="minorHAnsi"/>
          <w:b/>
          <w:sz w:val="22"/>
          <w:szCs w:val="22"/>
        </w:rPr>
        <w:t>het terrein van de commissie Europese Zaken</w:t>
      </w:r>
    </w:p>
    <w:p w:rsidR="00576674" w:rsidP="00576674" w:rsidRDefault="00576674">
      <w:pPr>
        <w:rPr>
          <w:rFonts w:asciiTheme="minorHAnsi" w:hAnsiTheme="minorHAnsi"/>
          <w:b/>
          <w:sz w:val="22"/>
          <w:szCs w:val="22"/>
        </w:rPr>
      </w:pPr>
    </w:p>
    <w:p w:rsidRPr="00BF35EE" w:rsidR="00576674" w:rsidP="00576674" w:rsidRDefault="00576674">
      <w:pPr>
        <w:rPr>
          <w:rFonts w:asciiTheme="minorHAnsi" w:hAnsiTheme="minorHAnsi"/>
          <w:sz w:val="22"/>
          <w:szCs w:val="22"/>
          <w:u w:val="single"/>
        </w:rPr>
      </w:pPr>
      <w:r w:rsidRPr="00BF35EE">
        <w:rPr>
          <w:rFonts w:asciiTheme="minorHAnsi" w:hAnsiTheme="minorHAnsi"/>
          <w:sz w:val="22"/>
          <w:szCs w:val="22"/>
          <w:u w:val="single"/>
        </w:rPr>
        <w:t xml:space="preserve">Integraal overzicht met nieuw gepubliceerde EU-voorstellen </w:t>
      </w:r>
      <w:r w:rsidR="003C35BA">
        <w:rPr>
          <w:rFonts w:asciiTheme="minorHAnsi" w:hAnsiTheme="minorHAnsi"/>
          <w:sz w:val="22"/>
          <w:szCs w:val="22"/>
          <w:u w:val="single"/>
        </w:rPr>
        <w:t>week</w:t>
      </w:r>
      <w:r w:rsidR="00447371">
        <w:rPr>
          <w:rFonts w:asciiTheme="minorHAnsi" w:hAnsiTheme="minorHAnsi"/>
          <w:sz w:val="22"/>
          <w:szCs w:val="22"/>
          <w:u w:val="single"/>
        </w:rPr>
        <w:t xml:space="preserve"> 51</w:t>
      </w:r>
      <w:r w:rsidR="003C35BA">
        <w:rPr>
          <w:rFonts w:asciiTheme="minorHAnsi" w:hAnsiTheme="minorHAnsi"/>
          <w:sz w:val="22"/>
          <w:szCs w:val="22"/>
          <w:u w:val="single"/>
        </w:rPr>
        <w:t xml:space="preserve"> </w:t>
      </w:r>
      <w:r w:rsidR="00447371">
        <w:rPr>
          <w:rFonts w:asciiTheme="minorHAnsi" w:hAnsiTheme="minorHAnsi"/>
          <w:sz w:val="22"/>
          <w:szCs w:val="22"/>
          <w:u w:val="single"/>
        </w:rPr>
        <w:t>(14 december – 20 december 2015) d.d. 6 januari 2016</w:t>
      </w:r>
    </w:p>
    <w:p w:rsidRPr="00F67F5B" w:rsidR="00576674" w:rsidP="00576674" w:rsidRDefault="00576674">
      <w:pPr>
        <w:rPr>
          <w:rFonts w:asciiTheme="minorHAnsi" w:hAnsiTheme="minorHAnsi"/>
          <w:sz w:val="22"/>
          <w:szCs w:val="22"/>
        </w:rPr>
      </w:pPr>
    </w:p>
    <w:p w:rsidRPr="00F67F5B" w:rsidR="00576674" w:rsidP="00576674" w:rsidRDefault="00576674">
      <w:pPr>
        <w:rPr>
          <w:rFonts w:asciiTheme="minorHAnsi" w:hAnsiTheme="minorHAnsi"/>
          <w:sz w:val="22"/>
          <w:szCs w:val="22"/>
        </w:rPr>
      </w:pPr>
      <w:r w:rsidRPr="00F67F5B">
        <w:rPr>
          <w:rFonts w:asciiTheme="minorHAnsi" w:hAnsiTheme="minorHAnsi"/>
          <w:color w:val="000000"/>
          <w:sz w:val="22"/>
          <w:szCs w:val="22"/>
        </w:rPr>
        <w:t>Rood gemarkeerd</w:t>
      </w:r>
      <w:r w:rsidRPr="00F67F5B">
        <w:rPr>
          <w:rFonts w:asciiTheme="minorHAnsi" w:hAnsiTheme="minorHAnsi"/>
          <w:sz w:val="22"/>
          <w:szCs w:val="22"/>
        </w:rPr>
        <w:t xml:space="preserve"> betekent dat het desbetreffende EU-voorstel een apart behandeltraject doorloopt. De bijzonderheden worden in dat geval in het veld “Opmerking” vermeld.</w:t>
      </w:r>
    </w:p>
    <w:p w:rsidRPr="00F67F5B" w:rsidR="00576674" w:rsidP="00576674" w:rsidRDefault="00576674">
      <w:pPr>
        <w:rPr>
          <w:rFonts w:asciiTheme="minorHAnsi" w:hAnsiTheme="minorHAnsi"/>
          <w:sz w:val="22"/>
          <w:szCs w:val="22"/>
        </w:rPr>
      </w:pPr>
    </w:p>
    <w:tbl>
      <w:tblPr>
        <w:tblW w:w="1465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1203"/>
        <w:gridCol w:w="1254"/>
        <w:gridCol w:w="4863"/>
        <w:gridCol w:w="720"/>
        <w:gridCol w:w="1032"/>
        <w:gridCol w:w="4537"/>
      </w:tblGrid>
      <w:tr w:rsidRPr="00F67F5B" w:rsidR="00576674" w:rsidTr="00651515">
        <w:trPr>
          <w:trHeight w:val="1550"/>
        </w:trPr>
        <w:tc>
          <w:tcPr>
            <w:tcW w:w="980" w:type="dxa"/>
            <w:shd w:val="clear" w:color="auto" w:fill="auto"/>
            <w:textDirection w:val="btLr"/>
            <w:vAlign w:val="bottom"/>
            <w:hideMark/>
          </w:tcPr>
          <w:p w:rsidRPr="00F50A0B" w:rsidR="00454C0B" w:rsidP="00651515" w:rsidRDefault="00454C0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Publicatie-</w:t>
            </w:r>
          </w:p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203" w:type="dxa"/>
            <w:shd w:val="clear" w:color="auto" w:fill="auto"/>
            <w:textDirection w:val="btLr"/>
            <w:vAlign w:val="bottom"/>
            <w:hideMark/>
          </w:tcPr>
          <w:p w:rsidRPr="00F67F5B" w:rsidR="00576674" w:rsidP="00E512BF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Voortouw</w:t>
            </w:r>
            <w:proofErr w:type="gramEnd"/>
          </w:p>
        </w:tc>
        <w:tc>
          <w:tcPr>
            <w:tcW w:w="1254" w:type="dxa"/>
            <w:shd w:val="clear" w:color="auto" w:fill="auto"/>
            <w:textDirection w:val="btLr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4890" w:type="dxa"/>
            <w:shd w:val="clear" w:color="auto" w:fill="auto"/>
            <w:textDirection w:val="btLr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Titel</w:t>
            </w:r>
          </w:p>
        </w:tc>
        <w:tc>
          <w:tcPr>
            <w:tcW w:w="720" w:type="dxa"/>
            <w:shd w:val="clear" w:color="auto" w:fill="auto"/>
            <w:textDirection w:val="btLr"/>
            <w:vAlign w:val="bottom"/>
            <w:hideMark/>
          </w:tcPr>
          <w:p w:rsidRPr="00F67F5B" w:rsidR="00576674" w:rsidP="00827F2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</w:t>
            </w:r>
            <w:r w:rsidR="00827F2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OM</w:t>
            </w: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-nummer</w:t>
            </w:r>
          </w:p>
        </w:tc>
        <w:tc>
          <w:tcPr>
            <w:tcW w:w="1033" w:type="dxa"/>
            <w:textDirection w:val="btLr"/>
          </w:tcPr>
          <w:p w:rsidR="00454C0B" w:rsidP="00651515" w:rsidRDefault="00454C0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Pr="00F50A0B" w:rsidR="00576674" w:rsidP="00651515" w:rsidRDefault="00454C0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Deadline</w:t>
            </w:r>
          </w:p>
          <w:p w:rsidRPr="00F67F5B" w:rsidR="00454C0B" w:rsidP="00454C0B" w:rsidRDefault="00454C0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Sub.toets</w:t>
            </w:r>
            <w:proofErr w:type="spellEnd"/>
          </w:p>
        </w:tc>
        <w:tc>
          <w:tcPr>
            <w:tcW w:w="4575" w:type="dxa"/>
            <w:shd w:val="clear" w:color="auto" w:fill="auto"/>
            <w:textDirection w:val="btLr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Opmerking</w:t>
            </w:r>
          </w:p>
        </w:tc>
      </w:tr>
      <w:tr w:rsidRPr="00F67F5B" w:rsidR="00576674" w:rsidTr="00651515">
        <w:trPr>
          <w:trHeight w:val="300"/>
        </w:trPr>
        <w:tc>
          <w:tcPr>
            <w:tcW w:w="980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576674" w:rsidP="00651515" w:rsidRDefault="0057667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0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shd w:val="clear" w:color="000000" w:fill="538DD5"/>
          </w:tcPr>
          <w:p w:rsidRPr="00F67F5B" w:rsidR="00576674" w:rsidP="00651515" w:rsidRDefault="0057667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75" w:type="dxa"/>
            <w:tcBorders>
              <w:bottom w:val="single" w:color="auto" w:sz="4" w:space="0"/>
            </w:tcBorders>
            <w:shd w:val="clear" w:color="000000" w:fill="538DD5"/>
            <w:hideMark/>
          </w:tcPr>
          <w:p w:rsidRPr="00F67F5B" w:rsidR="00576674" w:rsidP="00651515" w:rsidRDefault="0057667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Pr="00F67F5B" w:rsidR="00447371" w:rsidTr="00447371">
        <w:trPr>
          <w:trHeight w:val="1509"/>
        </w:trPr>
        <w:tc>
          <w:tcPr>
            <w:tcW w:w="980" w:type="dxa"/>
            <w:shd w:val="clear" w:color="auto" w:fill="FFFFFF" w:themeFill="background1"/>
            <w:noWrap/>
          </w:tcPr>
          <w:p w:rsidRPr="00F67F5B" w:rsidR="00576674" w:rsidP="00F50A0B" w:rsidRDefault="0044737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14 december 2015</w:t>
            </w:r>
          </w:p>
        </w:tc>
        <w:tc>
          <w:tcPr>
            <w:tcW w:w="1203" w:type="dxa"/>
            <w:shd w:val="clear" w:color="auto" w:fill="FFFFFF" w:themeFill="background1"/>
            <w:noWrap/>
          </w:tcPr>
          <w:p w:rsidRPr="00F67F5B" w:rsidR="00576674" w:rsidP="00651515" w:rsidRDefault="00447371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EUZA</w:t>
            </w:r>
          </w:p>
        </w:tc>
        <w:tc>
          <w:tcPr>
            <w:tcW w:w="1254" w:type="dxa"/>
            <w:shd w:val="clear" w:color="auto" w:fill="FFFFFF" w:themeFill="background1"/>
            <w:noWrap/>
          </w:tcPr>
          <w:p w:rsidRPr="00F67F5B" w:rsidR="00576674" w:rsidP="00651515" w:rsidRDefault="004473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Mededeling</w:t>
            </w:r>
          </w:p>
        </w:tc>
        <w:tc>
          <w:tcPr>
            <w:tcW w:w="4890" w:type="dxa"/>
            <w:shd w:val="clear" w:color="auto" w:fill="FFFFFF" w:themeFill="background1"/>
          </w:tcPr>
          <w:p w:rsidRPr="00447371" w:rsidR="00447371" w:rsidP="00447371" w:rsidRDefault="00447371">
            <w:pPr>
              <w:rPr>
                <w:rFonts w:asciiTheme="minorHAnsi" w:hAnsiTheme="minorHAnsi"/>
                <w:sz w:val="22"/>
                <w:szCs w:val="22"/>
              </w:rPr>
            </w:pPr>
            <w:r w:rsidRPr="004473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Algemene evaluatie van de </w:t>
            </w:r>
            <w:proofErr w:type="spellStart"/>
            <w:r w:rsidRPr="00447371">
              <w:rPr>
                <w:rFonts w:asciiTheme="minorHAnsi" w:hAnsiTheme="minorHAnsi"/>
                <w:color w:val="000000"/>
                <w:sz w:val="22"/>
                <w:szCs w:val="22"/>
              </w:rPr>
              <w:t>additionaliteit</w:t>
            </w:r>
            <w:proofErr w:type="spellEnd"/>
            <w:r w:rsidRPr="004473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(Artikel 95 GB-verordening) BIJLAGE IV: Planning voor de indiening en vaststelling van partnerschapsovereenkomsten en programma's bij Mededeling van de Commissie Investeren in banen en groei - naar een optimale inzet van de Europese structuur- en investeringsfondsen</w:t>
            </w:r>
          </w:p>
          <w:p w:rsidRPr="00B30C96" w:rsidR="00576674" w:rsidP="00651515" w:rsidRDefault="0057667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noWrap/>
          </w:tcPr>
          <w:p w:rsidRPr="00447371" w:rsidR="00576674" w:rsidP="00651515" w:rsidRDefault="00C17985">
            <w:pPr>
              <w:jc w:val="center"/>
              <w:rPr>
                <w:rFonts w:asciiTheme="minorHAnsi" w:hAnsiTheme="minorHAnsi"/>
                <w:color w:val="0000FF"/>
                <w:sz w:val="22"/>
                <w:szCs w:val="22"/>
                <w:u w:val="single"/>
              </w:rPr>
            </w:pPr>
            <w:hyperlink w:history="1" r:id="rId7">
              <w:r w:rsidRPr="00447371" w:rsidR="0044737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639</w:t>
              </w:r>
            </w:hyperlink>
          </w:p>
        </w:tc>
        <w:tc>
          <w:tcPr>
            <w:tcW w:w="1033" w:type="dxa"/>
            <w:shd w:val="clear" w:color="auto" w:fill="FFFFFF" w:themeFill="background1"/>
          </w:tcPr>
          <w:p w:rsidR="00576674" w:rsidP="00651515" w:rsidRDefault="004473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N.v.t.</w:t>
            </w:r>
          </w:p>
        </w:tc>
        <w:tc>
          <w:tcPr>
            <w:tcW w:w="4575" w:type="dxa"/>
            <w:shd w:val="clear" w:color="auto" w:fill="FFFFFF" w:themeFill="background1"/>
          </w:tcPr>
          <w:p w:rsidRPr="00F67F5B" w:rsidR="00576674" w:rsidP="00B823EF" w:rsidRDefault="004473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447371">
              <w:rPr>
                <w:rFonts w:asciiTheme="minorHAnsi" w:hAnsiTheme="minorHAnsi"/>
                <w:color w:val="000000"/>
                <w:sz w:val="22"/>
                <w:szCs w:val="22"/>
                <w:u w:val="single"/>
              </w:rPr>
              <w:t>Behandelvoorstel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: BNC-fiche afwachten.</w:t>
            </w:r>
          </w:p>
        </w:tc>
      </w:tr>
      <w:tr w:rsidRPr="00F67F5B" w:rsidR="00576674" w:rsidTr="00651515">
        <w:trPr>
          <w:trHeight w:val="884"/>
        </w:trPr>
        <w:tc>
          <w:tcPr>
            <w:tcW w:w="980" w:type="dxa"/>
            <w:shd w:val="clear" w:color="auto" w:fill="auto"/>
            <w:noWrap/>
          </w:tcPr>
          <w:p w:rsidRPr="00F67F5B" w:rsidR="00576674" w:rsidP="00F50A0B" w:rsidRDefault="0057667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noWrap/>
          </w:tcPr>
          <w:p w:rsidRPr="00F67F5B" w:rsidR="00576674" w:rsidP="00575D2D" w:rsidRDefault="0057667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890" w:type="dxa"/>
            <w:shd w:val="clear" w:color="auto" w:fill="auto"/>
          </w:tcPr>
          <w:p w:rsidRPr="00F67F5B" w:rsidR="00576674" w:rsidP="00575D2D" w:rsidRDefault="0057667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bookmarkStart w:name="_GoBack" w:id="0"/>
            <w:bookmarkEnd w:id="0"/>
          </w:p>
        </w:tc>
        <w:tc>
          <w:tcPr>
            <w:tcW w:w="720" w:type="dxa"/>
            <w:shd w:val="clear" w:color="auto" w:fill="auto"/>
            <w:noWrap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33" w:type="dxa"/>
          </w:tcPr>
          <w:p w:rsidR="00576674" w:rsidP="00651515" w:rsidRDefault="00576674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575" w:type="dxa"/>
            <w:shd w:val="clear" w:color="auto" w:fill="auto"/>
          </w:tcPr>
          <w:p w:rsidRPr="00516474" w:rsidR="00B823EF" w:rsidP="00516474" w:rsidRDefault="00B823E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Pr="00F67F5B" w:rsidR="00DF3FBF" w:rsidTr="00651515">
        <w:trPr>
          <w:trHeight w:val="884"/>
        </w:trPr>
        <w:tc>
          <w:tcPr>
            <w:tcW w:w="980" w:type="dxa"/>
            <w:shd w:val="clear" w:color="auto" w:fill="auto"/>
            <w:noWrap/>
          </w:tcPr>
          <w:p w:rsidR="00DF3FBF" w:rsidP="00F50A0B" w:rsidRDefault="00DF3F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  <w:noWrap/>
          </w:tcPr>
          <w:p w:rsidR="00DF3FBF" w:rsidP="00651515" w:rsidRDefault="00DF3FB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noWrap/>
          </w:tcPr>
          <w:p w:rsidR="00DF3FBF" w:rsidP="00575D2D" w:rsidRDefault="00DF3FB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4890" w:type="dxa"/>
            <w:shd w:val="clear" w:color="auto" w:fill="auto"/>
          </w:tcPr>
          <w:p w:rsidR="00DF3FBF" w:rsidP="00DF3FBF" w:rsidRDefault="00DF3F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DF3FBF" w:rsidP="00DF3FBF" w:rsidRDefault="00DF3FBF">
            <w:pPr>
              <w:jc w:val="center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033" w:type="dxa"/>
          </w:tcPr>
          <w:p w:rsidR="00DF3FBF" w:rsidP="00DF3FBF" w:rsidRDefault="00DF3F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75" w:type="dxa"/>
            <w:shd w:val="clear" w:color="auto" w:fill="auto"/>
          </w:tcPr>
          <w:p w:rsidRPr="00516474" w:rsidR="00DF3FBF" w:rsidP="00651515" w:rsidRDefault="00DF3FBF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Pr="00F67F5B" w:rsidR="00576674" w:rsidP="00576674" w:rsidRDefault="00576674">
      <w:pPr>
        <w:rPr>
          <w:rFonts w:asciiTheme="minorHAnsi" w:hAnsiTheme="minorHAnsi"/>
          <w:sz w:val="22"/>
          <w:szCs w:val="22"/>
        </w:rPr>
      </w:pPr>
    </w:p>
    <w:sectPr w:rsidRPr="00F67F5B" w:rsidR="00576674" w:rsidSect="00BF35EE">
      <w:footerReference w:type="default" r:id="rId8"/>
      <w:pgSz w:w="16838" w:h="11906" w:orient="landscape"/>
      <w:pgMar w:top="1134" w:right="1134" w:bottom="1134" w:left="1134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AE" w:rsidRDefault="00207E0A">
      <w:r>
        <w:separator/>
      </w:r>
    </w:p>
  </w:endnote>
  <w:endnote w:type="continuationSeparator" w:id="0">
    <w:p w:rsidR="00A91CAE" w:rsidRDefault="0020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33007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F35EE" w:rsidRPr="00BF35EE" w:rsidRDefault="002E1447">
        <w:pPr>
          <w:pStyle w:val="Voettekst"/>
          <w:jc w:val="right"/>
          <w:rPr>
            <w:rFonts w:asciiTheme="minorHAnsi" w:hAnsiTheme="minorHAnsi"/>
            <w:sz w:val="22"/>
            <w:szCs w:val="22"/>
          </w:rPr>
        </w:pPr>
        <w:r w:rsidRPr="00BF35EE">
          <w:rPr>
            <w:rFonts w:asciiTheme="minorHAnsi" w:hAnsiTheme="minorHAnsi"/>
            <w:sz w:val="22"/>
            <w:szCs w:val="22"/>
          </w:rPr>
          <w:fldChar w:fldCharType="begin"/>
        </w:r>
        <w:r w:rsidRPr="00BF35E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BF35EE">
          <w:rPr>
            <w:rFonts w:asciiTheme="minorHAnsi" w:hAnsiTheme="minorHAnsi"/>
            <w:sz w:val="22"/>
            <w:szCs w:val="22"/>
          </w:rPr>
          <w:fldChar w:fldCharType="separate"/>
        </w:r>
        <w:r w:rsidR="00C17985">
          <w:rPr>
            <w:rFonts w:asciiTheme="minorHAnsi" w:hAnsiTheme="minorHAnsi"/>
            <w:noProof/>
            <w:sz w:val="22"/>
            <w:szCs w:val="22"/>
          </w:rPr>
          <w:t>1</w:t>
        </w:r>
        <w:r w:rsidRPr="00BF35E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BF35EE" w:rsidRDefault="00C179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AE" w:rsidRDefault="00207E0A">
      <w:r>
        <w:separator/>
      </w:r>
    </w:p>
  </w:footnote>
  <w:footnote w:type="continuationSeparator" w:id="0">
    <w:p w:rsidR="00A91CAE" w:rsidRDefault="00207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74"/>
    <w:rsid w:val="00207E0A"/>
    <w:rsid w:val="00270661"/>
    <w:rsid w:val="002E1447"/>
    <w:rsid w:val="003C35BA"/>
    <w:rsid w:val="00447371"/>
    <w:rsid w:val="00454C0B"/>
    <w:rsid w:val="004C7A6A"/>
    <w:rsid w:val="00516474"/>
    <w:rsid w:val="00575D2D"/>
    <w:rsid w:val="00576674"/>
    <w:rsid w:val="007529D4"/>
    <w:rsid w:val="00827F25"/>
    <w:rsid w:val="00A762AC"/>
    <w:rsid w:val="00A7766A"/>
    <w:rsid w:val="00A91CAE"/>
    <w:rsid w:val="00B30C96"/>
    <w:rsid w:val="00B823EF"/>
    <w:rsid w:val="00C17985"/>
    <w:rsid w:val="00D66EED"/>
    <w:rsid w:val="00DF3FBF"/>
    <w:rsid w:val="00E512BF"/>
    <w:rsid w:val="00EA2272"/>
    <w:rsid w:val="00F5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667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5766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6674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30C9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27F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7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6674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5766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6674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30C9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27F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7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http://www.ipex.eu/IPEXL-WEB/dossier/document/COM20150639.do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836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2016-01-08T18:31:00.0000000Z</dcterms:created>
  <dcterms:modified xsi:type="dcterms:W3CDTF">2016-01-08T18:31:00.0000000Z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0x0101002D56BE6BE7B3894A9E2AED534A911660</vt:lpwstr>
  </property>
</Properties>
</file>