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4ECF" w:rsidR="00934ECF" w:rsidP="004916EF" w:rsidRDefault="00934ECF">
      <w:pPr>
        <w:rPr>
          <w:rFonts w:ascii="Verdana" w:hAnsi="Verdana" w:eastAsia="Times New Roman" w:cs="Arial"/>
          <w:color w:val="000000"/>
          <w:sz w:val="28"/>
          <w:szCs w:val="28"/>
          <w:lang w:eastAsia="nl-NL"/>
        </w:rPr>
      </w:pPr>
      <w:r w:rsidRPr="00934ECF">
        <w:rPr>
          <w:rFonts w:ascii="Verdana" w:hAnsi="Verdana" w:eastAsia="Times New Roman" w:cs="Arial"/>
          <w:b/>
          <w:color w:val="000000"/>
          <w:sz w:val="28"/>
          <w:szCs w:val="28"/>
          <w:lang w:eastAsia="nl-NL"/>
        </w:rPr>
        <w:t>2015Z24232</w:t>
      </w:r>
      <w:r w:rsidRPr="00934ECF">
        <w:rPr>
          <w:rFonts w:ascii="Verdana" w:hAnsi="Verdana" w:eastAsia="Times New Roman" w:cs="Arial"/>
          <w:color w:val="000000"/>
          <w:sz w:val="28"/>
          <w:szCs w:val="28"/>
          <w:lang w:eastAsia="nl-NL"/>
        </w:rPr>
        <w:t>/2015D48849</w:t>
      </w:r>
      <w:bookmarkStart w:name="_GoBack" w:id="0"/>
      <w:bookmarkEnd w:id="0"/>
    </w:p>
    <w:p w:rsidR="00934ECF" w:rsidP="004916EF" w:rsidRDefault="00934ECF">
      <w:pPr>
        <w:rPr>
          <w:rFonts w:ascii="Verdana" w:hAnsi="Verdana" w:eastAsia="Times New Roman" w:cs="Arial"/>
          <w:color w:val="000000"/>
          <w:sz w:val="28"/>
          <w:szCs w:val="28"/>
          <w:u w:val="single"/>
          <w:lang w:eastAsia="nl-NL"/>
        </w:rPr>
      </w:pPr>
    </w:p>
    <w:p w:rsidR="00891078" w:rsidP="004916EF" w:rsidRDefault="00891078">
      <w:pPr>
        <w:rPr>
          <w:rFonts w:ascii="Verdana" w:hAnsi="Verdana" w:eastAsia="Times New Roman" w:cs="Arial"/>
          <w:color w:val="000000"/>
          <w:sz w:val="28"/>
          <w:szCs w:val="28"/>
          <w:lang w:eastAsia="nl-NL"/>
        </w:rPr>
      </w:pPr>
      <w:r w:rsidRPr="003D475A">
        <w:rPr>
          <w:rFonts w:ascii="Verdana" w:hAnsi="Verdana" w:eastAsia="Times New Roman" w:cs="Arial"/>
          <w:color w:val="000000"/>
          <w:sz w:val="28"/>
          <w:szCs w:val="28"/>
          <w:u w:val="single"/>
          <w:lang w:eastAsia="nl-NL"/>
        </w:rPr>
        <w:t xml:space="preserve">Toelichting bij </w:t>
      </w:r>
      <w:r w:rsidR="000E701E">
        <w:rPr>
          <w:rFonts w:ascii="Verdana" w:hAnsi="Verdana" w:eastAsia="Times New Roman" w:cs="Arial"/>
          <w:color w:val="000000"/>
          <w:sz w:val="28"/>
          <w:szCs w:val="28"/>
          <w:u w:val="single"/>
          <w:lang w:eastAsia="nl-NL"/>
        </w:rPr>
        <w:t xml:space="preserve">aangehouden </w:t>
      </w:r>
      <w:r w:rsidRPr="003D475A">
        <w:rPr>
          <w:rFonts w:ascii="Verdana" w:hAnsi="Verdana" w:eastAsia="Times New Roman" w:cs="Arial"/>
          <w:color w:val="000000"/>
          <w:sz w:val="28"/>
          <w:szCs w:val="28"/>
          <w:u w:val="single"/>
          <w:lang w:eastAsia="nl-NL"/>
        </w:rPr>
        <w:t>Agendapunt 42</w:t>
      </w:r>
      <w:r w:rsidR="000E701E">
        <w:rPr>
          <w:rFonts w:ascii="Verdana" w:hAnsi="Verdana" w:eastAsia="Times New Roman" w:cs="Arial"/>
          <w:color w:val="000000"/>
          <w:sz w:val="28"/>
          <w:szCs w:val="28"/>
          <w:u w:val="single"/>
          <w:lang w:eastAsia="nl-NL"/>
        </w:rPr>
        <w:t xml:space="preserve"> (van procedurevergadering</w:t>
      </w:r>
      <w:r w:rsidR="004E0F3A">
        <w:rPr>
          <w:rFonts w:ascii="Verdana" w:hAnsi="Verdana" w:eastAsia="Times New Roman" w:cs="Arial"/>
          <w:color w:val="000000"/>
          <w:sz w:val="28"/>
          <w:szCs w:val="28"/>
          <w:u w:val="single"/>
          <w:lang w:eastAsia="nl-NL"/>
        </w:rPr>
        <w:t xml:space="preserve"> SZW</w:t>
      </w:r>
      <w:r w:rsidR="000E701E">
        <w:rPr>
          <w:rFonts w:ascii="Verdana" w:hAnsi="Verdana" w:eastAsia="Times New Roman" w:cs="Arial"/>
          <w:color w:val="000000"/>
          <w:sz w:val="28"/>
          <w:szCs w:val="28"/>
          <w:u w:val="single"/>
          <w:lang w:eastAsia="nl-NL"/>
        </w:rPr>
        <w:t xml:space="preserve"> van 8 december jl.</w:t>
      </w:r>
      <w:r w:rsidR="004E0F3A">
        <w:rPr>
          <w:rFonts w:ascii="Verdana" w:hAnsi="Verdana" w:eastAsia="Times New Roman" w:cs="Arial"/>
          <w:color w:val="000000"/>
          <w:sz w:val="28"/>
          <w:szCs w:val="28"/>
          <w:u w:val="single"/>
          <w:lang w:eastAsia="nl-NL"/>
        </w:rPr>
        <w:t>)</w:t>
      </w:r>
      <w:r w:rsidR="000E701E">
        <w:rPr>
          <w:rFonts w:ascii="Verdana" w:hAnsi="Verdana" w:eastAsia="Times New Roman" w:cs="Arial"/>
          <w:color w:val="000000"/>
          <w:sz w:val="28"/>
          <w:szCs w:val="28"/>
          <w:u w:val="single"/>
          <w:lang w:eastAsia="nl-NL"/>
        </w:rPr>
        <w:t xml:space="preserve"> </w:t>
      </w:r>
      <w:r w:rsidRPr="003D475A">
        <w:rPr>
          <w:rFonts w:ascii="Verdana" w:hAnsi="Verdana" w:eastAsia="Times New Roman" w:cs="Arial"/>
          <w:color w:val="000000"/>
          <w:sz w:val="28"/>
          <w:szCs w:val="28"/>
          <w:u w:val="single"/>
          <w:lang w:eastAsia="nl-NL"/>
        </w:rPr>
        <w:t>:</w:t>
      </w:r>
      <w:r w:rsidR="00FF61B7">
        <w:rPr>
          <w:rFonts w:ascii="Verdana" w:hAnsi="Verdana" w:eastAsia="Times New Roman" w:cs="Arial"/>
          <w:color w:val="000000"/>
          <w:sz w:val="28"/>
          <w:szCs w:val="28"/>
          <w:lang w:eastAsia="nl-NL"/>
        </w:rPr>
        <w:tab/>
      </w:r>
      <w:r w:rsidR="00FF61B7">
        <w:rPr>
          <w:rFonts w:ascii="Verdana" w:hAnsi="Verdana" w:eastAsia="Times New Roman" w:cs="Arial"/>
          <w:color w:val="000000"/>
          <w:sz w:val="28"/>
          <w:szCs w:val="28"/>
          <w:lang w:eastAsia="nl-NL"/>
        </w:rPr>
        <w:tab/>
      </w:r>
    </w:p>
    <w:p w:rsidR="000E701E" w:rsidP="004916EF" w:rsidRDefault="000E701E">
      <w:pPr>
        <w:rPr>
          <w:rFonts w:ascii="Verdana" w:hAnsi="Verdana" w:eastAsia="Times New Roman" w:cs="Arial"/>
          <w:color w:val="000000"/>
          <w:sz w:val="28"/>
          <w:szCs w:val="28"/>
          <w:lang w:eastAsia="nl-NL"/>
        </w:rPr>
      </w:pPr>
    </w:p>
    <w:p w:rsidRPr="00891078" w:rsidR="00891078" w:rsidP="004916EF" w:rsidRDefault="000E701E">
      <w:pPr>
        <w:rPr>
          <w:rFonts w:ascii="Verdana" w:hAnsi="Verdana" w:eastAsia="Times New Roman" w:cs="Arial"/>
          <w:b/>
          <w:color w:val="000000"/>
          <w:sz w:val="28"/>
          <w:szCs w:val="28"/>
          <w:lang w:eastAsia="nl-NL"/>
        </w:rPr>
      </w:pPr>
      <w:r>
        <w:rPr>
          <w:rFonts w:ascii="Verdana" w:hAnsi="Verdana" w:eastAsia="Times New Roman" w:cs="Arial"/>
          <w:b/>
          <w:color w:val="000000"/>
          <w:sz w:val="28"/>
          <w:szCs w:val="28"/>
          <w:lang w:eastAsia="nl-NL"/>
        </w:rPr>
        <w:t>‘</w:t>
      </w:r>
      <w:r w:rsidRPr="00891078" w:rsidR="00891078">
        <w:rPr>
          <w:rFonts w:ascii="Verdana" w:hAnsi="Verdana" w:eastAsia="Times New Roman" w:cs="Arial"/>
          <w:b/>
          <w:color w:val="000000"/>
          <w:sz w:val="28"/>
          <w:szCs w:val="28"/>
          <w:lang w:eastAsia="nl-NL"/>
        </w:rPr>
        <w:t>Reactie Stichting Pensioenbehoud met betrekking tot toetsing eigendomsrechten, waaronder pensioenrechten, aan het Handvest van de EU</w:t>
      </w:r>
      <w:r>
        <w:rPr>
          <w:rFonts w:ascii="Verdana" w:hAnsi="Verdana" w:eastAsia="Times New Roman" w:cs="Arial"/>
          <w:b/>
          <w:color w:val="000000"/>
          <w:sz w:val="28"/>
          <w:szCs w:val="28"/>
          <w:lang w:eastAsia="nl-NL"/>
        </w:rPr>
        <w:t>’</w:t>
      </w:r>
    </w:p>
    <w:p w:rsidRPr="004916EF"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Arial"/>
          <w:color w:val="000000"/>
          <w:sz w:val="28"/>
          <w:szCs w:val="28"/>
          <w:lang w:eastAsia="nl-NL"/>
        </w:rPr>
        <w:t> </w:t>
      </w:r>
    </w:p>
    <w:p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Arial"/>
          <w:color w:val="000000"/>
          <w:sz w:val="28"/>
          <w:szCs w:val="28"/>
          <w:lang w:eastAsia="nl-NL"/>
        </w:rPr>
        <w:t>Het belang van het</w:t>
      </w:r>
      <w:r>
        <w:rPr>
          <w:rFonts w:ascii="Verdana" w:hAnsi="Verdana" w:eastAsia="Times New Roman" w:cs="Arial"/>
          <w:color w:val="000000"/>
          <w:sz w:val="28"/>
          <w:szCs w:val="28"/>
          <w:lang w:eastAsia="nl-NL"/>
        </w:rPr>
        <w:t xml:space="preserve"> voorgestelde</w:t>
      </w:r>
      <w:r w:rsidRPr="004916EF">
        <w:rPr>
          <w:rFonts w:ascii="Verdana" w:hAnsi="Verdana" w:eastAsia="Times New Roman" w:cs="Arial"/>
          <w:color w:val="000000"/>
          <w:sz w:val="28"/>
          <w:szCs w:val="28"/>
          <w:lang w:eastAsia="nl-NL"/>
        </w:rPr>
        <w:t xml:space="preserve"> verzoek aan de Raad van State berus</w:t>
      </w:r>
      <w:r>
        <w:rPr>
          <w:rFonts w:ascii="Verdana" w:hAnsi="Verdana" w:eastAsia="Times New Roman" w:cs="Arial"/>
          <w:color w:val="000000"/>
          <w:sz w:val="28"/>
          <w:szCs w:val="28"/>
          <w:lang w:eastAsia="nl-NL"/>
        </w:rPr>
        <w:t>t</w:t>
      </w:r>
      <w:r w:rsidR="00891078">
        <w:rPr>
          <w:rFonts w:ascii="Verdana" w:hAnsi="Verdana" w:eastAsia="Times New Roman" w:cs="Arial"/>
          <w:color w:val="000000"/>
          <w:sz w:val="28"/>
          <w:szCs w:val="28"/>
          <w:lang w:eastAsia="nl-NL"/>
        </w:rPr>
        <w:t xml:space="preserve"> heel kort samengevat op de volgende overwegingen</w:t>
      </w:r>
      <w:r>
        <w:rPr>
          <w:rFonts w:ascii="Verdana" w:hAnsi="Verdana" w:eastAsia="Times New Roman" w:cs="Arial"/>
          <w:color w:val="000000"/>
          <w:sz w:val="28"/>
          <w:szCs w:val="28"/>
          <w:lang w:eastAsia="nl-NL"/>
        </w:rPr>
        <w:t>:</w:t>
      </w:r>
    </w:p>
    <w:p w:rsidR="004916EF" w:rsidP="004916EF" w:rsidRDefault="004916EF">
      <w:pPr>
        <w:rPr>
          <w:rFonts w:ascii="Verdana" w:hAnsi="Verdana" w:eastAsia="Times New Roman" w:cs="Arial"/>
          <w:color w:val="000000"/>
          <w:sz w:val="28"/>
          <w:szCs w:val="28"/>
          <w:lang w:eastAsia="nl-NL"/>
        </w:rPr>
      </w:pPr>
    </w:p>
    <w:p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Arial"/>
          <w:color w:val="000000"/>
          <w:sz w:val="28"/>
          <w:szCs w:val="28"/>
          <w:lang w:eastAsia="nl-NL"/>
        </w:rPr>
        <w:t xml:space="preserve">Het </w:t>
      </w:r>
      <w:r w:rsidRPr="004916EF">
        <w:rPr>
          <w:rFonts w:ascii="Verdana" w:hAnsi="Verdana" w:eastAsia="Times New Roman" w:cs="Arial"/>
          <w:b/>
          <w:color w:val="000000"/>
          <w:sz w:val="28"/>
          <w:szCs w:val="28"/>
          <w:lang w:eastAsia="nl-NL"/>
        </w:rPr>
        <w:t>EU Handvest</w:t>
      </w:r>
      <w:r w:rsidRPr="004916EF">
        <w:rPr>
          <w:rFonts w:ascii="Verdana" w:hAnsi="Verdana" w:eastAsia="Times New Roman" w:cs="Arial"/>
          <w:color w:val="000000"/>
          <w:sz w:val="28"/>
          <w:szCs w:val="28"/>
          <w:lang w:eastAsia="nl-NL"/>
        </w:rPr>
        <w:t xml:space="preserve"> met het rechtsniveau van een EU </w:t>
      </w:r>
      <w:r w:rsidRPr="00891078">
        <w:rPr>
          <w:rFonts w:ascii="Verdana" w:hAnsi="Verdana" w:eastAsia="Times New Roman" w:cs="Arial"/>
          <w:i/>
          <w:color w:val="000000"/>
          <w:sz w:val="28"/>
          <w:szCs w:val="28"/>
          <w:lang w:eastAsia="nl-NL"/>
        </w:rPr>
        <w:t>verdragstekst</w:t>
      </w:r>
      <w:r w:rsidRPr="004916EF">
        <w:rPr>
          <w:rFonts w:ascii="Verdana" w:hAnsi="Verdana" w:eastAsia="Times New Roman" w:cs="Arial"/>
          <w:color w:val="000000"/>
          <w:sz w:val="28"/>
          <w:szCs w:val="28"/>
          <w:lang w:eastAsia="nl-NL"/>
        </w:rPr>
        <w:t xml:space="preserve"> is voor EU-landen </w:t>
      </w:r>
      <w:r>
        <w:rPr>
          <w:rFonts w:ascii="Verdana" w:hAnsi="Verdana" w:eastAsia="Times New Roman" w:cs="Arial"/>
          <w:color w:val="000000"/>
          <w:sz w:val="28"/>
          <w:szCs w:val="28"/>
          <w:lang w:eastAsia="nl-NL"/>
        </w:rPr>
        <w:t xml:space="preserve">van een </w:t>
      </w:r>
      <w:r w:rsidRPr="00891078">
        <w:rPr>
          <w:rFonts w:ascii="Verdana" w:hAnsi="Verdana" w:eastAsia="Times New Roman" w:cs="Arial"/>
          <w:i/>
          <w:color w:val="000000"/>
          <w:sz w:val="28"/>
          <w:szCs w:val="28"/>
          <w:lang w:eastAsia="nl-NL"/>
        </w:rPr>
        <w:t>hogere rangorde dan</w:t>
      </w:r>
      <w:r>
        <w:rPr>
          <w:rFonts w:ascii="Verdana" w:hAnsi="Verdana" w:eastAsia="Times New Roman" w:cs="Arial"/>
          <w:color w:val="000000"/>
          <w:sz w:val="28"/>
          <w:szCs w:val="28"/>
          <w:lang w:eastAsia="nl-NL"/>
        </w:rPr>
        <w:t xml:space="preserve"> </w:t>
      </w:r>
      <w:r w:rsidRPr="004916EF">
        <w:rPr>
          <w:rFonts w:ascii="Verdana" w:hAnsi="Verdana" w:eastAsia="Times New Roman" w:cs="Arial"/>
          <w:color w:val="000000"/>
          <w:sz w:val="28"/>
          <w:szCs w:val="28"/>
          <w:lang w:eastAsia="nl-NL"/>
        </w:rPr>
        <w:t xml:space="preserve">het </w:t>
      </w:r>
      <w:r w:rsidRPr="004916EF">
        <w:rPr>
          <w:rFonts w:ascii="Verdana" w:hAnsi="Verdana" w:eastAsia="Times New Roman" w:cs="Arial"/>
          <w:b/>
          <w:color w:val="000000"/>
          <w:sz w:val="28"/>
          <w:szCs w:val="28"/>
          <w:lang w:eastAsia="nl-NL"/>
        </w:rPr>
        <w:t>EVRM</w:t>
      </w:r>
      <w:r w:rsidRPr="004916EF">
        <w:rPr>
          <w:rFonts w:ascii="Verdana" w:hAnsi="Verdana" w:eastAsia="Times New Roman" w:cs="Arial"/>
          <w:color w:val="000000"/>
          <w:sz w:val="28"/>
          <w:szCs w:val="28"/>
          <w:lang w:eastAsia="nl-NL"/>
        </w:rPr>
        <w:t xml:space="preserve"> en bij strijdigheid heeft het </w:t>
      </w:r>
      <w:r w:rsidRPr="004916EF">
        <w:rPr>
          <w:rFonts w:ascii="Verdana" w:hAnsi="Verdana" w:eastAsia="Times New Roman" w:cs="Arial"/>
          <w:i/>
          <w:color w:val="000000"/>
          <w:sz w:val="28"/>
          <w:szCs w:val="28"/>
          <w:lang w:eastAsia="nl-NL"/>
        </w:rPr>
        <w:t>Unierecht</w:t>
      </w:r>
      <w:r w:rsidRPr="004916EF">
        <w:rPr>
          <w:rFonts w:ascii="Verdana" w:hAnsi="Verdana" w:eastAsia="Times New Roman" w:cs="Arial"/>
          <w:color w:val="000000"/>
          <w:sz w:val="28"/>
          <w:szCs w:val="28"/>
          <w:lang w:eastAsia="nl-NL"/>
        </w:rPr>
        <w:t xml:space="preserve"> voorrang, </w:t>
      </w:r>
      <w:r w:rsidR="00891078">
        <w:rPr>
          <w:rFonts w:ascii="Verdana" w:hAnsi="Verdana" w:eastAsia="Times New Roman" w:cs="Arial"/>
          <w:color w:val="000000"/>
          <w:sz w:val="28"/>
          <w:szCs w:val="28"/>
          <w:lang w:eastAsia="nl-NL"/>
        </w:rPr>
        <w:t>(</w:t>
      </w:r>
      <w:r w:rsidRPr="004916EF">
        <w:rPr>
          <w:rFonts w:ascii="Verdana" w:hAnsi="Verdana" w:eastAsia="Times New Roman" w:cs="Arial"/>
          <w:color w:val="000000"/>
          <w:sz w:val="28"/>
          <w:szCs w:val="28"/>
          <w:lang w:eastAsia="nl-NL"/>
        </w:rPr>
        <w:t>aldus het EU Hof in haar vergelijking van Unierecht met EVRM op 18 december 2014 volgens art. 189 (zie bijlage 1 en 2</w:t>
      </w:r>
      <w:r w:rsidR="001524D2">
        <w:rPr>
          <w:rFonts w:ascii="Verdana" w:hAnsi="Verdana" w:eastAsia="Times New Roman" w:cs="Arial"/>
          <w:color w:val="000000"/>
          <w:sz w:val="28"/>
          <w:szCs w:val="28"/>
          <w:lang w:eastAsia="nl-NL"/>
        </w:rPr>
        <w:t>, bij de brief van de Stichting Pensioenbehoud</w:t>
      </w:r>
      <w:r w:rsidR="000E701E">
        <w:rPr>
          <w:rFonts w:ascii="Verdana" w:hAnsi="Verdana" w:eastAsia="Times New Roman" w:cs="Arial"/>
          <w:color w:val="000000"/>
          <w:sz w:val="28"/>
          <w:szCs w:val="28"/>
          <w:lang w:eastAsia="nl-NL"/>
        </w:rPr>
        <w:t xml:space="preserve"> onder agendapunt 42 van de procedurevergadering van 8 december jl.</w:t>
      </w:r>
      <w:r w:rsidRPr="004916EF">
        <w:rPr>
          <w:rFonts w:ascii="Verdana" w:hAnsi="Verdana" w:eastAsia="Times New Roman" w:cs="Arial"/>
          <w:color w:val="000000"/>
          <w:sz w:val="28"/>
          <w:szCs w:val="28"/>
          <w:lang w:eastAsia="nl-NL"/>
        </w:rPr>
        <w:t xml:space="preserve">). </w:t>
      </w:r>
    </w:p>
    <w:p w:rsidRPr="004916EF" w:rsidR="004916EF" w:rsidP="004916EF" w:rsidRDefault="004916EF">
      <w:pPr>
        <w:rPr>
          <w:rFonts w:ascii="Verdana" w:hAnsi="Verdana" w:eastAsia="Times New Roman" w:cs="Arial"/>
          <w:color w:val="000000"/>
          <w:sz w:val="28"/>
          <w:szCs w:val="28"/>
          <w:lang w:eastAsia="nl-NL"/>
        </w:rPr>
      </w:pPr>
    </w:p>
    <w:p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Arial"/>
          <w:color w:val="000000"/>
          <w:sz w:val="28"/>
          <w:szCs w:val="28"/>
          <w:lang w:eastAsia="nl-NL"/>
        </w:rPr>
        <w:t xml:space="preserve">Bij het uitbrengen van </w:t>
      </w:r>
      <w:r w:rsidRPr="004916EF">
        <w:rPr>
          <w:rFonts w:ascii="Verdana" w:hAnsi="Verdana" w:eastAsia="Times New Roman" w:cs="Arial"/>
          <w:b/>
          <w:color w:val="000000"/>
          <w:sz w:val="28"/>
          <w:szCs w:val="28"/>
          <w:lang w:eastAsia="nl-NL"/>
        </w:rPr>
        <w:t>adviezen door de Raad van State</w:t>
      </w:r>
      <w:r w:rsidRPr="004916EF">
        <w:rPr>
          <w:rFonts w:ascii="Verdana" w:hAnsi="Verdana" w:eastAsia="Times New Roman" w:cs="Arial"/>
          <w:color w:val="000000"/>
          <w:sz w:val="28"/>
          <w:szCs w:val="28"/>
          <w:lang w:eastAsia="nl-NL"/>
        </w:rPr>
        <w:t xml:space="preserve"> aan de Tweede Kamer is het van groot belang dat het parlement er </w:t>
      </w:r>
      <w:r w:rsidR="00891078">
        <w:rPr>
          <w:rFonts w:ascii="Verdana" w:hAnsi="Verdana" w:eastAsia="Times New Roman" w:cs="Arial"/>
          <w:color w:val="000000"/>
          <w:sz w:val="28"/>
          <w:szCs w:val="28"/>
          <w:lang w:eastAsia="nl-NL"/>
        </w:rPr>
        <w:t xml:space="preserve">volledig </w:t>
      </w:r>
      <w:r w:rsidRPr="004916EF">
        <w:rPr>
          <w:rFonts w:ascii="Verdana" w:hAnsi="Verdana" w:eastAsia="Times New Roman" w:cs="Arial"/>
          <w:color w:val="000000"/>
          <w:sz w:val="28"/>
          <w:szCs w:val="28"/>
          <w:lang w:eastAsia="nl-NL"/>
        </w:rPr>
        <w:t>zeker van kan zijn dat de Raad van State haar advies altijd heeft getoetst</w:t>
      </w:r>
      <w:r>
        <w:rPr>
          <w:rFonts w:ascii="Verdana" w:hAnsi="Verdana" w:eastAsia="Times New Roman" w:cs="Arial"/>
          <w:color w:val="000000"/>
          <w:sz w:val="28"/>
          <w:szCs w:val="28"/>
          <w:lang w:eastAsia="nl-NL"/>
        </w:rPr>
        <w:t xml:space="preserve"> en toetst</w:t>
      </w:r>
      <w:r w:rsidRPr="004916EF">
        <w:rPr>
          <w:rFonts w:ascii="Verdana" w:hAnsi="Verdana" w:eastAsia="Times New Roman" w:cs="Arial"/>
          <w:color w:val="000000"/>
          <w:sz w:val="28"/>
          <w:szCs w:val="28"/>
          <w:lang w:eastAsia="nl-NL"/>
        </w:rPr>
        <w:t xml:space="preserve"> aan het </w:t>
      </w:r>
      <w:r w:rsidR="00891078">
        <w:rPr>
          <w:rFonts w:ascii="Verdana" w:hAnsi="Verdana" w:eastAsia="Times New Roman" w:cs="Arial"/>
          <w:color w:val="000000"/>
          <w:sz w:val="28"/>
          <w:szCs w:val="28"/>
          <w:lang w:eastAsia="nl-NL"/>
        </w:rPr>
        <w:t xml:space="preserve">voor </w:t>
      </w:r>
      <w:r w:rsidRPr="004916EF">
        <w:rPr>
          <w:rFonts w:ascii="Verdana" w:hAnsi="Verdana" w:eastAsia="Times New Roman" w:cs="Arial"/>
          <w:color w:val="000000"/>
          <w:sz w:val="28"/>
          <w:szCs w:val="28"/>
          <w:lang w:eastAsia="nl-NL"/>
        </w:rPr>
        <w:t xml:space="preserve">ons land bindende Unierecht. </w:t>
      </w:r>
    </w:p>
    <w:p w:rsidR="004916EF" w:rsidP="004916EF" w:rsidRDefault="004916EF">
      <w:pPr>
        <w:rPr>
          <w:rFonts w:ascii="Verdana" w:hAnsi="Verdana" w:eastAsia="Times New Roman" w:cs="Arial"/>
          <w:color w:val="000000"/>
          <w:sz w:val="28"/>
          <w:szCs w:val="28"/>
          <w:lang w:eastAsia="nl-NL"/>
        </w:rPr>
      </w:pPr>
    </w:p>
    <w:p w:rsidR="004916EF" w:rsidP="004916EF" w:rsidRDefault="000E701E">
      <w:pPr>
        <w:rPr>
          <w:rFonts w:ascii="Verdana" w:hAnsi="Verdana" w:eastAsia="Times New Roman" w:cs="Arial"/>
          <w:color w:val="000000"/>
          <w:sz w:val="28"/>
          <w:szCs w:val="28"/>
          <w:lang w:eastAsia="nl-NL"/>
        </w:rPr>
      </w:pPr>
      <w:r>
        <w:rPr>
          <w:rFonts w:ascii="Verdana" w:hAnsi="Verdana" w:eastAsia="Times New Roman" w:cs="Arial"/>
          <w:color w:val="000000"/>
          <w:sz w:val="28"/>
          <w:szCs w:val="28"/>
          <w:lang w:eastAsia="nl-NL"/>
        </w:rPr>
        <w:t>Deze</w:t>
      </w:r>
      <w:r w:rsidR="003E0369">
        <w:rPr>
          <w:rFonts w:ascii="Verdana" w:hAnsi="Verdana" w:eastAsia="Times New Roman" w:cs="Arial"/>
          <w:color w:val="000000"/>
          <w:sz w:val="28"/>
          <w:szCs w:val="28"/>
          <w:lang w:eastAsia="nl-NL"/>
        </w:rPr>
        <w:t xml:space="preserve"> volledige</w:t>
      </w:r>
      <w:r>
        <w:rPr>
          <w:rFonts w:ascii="Verdana" w:hAnsi="Verdana" w:eastAsia="Times New Roman" w:cs="Arial"/>
          <w:color w:val="000000"/>
          <w:sz w:val="28"/>
          <w:szCs w:val="28"/>
          <w:lang w:eastAsia="nl-NL"/>
        </w:rPr>
        <w:t xml:space="preserve"> toetsing (</w:t>
      </w:r>
      <w:r w:rsidR="003E0369">
        <w:rPr>
          <w:rFonts w:ascii="Verdana" w:hAnsi="Verdana" w:eastAsia="Times New Roman" w:cs="Arial"/>
          <w:color w:val="000000"/>
          <w:sz w:val="28"/>
          <w:szCs w:val="28"/>
          <w:lang w:eastAsia="nl-NL"/>
        </w:rPr>
        <w:t xml:space="preserve">ook </w:t>
      </w:r>
      <w:r>
        <w:rPr>
          <w:rFonts w:ascii="Verdana" w:hAnsi="Verdana" w:eastAsia="Times New Roman" w:cs="Arial"/>
          <w:color w:val="000000"/>
          <w:sz w:val="28"/>
          <w:szCs w:val="28"/>
          <w:lang w:eastAsia="nl-NL"/>
        </w:rPr>
        <w:t xml:space="preserve">aan het EU-handvest) </w:t>
      </w:r>
      <w:r w:rsidRPr="004916EF" w:rsidR="004916EF">
        <w:rPr>
          <w:rFonts w:ascii="Verdana" w:hAnsi="Verdana" w:eastAsia="Times New Roman" w:cs="Arial"/>
          <w:color w:val="000000"/>
          <w:sz w:val="28"/>
          <w:szCs w:val="28"/>
          <w:lang w:eastAsia="nl-NL"/>
        </w:rPr>
        <w:t>maakt de kans verwaarloosbaar dat later in een procedure zou</w:t>
      </w:r>
      <w:r w:rsidR="004916EF">
        <w:rPr>
          <w:rFonts w:ascii="Verdana" w:hAnsi="Verdana" w:eastAsia="Times New Roman" w:cs="Arial"/>
          <w:color w:val="000000"/>
          <w:sz w:val="28"/>
          <w:szCs w:val="28"/>
          <w:lang w:eastAsia="nl-NL"/>
        </w:rPr>
        <w:t xml:space="preserve"> of zal</w:t>
      </w:r>
      <w:r w:rsidRPr="004916EF" w:rsidR="004916EF">
        <w:rPr>
          <w:rFonts w:ascii="Verdana" w:hAnsi="Verdana" w:eastAsia="Times New Roman" w:cs="Arial"/>
          <w:color w:val="000000"/>
          <w:sz w:val="28"/>
          <w:szCs w:val="28"/>
          <w:lang w:eastAsia="nl-NL"/>
        </w:rPr>
        <w:t xml:space="preserve"> blijken dat het parlement een wettelijke regeling heeft aanvaard die in strijd is met Unierecht, hetgeen tot het verwijt van laakbaar handelen zou kunnen leiden en de aangenomen regeling buiten toepassing stelt </w:t>
      </w:r>
      <w:r w:rsidRPr="00891078" w:rsidR="004916EF">
        <w:rPr>
          <w:rFonts w:ascii="Verdana" w:hAnsi="Verdana" w:eastAsia="Times New Roman" w:cs="Arial"/>
          <w:i/>
          <w:color w:val="000000"/>
          <w:sz w:val="28"/>
          <w:szCs w:val="28"/>
          <w:lang w:eastAsia="nl-NL"/>
        </w:rPr>
        <w:t>omdat EU recht boven nationaal recht gaat</w:t>
      </w:r>
      <w:r w:rsidRPr="004916EF" w:rsidR="004916EF">
        <w:rPr>
          <w:rFonts w:ascii="Verdana" w:hAnsi="Verdana" w:eastAsia="Times New Roman" w:cs="Arial"/>
          <w:color w:val="000000"/>
          <w:sz w:val="28"/>
          <w:szCs w:val="28"/>
          <w:lang w:eastAsia="nl-NL"/>
        </w:rPr>
        <w:t xml:space="preserve"> volgens het arrest Costa/ENEL (</w:t>
      </w:r>
      <w:proofErr w:type="spellStart"/>
      <w:r w:rsidRPr="004916EF" w:rsidR="004916EF">
        <w:rPr>
          <w:rFonts w:ascii="Verdana" w:hAnsi="Verdana" w:eastAsia="Times New Roman" w:cs="Arial"/>
          <w:color w:val="000000"/>
          <w:sz w:val="28"/>
          <w:szCs w:val="28"/>
          <w:lang w:eastAsia="nl-NL"/>
        </w:rPr>
        <w:t>HvJ</w:t>
      </w:r>
      <w:proofErr w:type="spellEnd"/>
      <w:r w:rsidRPr="004916EF" w:rsidR="004916EF">
        <w:rPr>
          <w:rFonts w:ascii="Verdana" w:hAnsi="Verdana" w:eastAsia="Times New Roman" w:cs="Arial"/>
          <w:color w:val="000000"/>
          <w:sz w:val="28"/>
          <w:szCs w:val="28"/>
          <w:lang w:eastAsia="nl-NL"/>
        </w:rPr>
        <w:t xml:space="preserve"> 1964, zaak 6/64).</w:t>
      </w:r>
    </w:p>
    <w:p w:rsidRPr="004916EF" w:rsidR="004916EF" w:rsidP="004916EF" w:rsidRDefault="004916EF">
      <w:pPr>
        <w:rPr>
          <w:rFonts w:ascii="Verdana" w:hAnsi="Verdana" w:eastAsia="Times New Roman" w:cs="Arial"/>
          <w:color w:val="000000"/>
          <w:sz w:val="28"/>
          <w:szCs w:val="28"/>
          <w:lang w:eastAsia="nl-NL"/>
        </w:rPr>
      </w:pPr>
    </w:p>
    <w:p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Arial"/>
          <w:color w:val="000000"/>
          <w:sz w:val="28"/>
          <w:szCs w:val="28"/>
          <w:lang w:eastAsia="nl-NL"/>
        </w:rPr>
        <w:t>Een voorbeeld van mogelijke strijdigheid is de Nota n.a.v. he</w:t>
      </w:r>
      <w:r w:rsidR="001524D2">
        <w:rPr>
          <w:rFonts w:ascii="Verdana" w:hAnsi="Verdana" w:eastAsia="Times New Roman" w:cs="Arial"/>
          <w:color w:val="000000"/>
          <w:sz w:val="28"/>
          <w:szCs w:val="28"/>
          <w:lang w:eastAsia="nl-NL"/>
        </w:rPr>
        <w:t>t verslag over de Wet Financieel Toetsingskader (bijlage 5</w:t>
      </w:r>
      <w:r w:rsidR="000E701E">
        <w:rPr>
          <w:rFonts w:ascii="Verdana" w:hAnsi="Verdana" w:eastAsia="Times New Roman" w:cs="Arial"/>
          <w:color w:val="000000"/>
          <w:sz w:val="28"/>
          <w:szCs w:val="28"/>
          <w:lang w:eastAsia="nl-NL"/>
        </w:rPr>
        <w:t xml:space="preserve"> bij eerder genoemde brief</w:t>
      </w:r>
      <w:r w:rsidRPr="004916EF">
        <w:rPr>
          <w:rFonts w:ascii="Verdana" w:hAnsi="Verdana" w:eastAsia="Times New Roman" w:cs="Arial"/>
          <w:color w:val="000000"/>
          <w:sz w:val="28"/>
          <w:szCs w:val="28"/>
          <w:lang w:eastAsia="nl-NL"/>
        </w:rPr>
        <w:t>, zie gele arceri</w:t>
      </w:r>
      <w:r w:rsidR="001524D2">
        <w:rPr>
          <w:rFonts w:ascii="Verdana" w:hAnsi="Verdana" w:eastAsia="Times New Roman" w:cs="Arial"/>
          <w:color w:val="000000"/>
          <w:sz w:val="28"/>
          <w:szCs w:val="28"/>
          <w:lang w:eastAsia="nl-NL"/>
        </w:rPr>
        <w:t>ng</w:t>
      </w:r>
      <w:r w:rsidRPr="004916EF">
        <w:rPr>
          <w:rFonts w:ascii="Verdana" w:hAnsi="Verdana" w:eastAsia="Times New Roman" w:cs="Arial"/>
          <w:color w:val="000000"/>
          <w:sz w:val="28"/>
          <w:szCs w:val="28"/>
          <w:lang w:eastAsia="nl-NL"/>
        </w:rPr>
        <w:t xml:space="preserve">) met de vragen van de CDA-fractie omdat art. 17 EU Handvest over het </w:t>
      </w:r>
      <w:r w:rsidRPr="004916EF">
        <w:rPr>
          <w:rFonts w:ascii="Verdana" w:hAnsi="Verdana" w:eastAsia="Times New Roman" w:cs="Arial"/>
          <w:color w:val="000000"/>
          <w:sz w:val="28"/>
          <w:szCs w:val="28"/>
          <w:lang w:eastAsia="nl-NL"/>
        </w:rPr>
        <w:lastRenderedPageBreak/>
        <w:t xml:space="preserve">eigendomsrecht </w:t>
      </w:r>
      <w:r w:rsidRPr="000E701E">
        <w:rPr>
          <w:rFonts w:ascii="Verdana" w:hAnsi="Verdana" w:eastAsia="Times New Roman" w:cs="Arial"/>
          <w:i/>
          <w:color w:val="000000"/>
          <w:sz w:val="28"/>
          <w:szCs w:val="28"/>
          <w:lang w:eastAsia="nl-NL"/>
        </w:rPr>
        <w:t>niet</w:t>
      </w:r>
      <w:r w:rsidRPr="004916EF">
        <w:rPr>
          <w:rFonts w:ascii="Verdana" w:hAnsi="Verdana" w:eastAsia="Times New Roman" w:cs="Arial"/>
          <w:color w:val="000000"/>
          <w:sz w:val="28"/>
          <w:szCs w:val="28"/>
          <w:lang w:eastAsia="nl-NL"/>
        </w:rPr>
        <w:t xml:space="preserve"> wordt genoemd en er kennelijk daaraan ook </w:t>
      </w:r>
      <w:r w:rsidRPr="000E701E">
        <w:rPr>
          <w:rFonts w:ascii="Verdana" w:hAnsi="Verdana" w:eastAsia="Times New Roman" w:cs="Arial"/>
          <w:i/>
          <w:color w:val="000000"/>
          <w:sz w:val="28"/>
          <w:szCs w:val="28"/>
          <w:lang w:eastAsia="nl-NL"/>
        </w:rPr>
        <w:t>geen</w:t>
      </w:r>
      <w:r w:rsidRPr="004916EF">
        <w:rPr>
          <w:rFonts w:ascii="Verdana" w:hAnsi="Verdana" w:eastAsia="Times New Roman" w:cs="Arial"/>
          <w:color w:val="000000"/>
          <w:sz w:val="28"/>
          <w:szCs w:val="28"/>
          <w:lang w:eastAsia="nl-NL"/>
        </w:rPr>
        <w:t xml:space="preserve"> toetsing heeft plaatsgevonden. </w:t>
      </w:r>
    </w:p>
    <w:p w:rsidR="004916EF" w:rsidP="004916EF" w:rsidRDefault="004916EF">
      <w:pPr>
        <w:rPr>
          <w:rFonts w:ascii="Verdana" w:hAnsi="Verdana" w:eastAsia="Times New Roman" w:cs="Arial"/>
          <w:color w:val="000000"/>
          <w:sz w:val="28"/>
          <w:szCs w:val="28"/>
          <w:lang w:eastAsia="nl-NL"/>
        </w:rPr>
      </w:pPr>
    </w:p>
    <w:p w:rsidR="004916EF" w:rsidP="004916EF" w:rsidRDefault="004916EF">
      <w:pPr>
        <w:rPr>
          <w:rFonts w:ascii="Verdana" w:hAnsi="Verdana" w:eastAsia="Times New Roman" w:cs="Tahoma"/>
          <w:color w:val="000000"/>
          <w:sz w:val="28"/>
          <w:szCs w:val="28"/>
          <w:lang w:eastAsia="nl-NL"/>
        </w:rPr>
      </w:pPr>
      <w:r w:rsidRPr="004916EF">
        <w:rPr>
          <w:rFonts w:ascii="Verdana" w:hAnsi="Verdana" w:eastAsia="Times New Roman" w:cs="Arial"/>
          <w:color w:val="000000"/>
          <w:sz w:val="28"/>
          <w:szCs w:val="28"/>
          <w:lang w:eastAsia="nl-NL"/>
        </w:rPr>
        <w:t>Volgens</w:t>
      </w:r>
      <w:r w:rsidR="00207849">
        <w:rPr>
          <w:rFonts w:ascii="Verdana" w:hAnsi="Verdana" w:eastAsia="Times New Roman" w:cs="Arial"/>
          <w:color w:val="000000"/>
          <w:sz w:val="28"/>
          <w:szCs w:val="28"/>
          <w:lang w:eastAsia="nl-NL"/>
        </w:rPr>
        <w:t xml:space="preserve"> prof. </w:t>
      </w:r>
      <w:r w:rsidR="00B55FC6">
        <w:rPr>
          <w:rFonts w:ascii="Verdana" w:hAnsi="Verdana" w:eastAsia="Times New Roman" w:cs="Arial"/>
          <w:color w:val="000000"/>
          <w:sz w:val="28"/>
          <w:szCs w:val="28"/>
          <w:lang w:eastAsia="nl-NL"/>
        </w:rPr>
        <w:t>d</w:t>
      </w:r>
      <w:r w:rsidR="00207849">
        <w:rPr>
          <w:rFonts w:ascii="Verdana" w:hAnsi="Verdana" w:eastAsia="Times New Roman" w:cs="Arial"/>
          <w:color w:val="000000"/>
          <w:sz w:val="28"/>
          <w:szCs w:val="28"/>
          <w:lang w:eastAsia="nl-NL"/>
        </w:rPr>
        <w:t xml:space="preserve">r. </w:t>
      </w:r>
      <w:r w:rsidR="00B55FC6">
        <w:rPr>
          <w:rFonts w:ascii="Verdana" w:hAnsi="Verdana" w:eastAsia="Times New Roman" w:cs="Arial"/>
          <w:color w:val="000000"/>
          <w:sz w:val="28"/>
          <w:szCs w:val="28"/>
          <w:lang w:eastAsia="nl-NL"/>
        </w:rPr>
        <w:t>m</w:t>
      </w:r>
      <w:r w:rsidR="00207849">
        <w:rPr>
          <w:rFonts w:ascii="Verdana" w:hAnsi="Verdana" w:eastAsia="Times New Roman" w:cs="Arial"/>
          <w:color w:val="000000"/>
          <w:sz w:val="28"/>
          <w:szCs w:val="28"/>
          <w:lang w:eastAsia="nl-NL"/>
        </w:rPr>
        <w:t xml:space="preserve">r. Hans van </w:t>
      </w:r>
      <w:proofErr w:type="spellStart"/>
      <w:r w:rsidR="00207849">
        <w:rPr>
          <w:rFonts w:ascii="Verdana" w:hAnsi="Verdana" w:eastAsia="Times New Roman" w:cs="Arial"/>
          <w:color w:val="000000"/>
          <w:sz w:val="28"/>
          <w:szCs w:val="28"/>
          <w:lang w:eastAsia="nl-NL"/>
        </w:rPr>
        <w:t>Meerten</w:t>
      </w:r>
      <w:proofErr w:type="spellEnd"/>
      <w:r w:rsidR="00207849">
        <w:rPr>
          <w:rFonts w:ascii="Verdana" w:hAnsi="Verdana" w:eastAsia="Times New Roman" w:cs="Arial"/>
          <w:color w:val="000000"/>
          <w:sz w:val="28"/>
          <w:szCs w:val="28"/>
          <w:lang w:eastAsia="nl-NL"/>
        </w:rPr>
        <w:t>,</w:t>
      </w:r>
      <w:r w:rsidRPr="004916EF">
        <w:rPr>
          <w:rFonts w:ascii="Verdana" w:hAnsi="Verdana" w:eastAsia="Times New Roman" w:cs="Arial"/>
          <w:color w:val="000000"/>
          <w:sz w:val="28"/>
          <w:szCs w:val="28"/>
          <w:lang w:eastAsia="nl-NL"/>
        </w:rPr>
        <w:t xml:space="preserve"> hooglera</w:t>
      </w:r>
      <w:r w:rsidR="00882F2A">
        <w:rPr>
          <w:rFonts w:ascii="Verdana" w:hAnsi="Verdana" w:eastAsia="Times New Roman" w:cs="Arial"/>
          <w:color w:val="000000"/>
          <w:sz w:val="28"/>
          <w:szCs w:val="28"/>
          <w:lang w:eastAsia="nl-NL"/>
        </w:rPr>
        <w:t xml:space="preserve">ar Europees pensioenrecht, </w:t>
      </w:r>
      <w:r w:rsidRPr="004916EF">
        <w:rPr>
          <w:rFonts w:ascii="Verdana" w:hAnsi="Verdana" w:eastAsia="Times New Roman" w:cs="Tahoma"/>
          <w:color w:val="000000"/>
          <w:sz w:val="28"/>
          <w:szCs w:val="28"/>
          <w:lang w:eastAsia="nl-NL"/>
        </w:rPr>
        <w:t>die volgens diens mededeling de laatste hand legt aan een uitgebreide studie over</w:t>
      </w:r>
      <w:r w:rsidR="00882F2A">
        <w:rPr>
          <w:rFonts w:ascii="Verdana" w:hAnsi="Verdana" w:eastAsia="Times New Roman" w:cs="Tahoma"/>
          <w:color w:val="000000"/>
          <w:sz w:val="28"/>
          <w:szCs w:val="28"/>
          <w:lang w:eastAsia="nl-NL"/>
        </w:rPr>
        <w:t xml:space="preserve"> het</w:t>
      </w:r>
      <w:r w:rsidRPr="004916EF">
        <w:rPr>
          <w:rFonts w:ascii="Verdana" w:hAnsi="Verdana" w:eastAsia="Times New Roman" w:cs="Tahoma"/>
          <w:color w:val="000000"/>
          <w:sz w:val="28"/>
          <w:szCs w:val="28"/>
          <w:lang w:eastAsia="nl-NL"/>
        </w:rPr>
        <w:t xml:space="preserve"> eigendomsrecht (verschijnt in gerenommeerd academisch UK tijdschrift), wordt daarin aangetoond dat </w:t>
      </w:r>
      <w:r w:rsidRPr="004916EF">
        <w:rPr>
          <w:rFonts w:ascii="Verdana" w:hAnsi="Verdana" w:eastAsia="Times New Roman" w:cs="Tahoma"/>
          <w:b/>
          <w:color w:val="000000"/>
          <w:sz w:val="28"/>
          <w:szCs w:val="28"/>
          <w:lang w:eastAsia="nl-NL"/>
        </w:rPr>
        <w:t>art 17 EU Handves</w:t>
      </w:r>
      <w:r w:rsidR="00882F2A">
        <w:rPr>
          <w:rFonts w:ascii="Verdana" w:hAnsi="Verdana" w:eastAsia="Times New Roman" w:cs="Tahoma"/>
          <w:b/>
          <w:color w:val="000000"/>
          <w:sz w:val="28"/>
          <w:szCs w:val="28"/>
          <w:lang w:eastAsia="nl-NL"/>
        </w:rPr>
        <w:t>t en art. 1 EP EVRM juridisch</w:t>
      </w:r>
      <w:r w:rsidRPr="004916EF">
        <w:rPr>
          <w:rFonts w:ascii="Verdana" w:hAnsi="Verdana" w:eastAsia="Times New Roman" w:cs="Tahoma"/>
          <w:b/>
          <w:color w:val="000000"/>
          <w:sz w:val="28"/>
          <w:szCs w:val="28"/>
          <w:lang w:eastAsia="nl-NL"/>
        </w:rPr>
        <w:t xml:space="preserve"> aanzienlijk verschillen</w:t>
      </w:r>
      <w:r w:rsidRPr="004916EF">
        <w:rPr>
          <w:rFonts w:ascii="Verdana" w:hAnsi="Verdana" w:eastAsia="Times New Roman" w:cs="Tahoma"/>
          <w:color w:val="000000"/>
          <w:sz w:val="28"/>
          <w:szCs w:val="28"/>
          <w:lang w:eastAsia="nl-NL"/>
        </w:rPr>
        <w:t xml:space="preserve">. </w:t>
      </w:r>
    </w:p>
    <w:p w:rsidR="004916EF" w:rsidP="004916EF" w:rsidRDefault="004916EF">
      <w:pPr>
        <w:rPr>
          <w:rFonts w:ascii="Verdana" w:hAnsi="Verdana" w:eastAsia="Times New Roman" w:cs="Tahoma"/>
          <w:color w:val="000000"/>
          <w:sz w:val="28"/>
          <w:szCs w:val="28"/>
          <w:lang w:eastAsia="nl-NL"/>
        </w:rPr>
      </w:pPr>
    </w:p>
    <w:p w:rsidRPr="004916EF"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Tahoma"/>
          <w:color w:val="000000"/>
          <w:sz w:val="28"/>
          <w:szCs w:val="28"/>
          <w:lang w:eastAsia="nl-NL"/>
        </w:rPr>
        <w:t>Als de teksten worden vergeleken zijn deze ook bepa</w:t>
      </w:r>
      <w:r>
        <w:rPr>
          <w:rFonts w:ascii="Verdana" w:hAnsi="Verdana" w:eastAsia="Times New Roman" w:cs="Tahoma"/>
          <w:color w:val="000000"/>
          <w:sz w:val="28"/>
          <w:szCs w:val="28"/>
          <w:lang w:eastAsia="nl-NL"/>
        </w:rPr>
        <w:t xml:space="preserve">ald </w:t>
      </w:r>
      <w:r w:rsidRPr="001524D2">
        <w:rPr>
          <w:rFonts w:ascii="Verdana" w:hAnsi="Verdana" w:eastAsia="Times New Roman" w:cs="Tahoma"/>
          <w:i/>
          <w:color w:val="000000"/>
          <w:sz w:val="28"/>
          <w:szCs w:val="28"/>
          <w:lang w:eastAsia="nl-NL"/>
        </w:rPr>
        <w:t xml:space="preserve">niet </w:t>
      </w:r>
      <w:r>
        <w:rPr>
          <w:rFonts w:ascii="Verdana" w:hAnsi="Verdana" w:eastAsia="Times New Roman" w:cs="Tahoma"/>
          <w:color w:val="000000"/>
          <w:sz w:val="28"/>
          <w:szCs w:val="28"/>
          <w:lang w:eastAsia="nl-NL"/>
        </w:rPr>
        <w:t>identiek</w:t>
      </w:r>
      <w:r w:rsidR="000E701E">
        <w:rPr>
          <w:rFonts w:ascii="Verdana" w:hAnsi="Verdana" w:eastAsia="Times New Roman" w:cs="Tahoma"/>
          <w:color w:val="000000"/>
          <w:sz w:val="28"/>
          <w:szCs w:val="28"/>
          <w:lang w:eastAsia="nl-NL"/>
        </w:rPr>
        <w:t xml:space="preserve"> en gelijkluidend</w:t>
      </w:r>
      <w:r>
        <w:rPr>
          <w:rFonts w:ascii="Verdana" w:hAnsi="Verdana" w:eastAsia="Times New Roman" w:cs="Tahoma"/>
          <w:color w:val="000000"/>
          <w:sz w:val="28"/>
          <w:szCs w:val="28"/>
          <w:lang w:eastAsia="nl-NL"/>
        </w:rPr>
        <w:t xml:space="preserve"> (bijlage 4</w:t>
      </w:r>
      <w:r w:rsidR="000E701E">
        <w:rPr>
          <w:rFonts w:ascii="Verdana" w:hAnsi="Verdana" w:eastAsia="Times New Roman" w:cs="Tahoma"/>
          <w:color w:val="000000"/>
          <w:sz w:val="28"/>
          <w:szCs w:val="28"/>
          <w:lang w:eastAsia="nl-NL"/>
        </w:rPr>
        <w:t xml:space="preserve"> bij genoemde brief</w:t>
      </w:r>
      <w:r>
        <w:rPr>
          <w:rFonts w:ascii="Verdana" w:hAnsi="Verdana" w:eastAsia="Times New Roman" w:cs="Tahoma"/>
          <w:color w:val="000000"/>
          <w:sz w:val="28"/>
          <w:szCs w:val="28"/>
          <w:lang w:eastAsia="nl-NL"/>
        </w:rPr>
        <w:t>).</w:t>
      </w:r>
    </w:p>
    <w:p w:rsidRPr="004916EF" w:rsidR="004916EF" w:rsidP="004916EF" w:rsidRDefault="004916EF">
      <w:pPr>
        <w:rPr>
          <w:rFonts w:ascii="Verdana" w:hAnsi="Verdana" w:eastAsia="Times New Roman" w:cs="Arial"/>
          <w:color w:val="000000"/>
          <w:sz w:val="28"/>
          <w:szCs w:val="28"/>
          <w:lang w:eastAsia="nl-NL"/>
        </w:rPr>
      </w:pPr>
      <w:r w:rsidRPr="004916EF">
        <w:rPr>
          <w:rFonts w:ascii="Verdana" w:hAnsi="Verdana" w:eastAsia="Times New Roman" w:cs="Arial"/>
          <w:color w:val="000000"/>
          <w:sz w:val="28"/>
          <w:szCs w:val="28"/>
          <w:lang w:eastAsia="nl-NL"/>
        </w:rPr>
        <w:t> </w:t>
      </w:r>
    </w:p>
    <w:p w:rsidR="004916EF" w:rsidP="004916EF" w:rsidRDefault="000E701E">
      <w:pPr>
        <w:rPr>
          <w:rFonts w:ascii="Verdana" w:hAnsi="Verdana" w:eastAsia="Times New Roman" w:cs="Arial"/>
          <w:color w:val="000000"/>
          <w:sz w:val="28"/>
          <w:szCs w:val="28"/>
          <w:lang w:eastAsia="nl-NL"/>
        </w:rPr>
      </w:pPr>
      <w:r>
        <w:rPr>
          <w:rFonts w:ascii="Verdana" w:hAnsi="Verdana" w:eastAsia="Times New Roman" w:cs="Arial"/>
          <w:color w:val="000000"/>
          <w:sz w:val="28"/>
          <w:szCs w:val="28"/>
          <w:lang w:eastAsia="nl-NL"/>
        </w:rPr>
        <w:t>Hopelijk kunnen collega-commissieleden met deze nadere toelichting</w:t>
      </w:r>
      <w:r w:rsidR="00C51891">
        <w:rPr>
          <w:rFonts w:ascii="Verdana" w:hAnsi="Verdana" w:eastAsia="Times New Roman" w:cs="Arial"/>
          <w:color w:val="000000"/>
          <w:sz w:val="28"/>
          <w:szCs w:val="28"/>
          <w:lang w:eastAsia="nl-NL"/>
        </w:rPr>
        <w:t xml:space="preserve"> alsnog instemmen</w:t>
      </w:r>
      <w:r w:rsidR="003E0369">
        <w:rPr>
          <w:rFonts w:ascii="Verdana" w:hAnsi="Verdana" w:eastAsia="Times New Roman" w:cs="Arial"/>
          <w:color w:val="000000"/>
          <w:sz w:val="28"/>
          <w:szCs w:val="28"/>
          <w:lang w:eastAsia="nl-NL"/>
        </w:rPr>
        <w:t xml:space="preserve"> met het voorstel om een verzoek</w:t>
      </w:r>
      <w:r w:rsidR="00C51891">
        <w:rPr>
          <w:rFonts w:ascii="Verdana" w:hAnsi="Verdana" w:eastAsia="Times New Roman" w:cs="Arial"/>
          <w:color w:val="000000"/>
          <w:sz w:val="28"/>
          <w:szCs w:val="28"/>
          <w:lang w:eastAsia="nl-NL"/>
        </w:rPr>
        <w:t xml:space="preserve"> om toelichting </w:t>
      </w:r>
      <w:r w:rsidR="00891078">
        <w:rPr>
          <w:rFonts w:ascii="Verdana" w:hAnsi="Verdana" w:eastAsia="Times New Roman" w:cs="Arial"/>
          <w:color w:val="000000"/>
          <w:sz w:val="28"/>
          <w:szCs w:val="28"/>
          <w:lang w:eastAsia="nl-NL"/>
        </w:rPr>
        <w:t>namens de Commissie</w:t>
      </w:r>
      <w:r w:rsidRPr="004916EF" w:rsidR="004916EF">
        <w:rPr>
          <w:rFonts w:ascii="Verdana" w:hAnsi="Verdana" w:eastAsia="Times New Roman" w:cs="Arial"/>
          <w:color w:val="000000"/>
          <w:sz w:val="28"/>
          <w:szCs w:val="28"/>
          <w:lang w:eastAsia="nl-NL"/>
        </w:rPr>
        <w:t xml:space="preserve"> in te dienen bij de Raad van State.</w:t>
      </w:r>
      <w:r w:rsidR="004916EF">
        <w:rPr>
          <w:rFonts w:ascii="Verdana" w:hAnsi="Verdana" w:eastAsia="Times New Roman" w:cs="Arial"/>
          <w:color w:val="000000"/>
          <w:sz w:val="28"/>
          <w:szCs w:val="28"/>
          <w:lang w:eastAsia="nl-NL"/>
        </w:rPr>
        <w:t xml:space="preserve"> </w:t>
      </w:r>
      <w:r w:rsidR="003E0369">
        <w:rPr>
          <w:rFonts w:ascii="Verdana" w:hAnsi="Verdana" w:eastAsia="Times New Roman" w:cs="Arial"/>
          <w:color w:val="000000"/>
          <w:sz w:val="28"/>
          <w:szCs w:val="28"/>
          <w:lang w:eastAsia="nl-NL"/>
        </w:rPr>
        <w:t>Daarmee kan</w:t>
      </w:r>
      <w:r w:rsidR="004916EF">
        <w:rPr>
          <w:rFonts w:ascii="Verdana" w:hAnsi="Verdana" w:eastAsia="Times New Roman" w:cs="Arial"/>
          <w:color w:val="000000"/>
          <w:sz w:val="28"/>
          <w:szCs w:val="28"/>
          <w:lang w:eastAsia="nl-NL"/>
        </w:rPr>
        <w:t xml:space="preserve"> duidelijkheid verkregen w</w:t>
      </w:r>
      <w:r w:rsidR="003E0369">
        <w:rPr>
          <w:rFonts w:ascii="Verdana" w:hAnsi="Verdana" w:eastAsia="Times New Roman" w:cs="Arial"/>
          <w:color w:val="000000"/>
          <w:sz w:val="28"/>
          <w:szCs w:val="28"/>
          <w:lang w:eastAsia="nl-NL"/>
        </w:rPr>
        <w:t>orden over de wijze waarop</w:t>
      </w:r>
      <w:r w:rsidR="00891078">
        <w:rPr>
          <w:rFonts w:ascii="Verdana" w:hAnsi="Verdana" w:eastAsia="Times New Roman" w:cs="Arial"/>
          <w:color w:val="000000"/>
          <w:sz w:val="28"/>
          <w:szCs w:val="28"/>
          <w:lang w:eastAsia="nl-NL"/>
        </w:rPr>
        <w:t xml:space="preserve"> de Raad van State</w:t>
      </w:r>
      <w:r w:rsidR="003E0369">
        <w:rPr>
          <w:rFonts w:ascii="Verdana" w:hAnsi="Verdana" w:eastAsia="Times New Roman" w:cs="Arial"/>
          <w:color w:val="000000"/>
          <w:sz w:val="28"/>
          <w:szCs w:val="28"/>
          <w:lang w:eastAsia="nl-NL"/>
        </w:rPr>
        <w:t xml:space="preserve"> toetst aan Europees recht</w:t>
      </w:r>
      <w:r w:rsidR="004916EF">
        <w:rPr>
          <w:rFonts w:ascii="Verdana" w:hAnsi="Verdana" w:eastAsia="Times New Roman" w:cs="Arial"/>
          <w:color w:val="000000"/>
          <w:sz w:val="28"/>
          <w:szCs w:val="28"/>
          <w:lang w:eastAsia="nl-NL"/>
        </w:rPr>
        <w:t xml:space="preserve">. </w:t>
      </w:r>
      <w:r w:rsidRPr="004916EF" w:rsidR="004916EF">
        <w:rPr>
          <w:rFonts w:ascii="Verdana" w:hAnsi="Verdana" w:eastAsia="Times New Roman" w:cs="Arial"/>
          <w:color w:val="000000"/>
          <w:sz w:val="28"/>
          <w:szCs w:val="28"/>
          <w:lang w:eastAsia="nl-NL"/>
        </w:rPr>
        <w:t xml:space="preserve"> </w:t>
      </w:r>
    </w:p>
    <w:p w:rsidR="00FF61B7" w:rsidP="004916EF" w:rsidRDefault="00FF61B7">
      <w:pPr>
        <w:rPr>
          <w:rFonts w:ascii="Verdana" w:hAnsi="Verdana" w:eastAsia="Times New Roman" w:cs="Arial"/>
          <w:color w:val="000000"/>
          <w:sz w:val="28"/>
          <w:szCs w:val="28"/>
          <w:lang w:eastAsia="nl-NL"/>
        </w:rPr>
      </w:pPr>
    </w:p>
    <w:p w:rsidR="00C51891" w:rsidP="004916EF" w:rsidRDefault="00FF61B7">
      <w:pPr>
        <w:rPr>
          <w:rFonts w:ascii="Verdana" w:hAnsi="Verdana" w:eastAsia="Times New Roman" w:cs="Arial"/>
          <w:sz w:val="28"/>
          <w:szCs w:val="28"/>
          <w:lang w:eastAsia="nl-NL"/>
        </w:rPr>
      </w:pPr>
      <w:r w:rsidRPr="000E701E">
        <w:rPr>
          <w:rFonts w:ascii="Verdana" w:hAnsi="Verdana" w:eastAsia="Times New Roman" w:cs="Arial"/>
          <w:sz w:val="28"/>
          <w:szCs w:val="28"/>
          <w:lang w:eastAsia="nl-NL"/>
        </w:rPr>
        <w:t xml:space="preserve">Samenvattend kan worden gesteld dat wij als parlement de </w:t>
      </w:r>
      <w:r w:rsidR="00C51891">
        <w:rPr>
          <w:rFonts w:ascii="Verdana" w:hAnsi="Verdana" w:eastAsia="Times New Roman" w:cs="Arial"/>
          <w:sz w:val="28"/>
          <w:szCs w:val="28"/>
          <w:lang w:eastAsia="nl-NL"/>
        </w:rPr>
        <w:t>verplichting hebben om bij onze wetgevende taak te streven naar wetgeving die de toetsing aan Europees (grond) recht volledig kan doorstaan.</w:t>
      </w:r>
      <w:r w:rsidRPr="000E701E">
        <w:rPr>
          <w:rFonts w:ascii="Verdana" w:hAnsi="Verdana" w:eastAsia="Times New Roman" w:cs="Arial"/>
          <w:sz w:val="28"/>
          <w:szCs w:val="28"/>
          <w:lang w:eastAsia="nl-NL"/>
        </w:rPr>
        <w:t xml:space="preserve"> </w:t>
      </w:r>
    </w:p>
    <w:p w:rsidR="00C51891" w:rsidP="004916EF" w:rsidRDefault="00C51891">
      <w:pPr>
        <w:rPr>
          <w:rFonts w:ascii="Verdana" w:hAnsi="Verdana" w:eastAsia="Times New Roman" w:cs="Arial"/>
          <w:sz w:val="28"/>
          <w:szCs w:val="28"/>
          <w:lang w:eastAsia="nl-NL"/>
        </w:rPr>
      </w:pPr>
    </w:p>
    <w:p w:rsidR="003E0369" w:rsidP="004916EF" w:rsidRDefault="00FF61B7">
      <w:pPr>
        <w:rPr>
          <w:rFonts w:ascii="Verdana" w:hAnsi="Verdana" w:eastAsia="Times New Roman" w:cs="Arial"/>
          <w:sz w:val="28"/>
          <w:szCs w:val="28"/>
          <w:lang w:eastAsia="nl-NL"/>
        </w:rPr>
      </w:pPr>
      <w:r w:rsidRPr="000E701E">
        <w:rPr>
          <w:rFonts w:ascii="Verdana" w:hAnsi="Verdana" w:eastAsia="Times New Roman" w:cs="Arial"/>
          <w:sz w:val="28"/>
          <w:szCs w:val="28"/>
          <w:lang w:eastAsia="nl-NL"/>
        </w:rPr>
        <w:t>Het EU Handvest is daarbij een van de belangrijkste toetsstenen</w:t>
      </w:r>
      <w:r w:rsidR="00A34662">
        <w:rPr>
          <w:rFonts w:ascii="Verdana" w:hAnsi="Verdana" w:eastAsia="Times New Roman" w:cs="Arial"/>
          <w:sz w:val="28"/>
          <w:szCs w:val="28"/>
          <w:lang w:eastAsia="nl-NL"/>
        </w:rPr>
        <w:t>. Met</w:t>
      </w:r>
      <w:r w:rsidR="00F2600B">
        <w:rPr>
          <w:rFonts w:ascii="Verdana" w:hAnsi="Verdana" w:eastAsia="Times New Roman" w:cs="Arial"/>
          <w:sz w:val="28"/>
          <w:szCs w:val="28"/>
          <w:lang w:eastAsia="nl-NL"/>
        </w:rPr>
        <w:t xml:space="preserve"> gerichte</w:t>
      </w:r>
      <w:r w:rsidR="00A34662">
        <w:rPr>
          <w:rFonts w:ascii="Verdana" w:hAnsi="Verdana" w:eastAsia="Times New Roman" w:cs="Arial"/>
          <w:sz w:val="28"/>
          <w:szCs w:val="28"/>
          <w:lang w:eastAsia="nl-NL"/>
        </w:rPr>
        <w:t xml:space="preserve"> toetsing aan het Handvest kan worden voorkomen</w:t>
      </w:r>
      <w:r w:rsidR="00C51891">
        <w:rPr>
          <w:rFonts w:ascii="Verdana" w:hAnsi="Verdana" w:eastAsia="Times New Roman" w:cs="Arial"/>
          <w:sz w:val="28"/>
          <w:szCs w:val="28"/>
          <w:lang w:eastAsia="nl-NL"/>
        </w:rPr>
        <w:t xml:space="preserve"> dat achteraf moet worden</w:t>
      </w:r>
      <w:r w:rsidRPr="000E701E">
        <w:rPr>
          <w:rFonts w:ascii="Verdana" w:hAnsi="Verdana" w:eastAsia="Times New Roman" w:cs="Arial"/>
          <w:sz w:val="28"/>
          <w:szCs w:val="28"/>
          <w:lang w:eastAsia="nl-NL"/>
        </w:rPr>
        <w:t xml:space="preserve"> v</w:t>
      </w:r>
      <w:r w:rsidR="00A34662">
        <w:rPr>
          <w:rFonts w:ascii="Verdana" w:hAnsi="Verdana" w:eastAsia="Times New Roman" w:cs="Arial"/>
          <w:sz w:val="28"/>
          <w:szCs w:val="28"/>
          <w:lang w:eastAsia="nl-NL"/>
        </w:rPr>
        <w:t>astgesteld dat nationale</w:t>
      </w:r>
      <w:r w:rsidRPr="000E701E">
        <w:rPr>
          <w:rFonts w:ascii="Verdana" w:hAnsi="Verdana" w:eastAsia="Times New Roman" w:cs="Arial"/>
          <w:sz w:val="28"/>
          <w:szCs w:val="28"/>
          <w:lang w:eastAsia="nl-NL"/>
        </w:rPr>
        <w:t xml:space="preserve"> wetgeving </w:t>
      </w:r>
      <w:r w:rsidR="00C51891">
        <w:rPr>
          <w:rFonts w:ascii="Verdana" w:hAnsi="Verdana" w:eastAsia="Times New Roman" w:cs="Arial"/>
          <w:sz w:val="28"/>
          <w:szCs w:val="28"/>
          <w:lang w:eastAsia="nl-NL"/>
        </w:rPr>
        <w:t xml:space="preserve">Europeesrechtelijk </w:t>
      </w:r>
      <w:r w:rsidR="003E0369">
        <w:rPr>
          <w:rFonts w:ascii="Verdana" w:hAnsi="Verdana" w:eastAsia="Times New Roman" w:cs="Arial"/>
          <w:sz w:val="28"/>
          <w:szCs w:val="28"/>
          <w:lang w:eastAsia="nl-NL"/>
        </w:rPr>
        <w:t>géé</w:t>
      </w:r>
      <w:r w:rsidRPr="000E701E">
        <w:rPr>
          <w:rFonts w:ascii="Verdana" w:hAnsi="Verdana" w:eastAsia="Times New Roman" w:cs="Arial"/>
          <w:sz w:val="28"/>
          <w:szCs w:val="28"/>
          <w:lang w:eastAsia="nl-NL"/>
        </w:rPr>
        <w:t>n rec</w:t>
      </w:r>
      <w:r w:rsidR="003E0369">
        <w:rPr>
          <w:rFonts w:ascii="Verdana" w:hAnsi="Verdana" w:eastAsia="Times New Roman" w:cs="Arial"/>
          <w:sz w:val="28"/>
          <w:szCs w:val="28"/>
          <w:lang w:eastAsia="nl-NL"/>
        </w:rPr>
        <w:t xml:space="preserve">htskracht heeft en </w:t>
      </w:r>
      <w:r w:rsidRPr="000E701E">
        <w:rPr>
          <w:rFonts w:ascii="Verdana" w:hAnsi="Verdana" w:eastAsia="Times New Roman" w:cs="Arial"/>
          <w:sz w:val="28"/>
          <w:szCs w:val="28"/>
          <w:lang w:eastAsia="nl-NL"/>
        </w:rPr>
        <w:t>niet k</w:t>
      </w:r>
      <w:r w:rsidR="00C51891">
        <w:rPr>
          <w:rFonts w:ascii="Verdana" w:hAnsi="Verdana" w:eastAsia="Times New Roman" w:cs="Arial"/>
          <w:sz w:val="28"/>
          <w:szCs w:val="28"/>
          <w:lang w:eastAsia="nl-NL"/>
        </w:rPr>
        <w:t>an worden toegepast</w:t>
      </w:r>
      <w:r w:rsidRPr="000E701E">
        <w:rPr>
          <w:rFonts w:ascii="Verdana" w:hAnsi="Verdana" w:eastAsia="Times New Roman" w:cs="Arial"/>
          <w:sz w:val="28"/>
          <w:szCs w:val="28"/>
          <w:lang w:eastAsia="nl-NL"/>
        </w:rPr>
        <w:t xml:space="preserve"> met alle</w:t>
      </w:r>
      <w:r w:rsidR="00C51891">
        <w:rPr>
          <w:rFonts w:ascii="Verdana" w:hAnsi="Verdana" w:eastAsia="Times New Roman" w:cs="Arial"/>
          <w:sz w:val="28"/>
          <w:szCs w:val="28"/>
          <w:lang w:eastAsia="nl-NL"/>
        </w:rPr>
        <w:t xml:space="preserve"> mogelijke</w:t>
      </w:r>
      <w:r w:rsidRPr="000E701E">
        <w:rPr>
          <w:rFonts w:ascii="Verdana" w:hAnsi="Verdana" w:eastAsia="Times New Roman" w:cs="Arial"/>
          <w:sz w:val="28"/>
          <w:szCs w:val="28"/>
          <w:lang w:eastAsia="nl-NL"/>
        </w:rPr>
        <w:t xml:space="preserve"> negatieve gevolgen</w:t>
      </w:r>
      <w:r w:rsidR="00C51891">
        <w:rPr>
          <w:rFonts w:ascii="Verdana" w:hAnsi="Verdana" w:eastAsia="Times New Roman" w:cs="Arial"/>
          <w:sz w:val="28"/>
          <w:szCs w:val="28"/>
          <w:lang w:eastAsia="nl-NL"/>
        </w:rPr>
        <w:t xml:space="preserve"> van</w:t>
      </w:r>
      <w:r w:rsidR="00AF4F78">
        <w:rPr>
          <w:rFonts w:ascii="Verdana" w:hAnsi="Verdana" w:eastAsia="Times New Roman" w:cs="Arial"/>
          <w:sz w:val="28"/>
          <w:szCs w:val="28"/>
          <w:lang w:eastAsia="nl-NL"/>
        </w:rPr>
        <w:t xml:space="preserve"> </w:t>
      </w:r>
      <w:r w:rsidR="00C51891">
        <w:rPr>
          <w:rFonts w:ascii="Verdana" w:hAnsi="Verdana" w:eastAsia="Times New Roman" w:cs="Arial"/>
          <w:sz w:val="28"/>
          <w:szCs w:val="28"/>
          <w:lang w:eastAsia="nl-NL"/>
        </w:rPr>
        <w:t>dien</w:t>
      </w:r>
      <w:r w:rsidRPr="000E701E">
        <w:rPr>
          <w:rFonts w:ascii="Verdana" w:hAnsi="Verdana" w:eastAsia="Times New Roman" w:cs="Arial"/>
          <w:sz w:val="28"/>
          <w:szCs w:val="28"/>
          <w:lang w:eastAsia="nl-NL"/>
        </w:rPr>
        <w:t>.</w:t>
      </w:r>
      <w:r w:rsidR="00C51891">
        <w:rPr>
          <w:rFonts w:ascii="Verdana" w:hAnsi="Verdana" w:eastAsia="Times New Roman" w:cs="Arial"/>
          <w:sz w:val="28"/>
          <w:szCs w:val="28"/>
          <w:lang w:eastAsia="nl-NL"/>
        </w:rPr>
        <w:t xml:space="preserve"> </w:t>
      </w:r>
    </w:p>
    <w:p w:rsidR="003E0369" w:rsidP="004916EF" w:rsidRDefault="003E0369">
      <w:pPr>
        <w:rPr>
          <w:rFonts w:ascii="Verdana" w:hAnsi="Verdana" w:eastAsia="Times New Roman" w:cs="Arial"/>
          <w:sz w:val="28"/>
          <w:szCs w:val="28"/>
          <w:lang w:eastAsia="nl-NL"/>
        </w:rPr>
      </w:pPr>
    </w:p>
    <w:p w:rsidR="00C916AD" w:rsidP="004916EF" w:rsidRDefault="003E0369">
      <w:pPr>
        <w:rPr>
          <w:rFonts w:ascii="Verdana" w:hAnsi="Verdana" w:eastAsia="Times New Roman" w:cs="Arial"/>
          <w:sz w:val="28"/>
          <w:szCs w:val="28"/>
          <w:lang w:eastAsia="nl-NL"/>
        </w:rPr>
      </w:pPr>
      <w:r>
        <w:rPr>
          <w:rFonts w:ascii="Verdana" w:hAnsi="Verdana" w:eastAsia="Times New Roman" w:cs="Arial"/>
          <w:sz w:val="28"/>
          <w:szCs w:val="28"/>
          <w:lang w:eastAsia="nl-NL"/>
        </w:rPr>
        <w:t>W</w:t>
      </w:r>
      <w:r w:rsidRPr="000E701E" w:rsidR="00C916AD">
        <w:rPr>
          <w:rFonts w:ascii="Verdana" w:hAnsi="Verdana" w:eastAsia="Times New Roman" w:cs="Arial"/>
          <w:sz w:val="28"/>
          <w:szCs w:val="28"/>
          <w:lang w:eastAsia="nl-NL"/>
        </w:rPr>
        <w:t>ij</w:t>
      </w:r>
      <w:r>
        <w:rPr>
          <w:rFonts w:ascii="Verdana" w:hAnsi="Verdana" w:eastAsia="Times New Roman" w:cs="Arial"/>
          <w:sz w:val="28"/>
          <w:szCs w:val="28"/>
          <w:lang w:eastAsia="nl-NL"/>
        </w:rPr>
        <w:t xml:space="preserve"> dienen</w:t>
      </w:r>
      <w:r w:rsidRPr="000E701E" w:rsidR="00C916AD">
        <w:rPr>
          <w:rFonts w:ascii="Verdana" w:hAnsi="Verdana" w:eastAsia="Times New Roman" w:cs="Arial"/>
          <w:sz w:val="28"/>
          <w:szCs w:val="28"/>
          <w:lang w:eastAsia="nl-NL"/>
        </w:rPr>
        <w:t xml:space="preserve"> als parlement</w:t>
      </w:r>
      <w:r w:rsidR="00C51891">
        <w:rPr>
          <w:rFonts w:ascii="Verdana" w:hAnsi="Verdana" w:eastAsia="Times New Roman" w:cs="Arial"/>
          <w:sz w:val="28"/>
          <w:szCs w:val="28"/>
          <w:lang w:eastAsia="nl-NL"/>
        </w:rPr>
        <w:t xml:space="preserve"> waar mogelijk een zorgvuldig wetgevingsproces te bevorderen</w:t>
      </w:r>
      <w:r w:rsidRPr="000E701E" w:rsidR="00C916AD">
        <w:rPr>
          <w:rFonts w:ascii="Verdana" w:hAnsi="Verdana" w:eastAsia="Times New Roman" w:cs="Arial"/>
          <w:sz w:val="28"/>
          <w:szCs w:val="28"/>
          <w:lang w:eastAsia="nl-NL"/>
        </w:rPr>
        <w:t>.</w:t>
      </w:r>
      <w:r w:rsidR="00A34662">
        <w:rPr>
          <w:rFonts w:ascii="Verdana" w:hAnsi="Verdana" w:eastAsia="Times New Roman" w:cs="Arial"/>
          <w:sz w:val="28"/>
          <w:szCs w:val="28"/>
          <w:lang w:eastAsia="nl-NL"/>
        </w:rPr>
        <w:t xml:space="preserve"> Het voorgestelde toelichtingsverzoek</w:t>
      </w:r>
      <w:r w:rsidR="00F2600B">
        <w:rPr>
          <w:rFonts w:ascii="Verdana" w:hAnsi="Verdana" w:eastAsia="Times New Roman" w:cs="Arial"/>
          <w:sz w:val="28"/>
          <w:szCs w:val="28"/>
          <w:lang w:eastAsia="nl-NL"/>
        </w:rPr>
        <w:t xml:space="preserve"> aan de Raad van State</w:t>
      </w:r>
      <w:r w:rsidR="00A34662">
        <w:rPr>
          <w:rFonts w:ascii="Verdana" w:hAnsi="Verdana" w:eastAsia="Times New Roman" w:cs="Arial"/>
          <w:sz w:val="28"/>
          <w:szCs w:val="28"/>
          <w:lang w:eastAsia="nl-NL"/>
        </w:rPr>
        <w:t xml:space="preserve"> kan daar </w:t>
      </w:r>
      <w:proofErr w:type="spellStart"/>
      <w:r w:rsidR="00A34662">
        <w:rPr>
          <w:rFonts w:ascii="Verdana" w:hAnsi="Verdana" w:eastAsia="Times New Roman" w:cs="Arial"/>
          <w:sz w:val="28"/>
          <w:szCs w:val="28"/>
          <w:lang w:eastAsia="nl-NL"/>
        </w:rPr>
        <w:t>mijns</w:t>
      </w:r>
      <w:proofErr w:type="spellEnd"/>
      <w:r w:rsidR="00AF4F78">
        <w:rPr>
          <w:rFonts w:ascii="Verdana" w:hAnsi="Verdana" w:eastAsia="Times New Roman" w:cs="Arial"/>
          <w:sz w:val="28"/>
          <w:szCs w:val="28"/>
          <w:lang w:eastAsia="nl-NL"/>
        </w:rPr>
        <w:t xml:space="preserve"> </w:t>
      </w:r>
      <w:proofErr w:type="spellStart"/>
      <w:r w:rsidR="00A34662">
        <w:rPr>
          <w:rFonts w:ascii="Verdana" w:hAnsi="Verdana" w:eastAsia="Times New Roman" w:cs="Arial"/>
          <w:sz w:val="28"/>
          <w:szCs w:val="28"/>
          <w:lang w:eastAsia="nl-NL"/>
        </w:rPr>
        <w:t>inziens</w:t>
      </w:r>
      <w:proofErr w:type="spellEnd"/>
      <w:r w:rsidR="00A34662">
        <w:rPr>
          <w:rFonts w:ascii="Verdana" w:hAnsi="Verdana" w:eastAsia="Times New Roman" w:cs="Arial"/>
          <w:sz w:val="28"/>
          <w:szCs w:val="28"/>
          <w:lang w:eastAsia="nl-NL"/>
        </w:rPr>
        <w:t xml:space="preserve">  aan bijdragen</w:t>
      </w:r>
      <w:r w:rsidR="00571835">
        <w:rPr>
          <w:rFonts w:ascii="Verdana" w:hAnsi="Verdana" w:eastAsia="Times New Roman" w:cs="Arial"/>
          <w:sz w:val="28"/>
          <w:szCs w:val="28"/>
          <w:lang w:eastAsia="nl-NL"/>
        </w:rPr>
        <w:t>.</w:t>
      </w:r>
      <w:r w:rsidR="00A34662">
        <w:rPr>
          <w:rFonts w:ascii="Verdana" w:hAnsi="Verdana" w:eastAsia="Times New Roman" w:cs="Arial"/>
          <w:sz w:val="28"/>
          <w:szCs w:val="28"/>
          <w:lang w:eastAsia="nl-NL"/>
        </w:rPr>
        <w:t xml:space="preserve"> </w:t>
      </w:r>
    </w:p>
    <w:p w:rsidR="00C51891" w:rsidP="004916EF" w:rsidRDefault="00C51891">
      <w:pPr>
        <w:rPr>
          <w:rFonts w:ascii="Verdana" w:hAnsi="Verdana" w:eastAsia="Times New Roman" w:cs="Arial"/>
          <w:sz w:val="28"/>
          <w:szCs w:val="28"/>
          <w:lang w:eastAsia="nl-NL"/>
        </w:rPr>
      </w:pPr>
    </w:p>
    <w:p w:rsidR="00C51891" w:rsidP="004916EF" w:rsidRDefault="00C51891">
      <w:pPr>
        <w:rPr>
          <w:rFonts w:ascii="Verdana" w:hAnsi="Verdana" w:eastAsia="Times New Roman" w:cs="Arial"/>
          <w:sz w:val="28"/>
          <w:szCs w:val="28"/>
          <w:lang w:eastAsia="nl-NL"/>
        </w:rPr>
      </w:pPr>
      <w:r>
        <w:rPr>
          <w:rFonts w:ascii="Verdana" w:hAnsi="Verdana" w:eastAsia="Times New Roman" w:cs="Arial"/>
          <w:sz w:val="28"/>
          <w:szCs w:val="28"/>
          <w:lang w:eastAsia="nl-NL"/>
        </w:rPr>
        <w:t>Henk Krol</w:t>
      </w:r>
    </w:p>
    <w:p w:rsidRPr="000E701E" w:rsidR="00C51891" w:rsidP="004916EF" w:rsidRDefault="00C51891">
      <w:pPr>
        <w:rPr>
          <w:rFonts w:ascii="Verdana" w:hAnsi="Verdana" w:eastAsia="Times New Roman" w:cs="Arial"/>
          <w:sz w:val="28"/>
          <w:szCs w:val="28"/>
          <w:lang w:eastAsia="nl-NL"/>
        </w:rPr>
      </w:pPr>
      <w:r>
        <w:rPr>
          <w:rFonts w:ascii="Verdana" w:hAnsi="Verdana" w:eastAsia="Times New Roman" w:cs="Arial"/>
          <w:sz w:val="28"/>
          <w:szCs w:val="28"/>
          <w:lang w:eastAsia="nl-NL"/>
        </w:rPr>
        <w:t xml:space="preserve">50PLUS-fractie Tweede Kamer </w:t>
      </w:r>
    </w:p>
    <w:p w:rsidRPr="000E701E" w:rsidR="004916EF" w:rsidP="004916EF" w:rsidRDefault="004916EF">
      <w:pPr>
        <w:rPr>
          <w:rFonts w:ascii="Verdana" w:hAnsi="Verdana" w:eastAsia="Times New Roman" w:cs="Arial"/>
          <w:sz w:val="28"/>
          <w:szCs w:val="28"/>
          <w:lang w:eastAsia="nl-NL"/>
        </w:rPr>
      </w:pPr>
    </w:p>
    <w:sectPr w:rsidRPr="000E701E" w:rsidR="004916EF" w:rsidSect="002D66B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95D31"/>
    <w:multiLevelType w:val="hybridMultilevel"/>
    <w:tmpl w:val="53BA7CB6"/>
    <w:lvl w:ilvl="0" w:tplc="32343B1E">
      <w:start w:val="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EF"/>
    <w:rsid w:val="000E701E"/>
    <w:rsid w:val="00146E73"/>
    <w:rsid w:val="001524D2"/>
    <w:rsid w:val="001A0D3F"/>
    <w:rsid w:val="001B146F"/>
    <w:rsid w:val="00207849"/>
    <w:rsid w:val="002D66B0"/>
    <w:rsid w:val="003D31CB"/>
    <w:rsid w:val="003D475A"/>
    <w:rsid w:val="003E0369"/>
    <w:rsid w:val="00433D6E"/>
    <w:rsid w:val="004916EF"/>
    <w:rsid w:val="004E0F3A"/>
    <w:rsid w:val="00571835"/>
    <w:rsid w:val="0069195D"/>
    <w:rsid w:val="00882F2A"/>
    <w:rsid w:val="00891078"/>
    <w:rsid w:val="00934ECF"/>
    <w:rsid w:val="00A2365C"/>
    <w:rsid w:val="00A34662"/>
    <w:rsid w:val="00AF4F78"/>
    <w:rsid w:val="00B55FC6"/>
    <w:rsid w:val="00C13E91"/>
    <w:rsid w:val="00C51891"/>
    <w:rsid w:val="00C916AD"/>
    <w:rsid w:val="00CE1D89"/>
    <w:rsid w:val="00DD7497"/>
    <w:rsid w:val="00E25A96"/>
    <w:rsid w:val="00F2600B"/>
    <w:rsid w:val="00FF6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16E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1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16E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493</ap:Words>
  <ap:Characters>2791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2015-12-10T15:58:00.0000000Z</dcterms:created>
  <dcterms:modified xsi:type="dcterms:W3CDTF">2015-12-10T15:58:00.0000000Z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0x01010009653D5E147B4A4F87D1428CB705C618</vt:lpwstr>
  </property>
</Properties>
</file>