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C4EF0" w:rsidR="003C4EF0" w:rsidP="003C4EF0" w:rsidRDefault="003C4EF0">
      <w:pPr>
        <w:rPr>
          <w:b/>
        </w:rPr>
      </w:pPr>
      <w:bookmarkStart w:name="_GoBack" w:id="0"/>
      <w:bookmarkEnd w:id="0"/>
      <w:r w:rsidRPr="003C4EF0">
        <w:rPr>
          <w:b/>
        </w:rPr>
        <w:t xml:space="preserve">Voorstel structurering </w:t>
      </w:r>
      <w:proofErr w:type="gramStart"/>
      <w:r w:rsidRPr="003C4EF0">
        <w:rPr>
          <w:b/>
        </w:rPr>
        <w:t>verzamel</w:t>
      </w:r>
      <w:proofErr w:type="gramEnd"/>
      <w:r w:rsidRPr="003C4EF0">
        <w:rPr>
          <w:b/>
        </w:rPr>
        <w:t xml:space="preserve"> AO Energie 16 december</w:t>
      </w:r>
      <w:r w:rsidR="00D86FBB">
        <w:rPr>
          <w:b/>
        </w:rPr>
        <w:t>, verzamel AO Energie januari/februari</w:t>
      </w:r>
    </w:p>
    <w:p w:rsidR="003C4EF0" w:rsidP="003C4EF0" w:rsidRDefault="003C4EF0">
      <w:pPr>
        <w:rPr>
          <w:rFonts w:ascii="Verdana" w:hAnsi="Verdana"/>
          <w:color w:val="000080"/>
          <w:sz w:val="17"/>
          <w:szCs w:val="17"/>
        </w:rPr>
      </w:pPr>
    </w:p>
    <w:p w:rsidR="003C4EF0" w:rsidP="003C4EF0" w:rsidRDefault="003C4EF0">
      <w:r>
        <w:t xml:space="preserve">Toelichting: </w:t>
      </w:r>
      <w:r w:rsidRPr="003C4EF0">
        <w:t>Naar aanleiding van een rondvraagpunt van het lid Agens Mulder is tijdens de pv van de commissie EZ op 5 november jl. is besloten om de nadere invulling van de agenda van het verzamel algemeen overleg Energie op 16 december 2015 van 10.00 tot 14.00 uur en de agenda van een extra AO Energie, te houden in januari/februari, worden voorgelegd tijdens een apart overleg met de energiewoordvoerders</w:t>
      </w:r>
    </w:p>
    <w:p w:rsidR="003C4EF0" w:rsidP="003C4EF0" w:rsidRDefault="003C4EF0"/>
    <w:p w:rsidR="003C4EF0" w:rsidP="003C4EF0" w:rsidRDefault="003C4EF0">
      <w:pPr>
        <w:rPr>
          <w:i/>
        </w:rPr>
      </w:pPr>
      <w:r w:rsidRPr="003C4EF0">
        <w:rPr>
          <w:i/>
        </w:rPr>
        <w:t>AO Verzamel AO Energie 16 december</w:t>
      </w:r>
      <w:r>
        <w:rPr>
          <w:i/>
        </w:rPr>
        <w:t xml:space="preserve"> 10.00-14.00 uur</w:t>
      </w:r>
      <w:r w:rsidRPr="003C4EF0">
        <w:rPr>
          <w:i/>
        </w:rPr>
        <w:t xml:space="preserve"> </w:t>
      </w:r>
    </w:p>
    <w:p w:rsidRPr="003C4EF0" w:rsidR="003C4EF0" w:rsidP="003C4EF0" w:rsidRDefault="003C4EF0">
      <w:pPr>
        <w:pStyle w:val="Lijstalinea"/>
        <w:numPr>
          <w:ilvl w:val="0"/>
          <w:numId w:val="1"/>
        </w:numPr>
        <w:rPr>
          <w:i/>
        </w:rPr>
      </w:pPr>
      <w:r>
        <w:t>Reactie op verzoek van het lid Van Klaveren, gedaan tijdens de Regeling van Werkzaamheden van 31 maart 2015 over de stroomstoring in Noord-Holland en Flevoland op 27 maart 2015</w:t>
      </w:r>
    </w:p>
    <w:p w:rsidRPr="00556B45" w:rsidR="003C4EF0" w:rsidP="003C4EF0" w:rsidRDefault="003C4EF0">
      <w:pPr>
        <w:pStyle w:val="Lijstalinea"/>
        <w:numPr>
          <w:ilvl w:val="0"/>
          <w:numId w:val="1"/>
        </w:numPr>
        <w:rPr>
          <w:i/>
        </w:rPr>
      </w:pPr>
      <w:r>
        <w:t>Rapport over de integratie van de Nederlandse elektriciteitsmarkt</w:t>
      </w:r>
    </w:p>
    <w:p w:rsidRPr="00556B45" w:rsidR="00556B45" w:rsidP="00556B45" w:rsidRDefault="00556B45">
      <w:pPr>
        <w:pStyle w:val="Lijstalinea"/>
        <w:numPr>
          <w:ilvl w:val="0"/>
          <w:numId w:val="1"/>
        </w:numPr>
        <w:rPr>
          <w:i/>
        </w:rPr>
      </w:pPr>
      <w:r>
        <w:t xml:space="preserve">Investeringen </w:t>
      </w:r>
      <w:proofErr w:type="spellStart"/>
      <w:r>
        <w:t>TenneT</w:t>
      </w:r>
      <w:proofErr w:type="spellEnd"/>
      <w:r>
        <w:t xml:space="preserve"> in Nederlands hoogspanningsnet en Aankoop Duits hoogspanningsnet door </w:t>
      </w:r>
      <w:proofErr w:type="spellStart"/>
      <w:r>
        <w:t>TenneT</w:t>
      </w:r>
      <w:proofErr w:type="spellEnd"/>
    </w:p>
    <w:p w:rsidRPr="00556B45" w:rsidR="00556B45" w:rsidP="00556B45" w:rsidRDefault="00556B45">
      <w:pPr>
        <w:pStyle w:val="Lijstalinea"/>
        <w:numPr>
          <w:ilvl w:val="0"/>
          <w:numId w:val="1"/>
        </w:numPr>
      </w:pPr>
      <w:r w:rsidRPr="00556B45">
        <w:t>Energie-efficiëntie in de industrie</w:t>
      </w:r>
    </w:p>
    <w:p w:rsidRPr="003C4EF0" w:rsidR="003C4EF0" w:rsidP="003C4EF0" w:rsidRDefault="003C4EF0">
      <w:pPr>
        <w:pStyle w:val="Lijstalinea"/>
        <w:numPr>
          <w:ilvl w:val="0"/>
          <w:numId w:val="1"/>
        </w:numPr>
        <w:rPr>
          <w:i/>
        </w:rPr>
      </w:pPr>
      <w:r>
        <w:t xml:space="preserve">Resultaten </w:t>
      </w:r>
      <w:proofErr w:type="spellStart"/>
      <w:r>
        <w:t>Ministerial</w:t>
      </w:r>
      <w:proofErr w:type="spellEnd"/>
      <w:r>
        <w:t xml:space="preserve"> Conference on the International Energy Charter</w:t>
      </w:r>
    </w:p>
    <w:p w:rsidRPr="003C4EF0" w:rsidR="003C4EF0" w:rsidP="003C4EF0" w:rsidRDefault="003C4EF0">
      <w:pPr>
        <w:pStyle w:val="Lijstalinea"/>
        <w:numPr>
          <w:ilvl w:val="0"/>
          <w:numId w:val="1"/>
        </w:numPr>
        <w:rPr>
          <w:i/>
        </w:rPr>
      </w:pPr>
      <w:r>
        <w:t>Planning 2015/2016 rapporten en beleidsdocumenten energiebeleid</w:t>
      </w:r>
    </w:p>
    <w:p w:rsidRPr="003C4EF0" w:rsidR="003C4EF0" w:rsidP="003C4EF0" w:rsidRDefault="003C4EF0">
      <w:pPr>
        <w:pStyle w:val="Lijstalinea"/>
        <w:numPr>
          <w:ilvl w:val="0"/>
          <w:numId w:val="1"/>
        </w:numPr>
        <w:rPr>
          <w:i/>
        </w:rPr>
      </w:pPr>
      <w:r>
        <w:t xml:space="preserve">Fiche: Herziening richtlijn </w:t>
      </w:r>
      <w:proofErr w:type="spellStart"/>
      <w:r>
        <w:t>energielabelling</w:t>
      </w:r>
      <w:proofErr w:type="spellEnd"/>
    </w:p>
    <w:p w:rsidRPr="003C4EF0" w:rsidR="003C4EF0" w:rsidP="003C4EF0" w:rsidRDefault="003C4EF0">
      <w:pPr>
        <w:pStyle w:val="Lijstalinea"/>
        <w:numPr>
          <w:ilvl w:val="0"/>
          <w:numId w:val="1"/>
        </w:numPr>
        <w:rPr>
          <w:i/>
        </w:rPr>
      </w:pPr>
      <w:r>
        <w:t xml:space="preserve">Reactie op verzoek van het lid Van Tongeren, gedaan tijdens de Regeling van Werkzaamheden van 8 oktober 2015 om een reactie op het rapport van de Nederlandse Voedsel- en Warenautoriteit (NVWA) </w:t>
      </w:r>
      <w:proofErr w:type="gramStart"/>
      <w:r>
        <w:t>inzake</w:t>
      </w:r>
      <w:proofErr w:type="gramEnd"/>
      <w:r>
        <w:t xml:space="preserve"> </w:t>
      </w:r>
      <w:proofErr w:type="spellStart"/>
      <w:r>
        <w:t>energielabels</w:t>
      </w:r>
      <w:proofErr w:type="spellEnd"/>
    </w:p>
    <w:p w:rsidRPr="003C4EF0" w:rsidR="003C4EF0" w:rsidP="003C4EF0" w:rsidRDefault="003C4EF0">
      <w:pPr>
        <w:pStyle w:val="Lijstalinea"/>
        <w:numPr>
          <w:ilvl w:val="0"/>
          <w:numId w:val="1"/>
        </w:numPr>
        <w:rPr>
          <w:i/>
        </w:rPr>
      </w:pPr>
      <w:r>
        <w:t>Stand van zaken kosten net op zee</w:t>
      </w:r>
    </w:p>
    <w:p w:rsidRPr="003C4EF0" w:rsidR="003C4EF0" w:rsidP="003C4EF0" w:rsidRDefault="003C4EF0">
      <w:pPr>
        <w:pStyle w:val="Lijstalinea"/>
        <w:numPr>
          <w:ilvl w:val="0"/>
          <w:numId w:val="1"/>
        </w:numPr>
        <w:rPr>
          <w:i/>
        </w:rPr>
      </w:pPr>
      <w:r>
        <w:t>SDE+ basisbedragen 2016</w:t>
      </w:r>
    </w:p>
    <w:p w:rsidRPr="00D86FBB" w:rsidR="003C4EF0" w:rsidP="003C4EF0" w:rsidRDefault="003C4EF0">
      <w:pPr>
        <w:pStyle w:val="Lijstalinea"/>
        <w:numPr>
          <w:ilvl w:val="0"/>
          <w:numId w:val="1"/>
        </w:numPr>
      </w:pPr>
      <w:r>
        <w:t>Windpark De Drentse Monden en Oostermoer</w:t>
      </w:r>
    </w:p>
    <w:p w:rsidRPr="00D86FBB" w:rsidR="003C4EF0" w:rsidP="00D86FBB" w:rsidRDefault="003C4EF0">
      <w:pPr>
        <w:pStyle w:val="Lijstalinea"/>
        <w:numPr>
          <w:ilvl w:val="0"/>
          <w:numId w:val="1"/>
        </w:numPr>
      </w:pPr>
      <w:r w:rsidRPr="00D86FBB">
        <w:t>Reactie op verzoek van het lid Van Tongeren, gedaan tijdens de Regeling van werkzaamheden d.d. 8 oktober 2015, over toezending van de Nationale Energieverkenning (NEV)</w:t>
      </w:r>
    </w:p>
    <w:p w:rsidR="003C4EF0" w:rsidP="003C4EF0" w:rsidRDefault="003C4EF0">
      <w:pPr>
        <w:rPr>
          <w:color w:val="1F497D"/>
        </w:rPr>
      </w:pPr>
    </w:p>
    <w:p w:rsidRPr="003C4EF0" w:rsidR="003C4EF0" w:rsidP="003C4EF0" w:rsidRDefault="003C4EF0">
      <w:pPr>
        <w:rPr>
          <w:i/>
        </w:rPr>
      </w:pPr>
      <w:r w:rsidRPr="003C4EF0">
        <w:rPr>
          <w:i/>
        </w:rPr>
        <w:t>AO Verzamel Energie januari/februari (dit AO kan desgewenst plaatsvinden op 10 februari van 13.00 tot 17.00 uur)</w:t>
      </w:r>
    </w:p>
    <w:p w:rsidR="003C4EF0" w:rsidP="00D86FBB" w:rsidRDefault="00353826">
      <w:pPr>
        <w:pStyle w:val="Lijstalinea"/>
        <w:numPr>
          <w:ilvl w:val="0"/>
          <w:numId w:val="2"/>
        </w:numPr>
      </w:pPr>
      <w:r>
        <w:t>Energierapport 2015</w:t>
      </w:r>
    </w:p>
    <w:p w:rsidR="003C4EF0" w:rsidP="003C4EF0" w:rsidRDefault="003C4EF0">
      <w:pPr>
        <w:pStyle w:val="Lijstalinea"/>
        <w:numPr>
          <w:ilvl w:val="0"/>
          <w:numId w:val="2"/>
        </w:numPr>
      </w:pPr>
      <w:r>
        <w:t>Voortgangsrapportage Bo</w:t>
      </w:r>
      <w:r w:rsidR="00353826">
        <w:t>rgingscommissie Energieakkoord,</w:t>
      </w:r>
    </w:p>
    <w:p w:rsidR="003C4EF0" w:rsidP="003C4EF0" w:rsidRDefault="003C4EF0">
      <w:pPr>
        <w:pStyle w:val="Lijstalinea"/>
        <w:numPr>
          <w:ilvl w:val="0"/>
          <w:numId w:val="2"/>
        </w:numPr>
      </w:pPr>
      <w:r>
        <w:t>Resultaten 2014 Meerjarenafspraken Energie-efficiëntie MJA3 en MEE</w:t>
      </w:r>
    </w:p>
    <w:p w:rsidR="003C4EF0" w:rsidP="003C4EF0" w:rsidRDefault="003C4EF0">
      <w:pPr>
        <w:pStyle w:val="Lijstalinea"/>
        <w:numPr>
          <w:ilvl w:val="0"/>
          <w:numId w:val="2"/>
        </w:numPr>
      </w:pPr>
      <w:r>
        <w:t>Reactie op het verzoek van het lid Agnes Mulder, gedaan tijdens de Regeling van Werkzaamheden van 13 oktober 2015, over openbaar maken advies Raad van State en wijziging Activiteitenbesluit Milieubeheer (rendementseisen kolencentrales)</w:t>
      </w:r>
    </w:p>
    <w:p w:rsidR="003C4EF0" w:rsidP="003C4EF0" w:rsidRDefault="003C4EF0">
      <w:pPr>
        <w:pStyle w:val="Lijstalinea"/>
        <w:numPr>
          <w:ilvl w:val="0"/>
          <w:numId w:val="2"/>
        </w:numPr>
      </w:pPr>
      <w:r>
        <w:t>Knelpunten Warmtewet</w:t>
      </w:r>
    </w:p>
    <w:p w:rsidR="003C4EF0" w:rsidP="003C4EF0" w:rsidRDefault="003C4EF0">
      <w:pPr>
        <w:pStyle w:val="Lijstalinea"/>
        <w:numPr>
          <w:ilvl w:val="0"/>
          <w:numId w:val="2"/>
        </w:numPr>
      </w:pPr>
      <w:r w:rsidRPr="003C4EF0">
        <w:t>Nationale Energieverkenning 2015</w:t>
      </w:r>
    </w:p>
    <w:p w:rsidR="003C4EF0" w:rsidP="003C4EF0" w:rsidRDefault="003C4EF0"/>
    <w:p w:rsidR="003C4EF0" w:rsidP="003C4EF0" w:rsidRDefault="003C4EF0">
      <w:pPr>
        <w:rPr>
          <w:i/>
        </w:rPr>
      </w:pPr>
      <w:r w:rsidRPr="003C4EF0">
        <w:rPr>
          <w:i/>
        </w:rPr>
        <w:t>AO Hoogspanning (</w:t>
      </w:r>
      <w:r w:rsidR="00D86FBB">
        <w:rPr>
          <w:i/>
        </w:rPr>
        <w:t xml:space="preserve">nog in te plannen </w:t>
      </w:r>
      <w:r w:rsidRPr="003C4EF0">
        <w:rPr>
          <w:i/>
        </w:rPr>
        <w:t>rond maart)</w:t>
      </w:r>
    </w:p>
    <w:p w:rsidR="003C4EF0" w:rsidP="003C4EF0" w:rsidRDefault="003C4EF0">
      <w:pPr>
        <w:pStyle w:val="Lijstalinea"/>
        <w:numPr>
          <w:ilvl w:val="0"/>
          <w:numId w:val="3"/>
        </w:numPr>
      </w:pPr>
      <w:r>
        <w:t xml:space="preserve">Voortgang </w:t>
      </w:r>
      <w:proofErr w:type="spellStart"/>
      <w:r>
        <w:t>TenneT</w:t>
      </w:r>
      <w:proofErr w:type="spellEnd"/>
      <w:r>
        <w:t xml:space="preserve"> 380 kV project Zuid West 380 kV – oost (</w:t>
      </w:r>
      <w:proofErr w:type="spellStart"/>
      <w:r>
        <w:t>Rilland</w:t>
      </w:r>
      <w:proofErr w:type="spellEnd"/>
      <w:r>
        <w:t xml:space="preserve"> - Tilburg)</w:t>
      </w:r>
    </w:p>
    <w:p w:rsidR="003C4EF0" w:rsidP="003C4EF0" w:rsidRDefault="003C4EF0"/>
    <w:p w:rsidRPr="003C4EF0" w:rsidR="003C4EF0" w:rsidP="003C4EF0" w:rsidRDefault="003C4EF0">
      <w:pPr>
        <w:rPr>
          <w:i/>
        </w:rPr>
      </w:pPr>
      <w:r>
        <w:t xml:space="preserve">Noot: </w:t>
      </w:r>
      <w:r w:rsidRPr="003C4EF0">
        <w:t xml:space="preserve">In de procedurevergadering van donderdag 5 november jl. is besloten dat er ambtelijk zou worden nagegaan of het 380KV dossier overgedragen kan worden aan de commissie </w:t>
      </w:r>
      <w:proofErr w:type="spellStart"/>
      <w:r w:rsidRPr="003C4EF0">
        <w:t>IenM</w:t>
      </w:r>
      <w:proofErr w:type="spellEnd"/>
      <w:r w:rsidRPr="003C4EF0">
        <w:t xml:space="preserve">. Omdat de bewindspersonen van </w:t>
      </w:r>
      <w:proofErr w:type="spellStart"/>
      <w:r w:rsidRPr="003C4EF0">
        <w:t>IenM</w:t>
      </w:r>
      <w:proofErr w:type="spellEnd"/>
      <w:r w:rsidRPr="003C4EF0">
        <w:t xml:space="preserve"> niet verantwoordelijk zijn voor dit dossier en het daarnaast weinig raakvlakken heeft met dossiers die de commissie </w:t>
      </w:r>
      <w:proofErr w:type="spellStart"/>
      <w:r w:rsidRPr="003C4EF0">
        <w:t>IenM</w:t>
      </w:r>
      <w:proofErr w:type="spellEnd"/>
      <w:r w:rsidRPr="003C4EF0">
        <w:t xml:space="preserve"> behandeld, wordt voorgesteld om de behandeling van het 380 </w:t>
      </w:r>
      <w:proofErr w:type="spellStart"/>
      <w:r w:rsidRPr="003C4EF0">
        <w:t>kv</w:t>
      </w:r>
      <w:proofErr w:type="spellEnd"/>
      <w:r w:rsidRPr="003C4EF0">
        <w:t xml:space="preserve"> dossier bij de commissie EZ te laten en desgewenst een apart AO hoogspanning/380kv in te plannen. Onderhavige brief kan desgewenst geagendeerd worden voor dit eventuele AO.</w:t>
      </w:r>
    </w:p>
    <w:p w:rsidR="00D21668" w:rsidRDefault="00D21668"/>
    <w:sectPr w:rsidR="00D2166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4513E"/>
    <w:multiLevelType w:val="hybridMultilevel"/>
    <w:tmpl w:val="0E566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BE37F14"/>
    <w:multiLevelType w:val="hybridMultilevel"/>
    <w:tmpl w:val="F8DA8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BE55A6A"/>
    <w:multiLevelType w:val="hybridMultilevel"/>
    <w:tmpl w:val="CEEA9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F0"/>
    <w:rsid w:val="001252E9"/>
    <w:rsid w:val="002F77B1"/>
    <w:rsid w:val="00353826"/>
    <w:rsid w:val="003C4EF0"/>
    <w:rsid w:val="003D0996"/>
    <w:rsid w:val="00487D8F"/>
    <w:rsid w:val="00556B45"/>
    <w:rsid w:val="00611B84"/>
    <w:rsid w:val="00795401"/>
    <w:rsid w:val="007D1AFA"/>
    <w:rsid w:val="00834089"/>
    <w:rsid w:val="00B45708"/>
    <w:rsid w:val="00CE31BF"/>
    <w:rsid w:val="00CE5F28"/>
    <w:rsid w:val="00D21668"/>
    <w:rsid w:val="00D623FA"/>
    <w:rsid w:val="00D86FBB"/>
    <w:rsid w:val="00E14882"/>
    <w:rsid w:val="00FD03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C4EF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C4E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C4EF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C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435</ap:Words>
  <ap:Characters>2398</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2015-11-17T15:36:00.0000000Z</dcterms:created>
  <dcterms:modified xsi:type="dcterms:W3CDTF">2015-11-17T15:36:00.0000000Z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0x0101008B13A9884E35734C86E6AA86FE8BA9EE</vt:lpwstr>
  </property>
</Properties>
</file>