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F6" w:rsidP="00DF65F6" w:rsidRDefault="00DF65F6">
      <w:pPr>
        <w:spacing w:after="240"/>
        <w:outlineLvl w:val="0"/>
        <w:rPr>
          <w:rFonts w:ascii="Times New Roman" w:hAnsi="Times New Roman" w:eastAsia="Times New Roman"/>
          <w:sz w:val="24"/>
          <w:szCs w:val="24"/>
        </w:rPr>
      </w:pPr>
      <w:r>
        <w:rPr>
          <w:rFonts w:eastAsia="Times New Roman"/>
          <w:b/>
          <w:bCs/>
        </w:rPr>
        <w:t xml:space="preserve">Van: </w:t>
      </w:r>
      <w:hyperlink w:history="1" r:id="rId5">
        <w:proofErr w:type="spellStart"/>
        <w:r>
          <w:rPr>
            <w:rStyle w:val="Hyperlink"/>
            <w:rFonts w:eastAsia="Times New Roman"/>
          </w:rPr>
          <w:t>Nie</w:t>
        </w:r>
        <w:proofErr w:type="spellEnd"/>
        <w:r>
          <w:rPr>
            <w:rStyle w:val="Hyperlink"/>
            <w:rFonts w:eastAsia="Times New Roman"/>
          </w:rPr>
          <w:t xml:space="preserve"> de W.</w:t>
        </w:r>
      </w:hyperlink>
      <w:r>
        <w:rPr>
          <w:rFonts w:ascii="Times New Roman" w:hAnsi="Times New Roman" w:eastAsia="Times New Roman"/>
          <w:sz w:val="24"/>
          <w:szCs w:val="24"/>
        </w:rPr>
        <w:br/>
      </w:r>
      <w:r>
        <w:rPr>
          <w:rFonts w:eastAsia="Times New Roman"/>
          <w:b/>
          <w:bCs/>
        </w:rPr>
        <w:t xml:space="preserve">Verzonden: </w:t>
      </w:r>
      <w:r>
        <w:rPr>
          <w:rFonts w:eastAsia="Times New Roman"/>
        </w:rPr>
        <w:t>‎17-‎11-‎2015 12:13</w:t>
      </w:r>
      <w:r>
        <w:rPr>
          <w:rFonts w:ascii="Times New Roman" w:hAnsi="Times New Roman" w:eastAsia="Times New Roman"/>
          <w:sz w:val="24"/>
          <w:szCs w:val="24"/>
        </w:rPr>
        <w:br/>
      </w:r>
      <w:r>
        <w:rPr>
          <w:rFonts w:eastAsia="Times New Roman"/>
          <w:b/>
          <w:bCs/>
        </w:rPr>
        <w:t xml:space="preserve">Aan: </w:t>
      </w:r>
      <w:hyperlink w:history="1" r:id="rId6">
        <w:r>
          <w:rPr>
            <w:rStyle w:val="Hyperlink"/>
            <w:rFonts w:eastAsia="Times New Roman"/>
          </w:rPr>
          <w:t>Kler de E.C.E.</w:t>
        </w:r>
      </w:hyperlink>
      <w:r>
        <w:rPr>
          <w:rFonts w:ascii="Times New Roman" w:hAnsi="Times New Roman" w:eastAsia="Times New Roman"/>
          <w:sz w:val="24"/>
          <w:szCs w:val="24"/>
        </w:rPr>
        <w:br/>
      </w:r>
      <w:r>
        <w:rPr>
          <w:rFonts w:eastAsia="Times New Roman"/>
          <w:b/>
          <w:bCs/>
        </w:rPr>
        <w:t xml:space="preserve">Onderwerp: </w:t>
      </w:r>
      <w:r>
        <w:rPr>
          <w:rFonts w:eastAsia="Times New Roman"/>
        </w:rPr>
        <w:t>Verzoek voor tijdens PV 19 nov</w:t>
      </w:r>
    </w:p>
    <w:p w:rsidR="00DF65F6" w:rsidP="00DF65F6" w:rsidRDefault="00DF65F6">
      <w:r>
        <w:t>Hi Eveline,</w:t>
      </w:r>
    </w:p>
    <w:p w:rsidR="00DF65F6" w:rsidP="00DF65F6" w:rsidRDefault="00DF65F6">
      <w:r>
        <w:t> </w:t>
      </w:r>
    </w:p>
    <w:p w:rsidR="00DF65F6" w:rsidP="00DF65F6" w:rsidRDefault="00DF65F6">
      <w:r>
        <w:t xml:space="preserve">Mw. Lucas </w:t>
      </w:r>
      <w:r>
        <w:t xml:space="preserve">wil graag over </w:t>
      </w:r>
      <w:bookmarkStart w:name="_GoBack" w:id="0"/>
      <w:r>
        <w:t>het artikel ‘ROC: donatie nodig’</w:t>
      </w:r>
      <w:bookmarkEnd w:id="0"/>
      <w:r>
        <w:t xml:space="preserve"> bij de PV op 19 november een brief aanvragen.</w:t>
      </w:r>
    </w:p>
    <w:p w:rsidR="00DF65F6" w:rsidP="00DF65F6" w:rsidRDefault="00DF65F6">
      <w:r>
        <w:t> </w:t>
      </w:r>
    </w:p>
    <w:p w:rsidR="00DF65F6" w:rsidP="00DF65F6" w:rsidRDefault="00DF65F6">
      <w:r>
        <w:t xml:space="preserve">De minister heeft al aangegeven dat zij de TK voor 1 december zal informeren over de voortgang. Vraag is of ze daarbij expliciet wil ingaan op de vraag of er inderdaad meer geld wordt uitgetrokken om ROC Leiden te ondersteunen en of ze wil ingaan op de vraag wanneer en door wie er besloten is dat men hier toe gaat werken naar een gemeenschap van MBO colleges. </w:t>
      </w:r>
    </w:p>
    <w:p w:rsidR="00DF65F6" w:rsidP="00DF65F6" w:rsidRDefault="00DF65F6">
      <w:r>
        <w:t> </w:t>
      </w:r>
    </w:p>
    <w:p w:rsidR="00DF65F6" w:rsidP="00DF65F6" w:rsidRDefault="00DF65F6">
      <w:r>
        <w:rPr>
          <w:rFonts w:ascii="Arial" w:hAnsi="Arial" w:cs="Arial"/>
          <w:color w:val="000080"/>
          <w:sz w:val="20"/>
          <w:szCs w:val="20"/>
        </w:rPr>
        <w:t>met vriendelijke groet,</w:t>
      </w:r>
      <w:r>
        <w:rPr>
          <w:rFonts w:ascii="Times New Roman" w:hAnsi="Times New Roman"/>
          <w:sz w:val="24"/>
          <w:szCs w:val="24"/>
        </w:rPr>
        <w:t xml:space="preserve"> </w:t>
      </w:r>
    </w:p>
    <w:p w:rsidR="00DF65F6" w:rsidP="00DF65F6" w:rsidRDefault="00DF65F6">
      <w:pPr>
        <w:spacing w:after="240"/>
      </w:pPr>
      <w:r>
        <w:t> </w:t>
      </w:r>
    </w:p>
    <w:p w:rsidR="006D3A19" w:rsidP="00DF65F6" w:rsidRDefault="00DF65F6">
      <w:r>
        <w:rPr>
          <w:rFonts w:ascii="Arial" w:hAnsi="Arial" w:cs="Arial"/>
          <w:color w:val="000080"/>
          <w:sz w:val="20"/>
          <w:szCs w:val="20"/>
        </w:rPr>
        <w:t xml:space="preserve">Wouter de </w:t>
      </w:r>
      <w:proofErr w:type="spellStart"/>
      <w:r>
        <w:rPr>
          <w:rFonts w:ascii="Arial" w:hAnsi="Arial" w:cs="Arial"/>
          <w:color w:val="000080"/>
          <w:sz w:val="20"/>
          <w:szCs w:val="20"/>
        </w:rPr>
        <w:t>Nie</w:t>
      </w:r>
      <w:proofErr w:type="spellEnd"/>
      <w:r>
        <w:rPr>
          <w:rFonts w:ascii="Arial" w:hAnsi="Arial" w:cs="Arial"/>
          <w:color w:val="000080"/>
          <w:sz w:val="20"/>
          <w:szCs w:val="20"/>
        </w:rPr>
        <w:t xml:space="preserve"> MA</w:t>
      </w:r>
      <w:r>
        <w:br/>
      </w:r>
      <w:r>
        <w:br/>
      </w:r>
      <w:r>
        <w:rPr>
          <w:rFonts w:ascii="Arial" w:hAnsi="Arial" w:cs="Arial"/>
          <w:color w:val="000080"/>
          <w:sz w:val="20"/>
          <w:szCs w:val="20"/>
        </w:rPr>
        <w:t>Medewerker ir. A. W. (Anne-Wil) Lucas-Smeerdijk</w:t>
      </w:r>
      <w:r>
        <w:br/>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F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DF65F6"/>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F65F6"/>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65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F65F6"/>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F6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91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E.dKler@tweedekamer.nl" TargetMode="External" Id="rId6" /><Relationship Type="http://schemas.openxmlformats.org/officeDocument/2006/relationships/hyperlink" Target="mailto:w.dnie@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659</ap:Characters>
  <ap:DocSecurity>0</ap:DocSecurity>
  <ap:Lines>5</ap:Lines>
  <ap:Paragraphs>1</ap:Paragraphs>
  <ap:ScaleCrop>false</ap:ScaleCrop>
  <ap:LinksUpToDate>false</ap:LinksUpToDate>
  <ap:CharactersWithSpaces>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2015-11-17T12:51:00.0000000Z</dcterms:created>
  <dcterms:modified xsi:type="dcterms:W3CDTF">2015-11-17T12:53:00.0000000Z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0x0101008B13A9884E35734C86E6AA86FE8BA9EE</vt:lpwstr>
  </property>
</Properties>
</file>