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BE" w:rsidP="003142BE" w:rsidRDefault="003142BE"/>
    <w:p w:rsidR="003142BE" w:rsidP="003142BE" w:rsidRDefault="003142BE">
      <w:pPr>
        <w:pStyle w:val="Normaalweb"/>
        <w:spacing w:before="0" w:beforeAutospacing="0" w:after="0" w:afterAutospacing="0"/>
        <w:rPr>
          <w:sz w:val="20"/>
          <w:szCs w:val="20"/>
        </w:rPr>
      </w:pPr>
      <w:hyperlink w:history="1" r:id="rId5">
        <w:r>
          <w:rPr>
            <w:rStyle w:val="Hyperlink"/>
            <w:sz w:val="20"/>
            <w:szCs w:val="20"/>
          </w:rPr>
          <w:t>http://www.nrc.nl/handelsblad/2015/11/14/een-labmuis-leert-ons-bijna-niks-over-onszelf-1556167</w:t>
        </w:r>
      </w:hyperlink>
    </w:p>
    <w:p w:rsidR="003142BE" w:rsidP="003142BE" w:rsidRDefault="003142BE">
      <w:pPr>
        <w:pStyle w:val="Normaalweb"/>
        <w:spacing w:before="0" w:beforeAutospacing="0" w:after="0" w:afterAutospacing="0"/>
        <w:rPr>
          <w:sz w:val="20"/>
          <w:szCs w:val="20"/>
        </w:rPr>
      </w:pPr>
    </w:p>
    <w:p w:rsidR="003142BE" w:rsidP="003142BE" w:rsidRDefault="003142BE">
      <w:pPr>
        <w:pStyle w:val="Norma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Van Gerven stelt als rondvraagpunt voor om voor het AO Dierproeven een reactie te vragen op bovenstaand artikel.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B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142BE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142B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42B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142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142B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42B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142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rc.nl/handelsblad/2015/11/14/een-labmuis-leert-ons-bijna-niks-over-onszelf-1556167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2015-11-17T12:42:00.0000000Z</dcterms:created>
  <dcterms:modified xsi:type="dcterms:W3CDTF">2015-11-17T12:43:00.0000000Z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0x0101008B13A9884E35734C86E6AA86FE8BA9EE</vt:lpwstr>
  </property>
</Properties>
</file>