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292C29" w:rsidR="00292C29" w:rsidRDefault="00292C29">
      <w:pPr>
        <w:rPr>
          <w:b/>
          <w:szCs w:val="18"/>
        </w:rPr>
      </w:pPr>
      <w:r w:rsidRPr="00292C29">
        <w:rPr>
          <w:b/>
          <w:szCs w:val="18"/>
        </w:rPr>
        <w:t>Bijlage I</w:t>
      </w:r>
    </w:p>
    <w:tbl>
      <w:tblPr>
        <w:tblStyle w:val="Lichtelijst-accent1"/>
        <w:tblW w:w="8548" w:type="dxa"/>
        <w:tblLook w:val="04A0"/>
      </w:tblPr>
      <w:tblGrid>
        <w:gridCol w:w="5070"/>
        <w:gridCol w:w="1701"/>
        <w:gridCol w:w="1777"/>
      </w:tblGrid>
      <w:tr w:rsidRPr="00AE46EC" w:rsidR="00292C29" w:rsidTr="006A43E1">
        <w:trPr>
          <w:cnfStyle w:val="100000000000"/>
          <w:trHeight w:val="225"/>
        </w:trPr>
        <w:tc>
          <w:tcPr>
            <w:cnfStyle w:val="001000000000"/>
            <w:tcW w:w="5070" w:type="dxa"/>
            <w:tcBorders>
              <w:bottom w:val="single" w:color="4F81BD" w:themeColor="accent1" w:sz="8" w:space="0"/>
            </w:tcBorders>
            <w:noWrap/>
            <w:hideMark/>
          </w:tcPr>
          <w:p w:rsidRPr="00AE46EC" w:rsidR="00292C29" w:rsidP="006A43E1" w:rsidRDefault="00292C29">
            <w:pPr>
              <w:rPr>
                <w:rFonts w:eastAsia="Times New Roman" w:cs="Times New Roman"/>
                <w:color w:val="FFFFFF"/>
                <w:szCs w:val="18"/>
                <w:lang w:eastAsia="nl-NL"/>
              </w:rPr>
            </w:pPr>
            <w:r w:rsidRPr="00AE46EC">
              <w:rPr>
                <w:rFonts w:eastAsia="Times New Roman" w:cs="Times New Roman"/>
                <w:color w:val="FFFFFF"/>
                <w:szCs w:val="18"/>
                <w:lang w:eastAsia="nl-NL"/>
              </w:rPr>
              <w:t>Maatregelen</w:t>
            </w:r>
          </w:p>
        </w:tc>
        <w:tc>
          <w:tcPr>
            <w:tcW w:w="1701" w:type="dxa"/>
            <w:tcBorders>
              <w:bottom w:val="single" w:color="4F81BD" w:themeColor="accent1" w:sz="8" w:space="0"/>
            </w:tcBorders>
            <w:noWrap/>
            <w:hideMark/>
          </w:tcPr>
          <w:p w:rsidRPr="00AE46EC" w:rsidR="00292C29" w:rsidP="006A43E1" w:rsidRDefault="00292C29">
            <w:pPr>
              <w:jc w:val="center"/>
              <w:cnfStyle w:val="100000000000"/>
              <w:rPr>
                <w:rFonts w:eastAsia="Times New Roman" w:cs="Times New Roman"/>
                <w:color w:val="FFFFFF"/>
                <w:szCs w:val="18"/>
                <w:lang w:eastAsia="nl-NL"/>
              </w:rPr>
            </w:pPr>
            <w:r w:rsidRPr="00AE46EC">
              <w:rPr>
                <w:rFonts w:eastAsia="Times New Roman" w:cs="Times New Roman"/>
                <w:color w:val="FFFFFF"/>
                <w:szCs w:val="18"/>
                <w:lang w:eastAsia="nl-NL"/>
              </w:rPr>
              <w:t>2016</w:t>
            </w:r>
          </w:p>
        </w:tc>
        <w:tc>
          <w:tcPr>
            <w:tcW w:w="1777" w:type="dxa"/>
            <w:tcBorders>
              <w:bottom w:val="single" w:color="4F81BD" w:themeColor="accent1" w:sz="8" w:space="0"/>
            </w:tcBorders>
            <w:noWrap/>
            <w:hideMark/>
          </w:tcPr>
          <w:p w:rsidRPr="00AE46EC" w:rsidR="00292C29" w:rsidP="006A43E1" w:rsidRDefault="00292C29">
            <w:pPr>
              <w:jc w:val="center"/>
              <w:cnfStyle w:val="100000000000"/>
              <w:rPr>
                <w:rFonts w:eastAsia="Times New Roman" w:cs="Times New Roman"/>
                <w:color w:val="FFFFFF"/>
                <w:szCs w:val="18"/>
                <w:lang w:eastAsia="nl-NL"/>
              </w:rPr>
            </w:pPr>
            <w:r w:rsidRPr="00AE46EC">
              <w:rPr>
                <w:rFonts w:eastAsia="Times New Roman" w:cs="Times New Roman"/>
                <w:color w:val="FFFFFF"/>
                <w:szCs w:val="18"/>
                <w:lang w:eastAsia="nl-NL"/>
              </w:rPr>
              <w:t>2017</w:t>
            </w:r>
          </w:p>
        </w:tc>
      </w:tr>
      <w:tr w:rsidRPr="00AE46EC" w:rsidR="00292C29" w:rsidTr="006A43E1">
        <w:trPr>
          <w:cnfStyle w:val="000000100000"/>
          <w:trHeight w:val="225"/>
        </w:trPr>
        <w:tc>
          <w:tcPr>
            <w:cnfStyle w:val="001000000000"/>
            <w:tcW w:w="5070" w:type="dxa"/>
            <w:shd w:val="clear" w:color="auto" w:fill="DBE5F1" w:themeFill="accent1" w:themeFillTint="33"/>
            <w:noWrap/>
            <w:hideMark/>
          </w:tcPr>
          <w:p w:rsidRPr="00AE46EC" w:rsidR="00292C29" w:rsidP="006A43E1" w:rsidRDefault="00292C29">
            <w:pPr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AE46EC">
              <w:rPr>
                <w:rFonts w:eastAsia="Times New Roman" w:cs="Times New Roman"/>
                <w:color w:val="000000"/>
                <w:szCs w:val="18"/>
                <w:lang w:eastAsia="nl-NL"/>
              </w:rPr>
              <w:t>Aanwending</w:t>
            </w:r>
          </w:p>
        </w:tc>
        <w:tc>
          <w:tcPr>
            <w:tcW w:w="1701" w:type="dxa"/>
            <w:shd w:val="clear" w:color="auto" w:fill="DBE5F1" w:themeFill="accent1" w:themeFillTint="33"/>
            <w:noWrap/>
            <w:hideMark/>
          </w:tcPr>
          <w:p w:rsidRPr="00AE46EC" w:rsidR="00292C29" w:rsidP="006A43E1" w:rsidRDefault="00292C29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000000"/>
                <w:szCs w:val="18"/>
                <w:lang w:eastAsia="nl-NL"/>
              </w:rPr>
            </w:pPr>
          </w:p>
        </w:tc>
        <w:tc>
          <w:tcPr>
            <w:tcW w:w="1777" w:type="dxa"/>
            <w:shd w:val="clear" w:color="auto" w:fill="DBE5F1" w:themeFill="accent1" w:themeFillTint="33"/>
            <w:noWrap/>
            <w:hideMark/>
          </w:tcPr>
          <w:p w:rsidRPr="00AE46EC" w:rsidR="00292C29" w:rsidP="006A43E1" w:rsidRDefault="00292C29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000000"/>
                <w:szCs w:val="18"/>
                <w:lang w:eastAsia="nl-NL"/>
              </w:rPr>
            </w:pPr>
          </w:p>
        </w:tc>
      </w:tr>
      <w:tr w:rsidRPr="00AE46EC" w:rsidR="00292C29" w:rsidTr="006A43E1">
        <w:trPr>
          <w:trHeight w:val="225"/>
        </w:trPr>
        <w:tc>
          <w:tcPr>
            <w:cnfStyle w:val="001000000000"/>
            <w:tcW w:w="5070" w:type="dxa"/>
            <w:tcBorders>
              <w:bottom w:val="single" w:color="4F81BD" w:themeColor="accent1" w:sz="8" w:space="0"/>
            </w:tcBorders>
            <w:noWrap/>
            <w:hideMark/>
          </w:tcPr>
          <w:p w:rsidRPr="00AE46EC" w:rsidR="00292C29" w:rsidP="006A43E1" w:rsidRDefault="00292C29">
            <w:pPr>
              <w:rPr>
                <w:rFonts w:eastAsia="Times New Roman" w:cs="Times New Roman"/>
                <w:b w:val="0"/>
                <w:color w:val="000000"/>
                <w:szCs w:val="18"/>
                <w:lang w:eastAsia="nl-NL"/>
              </w:rPr>
            </w:pPr>
            <w:r w:rsidRPr="00AE46EC">
              <w:rPr>
                <w:rFonts w:eastAsia="Times New Roman" w:cs="Times New Roman"/>
                <w:b w:val="0"/>
                <w:color w:val="000000"/>
                <w:szCs w:val="18"/>
                <w:lang w:eastAsia="nl-NL"/>
              </w:rPr>
              <w:t>1) Kinderopvangtoeslag</w:t>
            </w:r>
          </w:p>
        </w:tc>
        <w:tc>
          <w:tcPr>
            <w:tcW w:w="1701" w:type="dxa"/>
            <w:tcBorders>
              <w:bottom w:val="single" w:color="4F81BD" w:themeColor="accent1" w:sz="8" w:space="0"/>
            </w:tcBorders>
            <w:noWrap/>
            <w:hideMark/>
          </w:tcPr>
          <w:p w:rsidRPr="00AE46EC" w:rsidR="00292C29" w:rsidP="006A43E1" w:rsidRDefault="00292C29">
            <w:pPr>
              <w:jc w:val="center"/>
              <w:cnfStyle w:val="000000000000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AE46EC">
              <w:rPr>
                <w:rFonts w:eastAsia="Times New Roman" w:cs="Times New Roman"/>
                <w:color w:val="000000"/>
                <w:szCs w:val="18"/>
                <w:lang w:eastAsia="nl-NL"/>
              </w:rPr>
              <w:t>0</w:t>
            </w:r>
          </w:p>
        </w:tc>
        <w:tc>
          <w:tcPr>
            <w:tcW w:w="1777" w:type="dxa"/>
            <w:tcBorders>
              <w:bottom w:val="single" w:color="4F81BD" w:themeColor="accent1" w:sz="8" w:space="0"/>
            </w:tcBorders>
            <w:noWrap/>
            <w:hideMark/>
          </w:tcPr>
          <w:p w:rsidRPr="00AE46EC" w:rsidR="00292C29" w:rsidP="006A43E1" w:rsidRDefault="00292C29">
            <w:pPr>
              <w:jc w:val="center"/>
              <w:cnfStyle w:val="000000000000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AE46EC">
              <w:rPr>
                <w:rFonts w:eastAsia="Times New Roman" w:cs="Times New Roman"/>
                <w:color w:val="000000"/>
                <w:szCs w:val="18"/>
                <w:lang w:eastAsia="nl-NL"/>
              </w:rPr>
              <w:t>100</w:t>
            </w:r>
          </w:p>
        </w:tc>
      </w:tr>
      <w:tr w:rsidRPr="00AE46EC" w:rsidR="00292C29" w:rsidTr="006A43E1">
        <w:trPr>
          <w:cnfStyle w:val="000000100000"/>
          <w:trHeight w:val="225"/>
        </w:trPr>
        <w:tc>
          <w:tcPr>
            <w:cnfStyle w:val="001000000000"/>
            <w:tcW w:w="5070" w:type="dxa"/>
            <w:shd w:val="clear" w:color="auto" w:fill="DBE5F1" w:themeFill="accent1" w:themeFillTint="33"/>
            <w:noWrap/>
            <w:hideMark/>
          </w:tcPr>
          <w:p w:rsidRPr="00AE46EC" w:rsidR="00292C29" w:rsidP="006A43E1" w:rsidRDefault="00292C29">
            <w:pPr>
              <w:rPr>
                <w:rFonts w:eastAsia="Times New Roman" w:cs="Times New Roman"/>
                <w:b w:val="0"/>
                <w:color w:val="000000"/>
                <w:szCs w:val="18"/>
                <w:lang w:eastAsia="nl-NL"/>
              </w:rPr>
            </w:pPr>
            <w:r w:rsidRPr="00AE46EC">
              <w:rPr>
                <w:rFonts w:eastAsia="Times New Roman" w:cs="Times New Roman"/>
                <w:b w:val="0"/>
                <w:color w:val="000000"/>
                <w:szCs w:val="18"/>
                <w:lang w:eastAsia="nl-NL"/>
              </w:rPr>
              <w:t>2) Kinderbijslag</w:t>
            </w:r>
          </w:p>
        </w:tc>
        <w:tc>
          <w:tcPr>
            <w:tcW w:w="1701" w:type="dxa"/>
            <w:shd w:val="clear" w:color="auto" w:fill="DBE5F1" w:themeFill="accent1" w:themeFillTint="33"/>
            <w:noWrap/>
            <w:hideMark/>
          </w:tcPr>
          <w:p w:rsidRPr="00AE46EC" w:rsidR="00292C29" w:rsidP="006A43E1" w:rsidRDefault="00292C29">
            <w:pPr>
              <w:jc w:val="center"/>
              <w:cnfStyle w:val="000000100000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AE46EC">
              <w:rPr>
                <w:rFonts w:eastAsia="Times New Roman" w:cs="Times New Roman"/>
                <w:color w:val="000000"/>
                <w:szCs w:val="18"/>
                <w:lang w:eastAsia="nl-NL"/>
              </w:rPr>
              <w:t>100</w:t>
            </w:r>
          </w:p>
        </w:tc>
        <w:tc>
          <w:tcPr>
            <w:tcW w:w="1777" w:type="dxa"/>
            <w:shd w:val="clear" w:color="auto" w:fill="DBE5F1" w:themeFill="accent1" w:themeFillTint="33"/>
            <w:noWrap/>
            <w:hideMark/>
          </w:tcPr>
          <w:p w:rsidRPr="00AE46EC" w:rsidR="00292C29" w:rsidP="006A43E1" w:rsidRDefault="00292C29">
            <w:pPr>
              <w:jc w:val="center"/>
              <w:cnfStyle w:val="000000100000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AE46EC">
              <w:rPr>
                <w:rFonts w:eastAsia="Times New Roman" w:cs="Times New Roman"/>
                <w:color w:val="000000"/>
                <w:szCs w:val="18"/>
                <w:lang w:eastAsia="nl-NL"/>
              </w:rPr>
              <w:t>100</w:t>
            </w:r>
          </w:p>
        </w:tc>
      </w:tr>
      <w:tr w:rsidRPr="00AE46EC" w:rsidR="00292C29" w:rsidTr="006A43E1">
        <w:trPr>
          <w:trHeight w:val="225"/>
        </w:trPr>
        <w:tc>
          <w:tcPr>
            <w:cnfStyle w:val="001000000000"/>
            <w:tcW w:w="5070" w:type="dxa"/>
            <w:tcBorders>
              <w:bottom w:val="single" w:color="4F81BD" w:themeColor="accent1" w:sz="8" w:space="0"/>
            </w:tcBorders>
            <w:noWrap/>
            <w:hideMark/>
          </w:tcPr>
          <w:p w:rsidRPr="00AE46EC" w:rsidR="00292C29" w:rsidP="006A43E1" w:rsidRDefault="00292C29">
            <w:pPr>
              <w:rPr>
                <w:rFonts w:eastAsia="Times New Roman" w:cs="Times New Roman"/>
                <w:b w:val="0"/>
                <w:color w:val="000000"/>
                <w:szCs w:val="18"/>
                <w:lang w:eastAsia="nl-NL"/>
              </w:rPr>
            </w:pPr>
            <w:r w:rsidRPr="00AE46EC">
              <w:rPr>
                <w:rFonts w:eastAsia="Times New Roman" w:cs="Times New Roman"/>
                <w:b w:val="0"/>
                <w:color w:val="000000"/>
                <w:szCs w:val="18"/>
                <w:lang w:eastAsia="nl-NL"/>
              </w:rPr>
              <w:t xml:space="preserve">3) </w:t>
            </w:r>
            <w:proofErr w:type="spellStart"/>
            <w:r w:rsidRPr="00AE46EC">
              <w:rPr>
                <w:rFonts w:eastAsia="Times New Roman" w:cs="Times New Roman"/>
                <w:b w:val="0"/>
                <w:color w:val="000000"/>
                <w:szCs w:val="18"/>
                <w:lang w:eastAsia="nl-NL"/>
              </w:rPr>
              <w:t>Tog</w:t>
            </w:r>
            <w:r w:rsidR="00807320">
              <w:rPr>
                <w:rFonts w:eastAsia="Times New Roman" w:cs="Times New Roman"/>
                <w:b w:val="0"/>
                <w:color w:val="000000"/>
                <w:szCs w:val="18"/>
                <w:lang w:eastAsia="nl-NL"/>
              </w:rPr>
              <w:t>-plus</w:t>
            </w:r>
            <w:proofErr w:type="spellEnd"/>
          </w:p>
        </w:tc>
        <w:tc>
          <w:tcPr>
            <w:tcW w:w="1701" w:type="dxa"/>
            <w:tcBorders>
              <w:bottom w:val="single" w:color="4F81BD" w:themeColor="accent1" w:sz="8" w:space="0"/>
            </w:tcBorders>
            <w:noWrap/>
            <w:hideMark/>
          </w:tcPr>
          <w:p w:rsidRPr="00AE46EC" w:rsidR="00292C29" w:rsidP="006A43E1" w:rsidRDefault="00292C29">
            <w:pPr>
              <w:jc w:val="center"/>
              <w:cnfStyle w:val="000000000000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AE46EC">
              <w:rPr>
                <w:rFonts w:eastAsia="Times New Roman" w:cs="Times New Roman"/>
                <w:color w:val="000000"/>
                <w:szCs w:val="18"/>
                <w:lang w:eastAsia="nl-NL"/>
              </w:rPr>
              <w:t>4</w:t>
            </w:r>
          </w:p>
        </w:tc>
        <w:tc>
          <w:tcPr>
            <w:tcW w:w="1777" w:type="dxa"/>
            <w:tcBorders>
              <w:bottom w:val="single" w:color="4F81BD" w:themeColor="accent1" w:sz="8" w:space="0"/>
            </w:tcBorders>
            <w:noWrap/>
            <w:hideMark/>
          </w:tcPr>
          <w:p w:rsidRPr="00AE46EC" w:rsidR="00292C29" w:rsidP="006A43E1" w:rsidRDefault="00292C29">
            <w:pPr>
              <w:jc w:val="center"/>
              <w:cnfStyle w:val="000000000000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AE46EC">
              <w:rPr>
                <w:rFonts w:eastAsia="Times New Roman" w:cs="Times New Roman"/>
                <w:color w:val="000000"/>
                <w:szCs w:val="18"/>
                <w:lang w:eastAsia="nl-NL"/>
              </w:rPr>
              <w:t>4</w:t>
            </w:r>
          </w:p>
        </w:tc>
      </w:tr>
      <w:tr w:rsidRPr="00AE46EC" w:rsidR="00292C29" w:rsidTr="006A43E1">
        <w:trPr>
          <w:cnfStyle w:val="000000100000"/>
          <w:trHeight w:val="225"/>
        </w:trPr>
        <w:tc>
          <w:tcPr>
            <w:cnfStyle w:val="001000000000"/>
            <w:tcW w:w="5070" w:type="dxa"/>
            <w:shd w:val="clear" w:color="auto" w:fill="DBE5F1" w:themeFill="accent1" w:themeFillTint="33"/>
            <w:noWrap/>
            <w:hideMark/>
          </w:tcPr>
          <w:p w:rsidRPr="00AE46EC" w:rsidR="00292C29" w:rsidP="006A43E1" w:rsidRDefault="00292C29">
            <w:pPr>
              <w:rPr>
                <w:rFonts w:eastAsia="Times New Roman" w:cs="Times New Roman"/>
                <w:b w:val="0"/>
                <w:color w:val="000000"/>
                <w:szCs w:val="18"/>
                <w:lang w:eastAsia="nl-NL"/>
              </w:rPr>
            </w:pPr>
            <w:r w:rsidRPr="00AE46EC">
              <w:rPr>
                <w:rFonts w:eastAsia="Times New Roman" w:cs="Times New Roman"/>
                <w:b w:val="0"/>
                <w:color w:val="000000"/>
                <w:szCs w:val="18"/>
                <w:lang w:eastAsia="nl-NL"/>
              </w:rPr>
              <w:t>4) Ouderenkorting</w:t>
            </w:r>
          </w:p>
        </w:tc>
        <w:tc>
          <w:tcPr>
            <w:tcW w:w="1701" w:type="dxa"/>
            <w:shd w:val="clear" w:color="auto" w:fill="DBE5F1" w:themeFill="accent1" w:themeFillTint="33"/>
            <w:noWrap/>
            <w:hideMark/>
          </w:tcPr>
          <w:p w:rsidRPr="00AE46EC" w:rsidR="00292C29" w:rsidP="006A43E1" w:rsidRDefault="00292C29">
            <w:pPr>
              <w:jc w:val="center"/>
              <w:cnfStyle w:val="000000100000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AE46EC">
              <w:rPr>
                <w:rFonts w:eastAsia="Times New Roman" w:cs="Times New Roman"/>
                <w:color w:val="000000"/>
                <w:szCs w:val="18"/>
                <w:lang w:eastAsia="nl-NL"/>
              </w:rPr>
              <w:t>0</w:t>
            </w:r>
          </w:p>
        </w:tc>
        <w:tc>
          <w:tcPr>
            <w:tcW w:w="1777" w:type="dxa"/>
            <w:shd w:val="clear" w:color="auto" w:fill="DBE5F1" w:themeFill="accent1" w:themeFillTint="33"/>
            <w:noWrap/>
            <w:hideMark/>
          </w:tcPr>
          <w:p w:rsidRPr="00AE46EC" w:rsidR="00292C29" w:rsidP="006A43E1" w:rsidRDefault="00292C29">
            <w:pPr>
              <w:jc w:val="center"/>
              <w:cnfStyle w:val="000000100000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AE46EC">
              <w:rPr>
                <w:rFonts w:eastAsia="Times New Roman" w:cs="Times New Roman"/>
                <w:color w:val="000000"/>
                <w:szCs w:val="18"/>
                <w:lang w:eastAsia="nl-NL"/>
              </w:rPr>
              <w:t>100</w:t>
            </w:r>
          </w:p>
        </w:tc>
      </w:tr>
      <w:tr w:rsidRPr="00AE46EC" w:rsidR="00292C29" w:rsidTr="006A43E1">
        <w:trPr>
          <w:trHeight w:val="225"/>
        </w:trPr>
        <w:tc>
          <w:tcPr>
            <w:cnfStyle w:val="001000000000"/>
            <w:tcW w:w="5070" w:type="dxa"/>
            <w:tcBorders>
              <w:bottom w:val="single" w:color="4F81BD" w:themeColor="accent1" w:sz="8" w:space="0"/>
            </w:tcBorders>
            <w:noWrap/>
            <w:hideMark/>
          </w:tcPr>
          <w:p w:rsidRPr="00AE46EC" w:rsidR="00292C29" w:rsidP="006A43E1" w:rsidRDefault="00292C29">
            <w:pPr>
              <w:rPr>
                <w:rFonts w:eastAsia="Times New Roman" w:cs="Times New Roman"/>
                <w:b w:val="0"/>
                <w:color w:val="000000"/>
                <w:szCs w:val="18"/>
                <w:lang w:eastAsia="nl-NL"/>
              </w:rPr>
            </w:pPr>
            <w:r w:rsidRPr="00AE46EC">
              <w:rPr>
                <w:rFonts w:eastAsia="Times New Roman" w:cs="Times New Roman"/>
                <w:b w:val="0"/>
                <w:color w:val="000000"/>
                <w:szCs w:val="18"/>
                <w:lang w:eastAsia="nl-NL"/>
              </w:rPr>
              <w:t>5) Energie-investeringsaftrek</w:t>
            </w:r>
          </w:p>
        </w:tc>
        <w:tc>
          <w:tcPr>
            <w:tcW w:w="1701" w:type="dxa"/>
            <w:tcBorders>
              <w:bottom w:val="single" w:color="4F81BD" w:themeColor="accent1" w:sz="8" w:space="0"/>
            </w:tcBorders>
            <w:noWrap/>
            <w:hideMark/>
          </w:tcPr>
          <w:p w:rsidRPr="00AE46EC" w:rsidR="00292C29" w:rsidP="006A43E1" w:rsidRDefault="00292C29">
            <w:pPr>
              <w:jc w:val="center"/>
              <w:cnfStyle w:val="000000000000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AE46EC">
              <w:rPr>
                <w:rFonts w:eastAsia="Times New Roman" w:cs="Times New Roman"/>
                <w:color w:val="000000"/>
                <w:szCs w:val="18"/>
                <w:lang w:eastAsia="nl-NL"/>
              </w:rPr>
              <w:t>60</w:t>
            </w:r>
          </w:p>
        </w:tc>
        <w:tc>
          <w:tcPr>
            <w:tcW w:w="1777" w:type="dxa"/>
            <w:tcBorders>
              <w:bottom w:val="single" w:color="4F81BD" w:themeColor="accent1" w:sz="8" w:space="0"/>
            </w:tcBorders>
            <w:noWrap/>
            <w:hideMark/>
          </w:tcPr>
          <w:p w:rsidRPr="00AE46EC" w:rsidR="00292C29" w:rsidP="006A43E1" w:rsidRDefault="00292C29">
            <w:pPr>
              <w:jc w:val="center"/>
              <w:cnfStyle w:val="000000000000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AE46EC">
              <w:rPr>
                <w:rFonts w:eastAsia="Times New Roman" w:cs="Times New Roman"/>
                <w:color w:val="000000"/>
                <w:szCs w:val="18"/>
                <w:lang w:eastAsia="nl-NL"/>
              </w:rPr>
              <w:t>60</w:t>
            </w:r>
          </w:p>
        </w:tc>
      </w:tr>
      <w:tr w:rsidRPr="00AE46EC" w:rsidR="00292C29" w:rsidTr="006A43E1">
        <w:trPr>
          <w:cnfStyle w:val="000000100000"/>
          <w:trHeight w:val="225"/>
        </w:trPr>
        <w:tc>
          <w:tcPr>
            <w:cnfStyle w:val="001000000000"/>
            <w:tcW w:w="6771" w:type="dxa"/>
            <w:gridSpan w:val="2"/>
            <w:shd w:val="clear" w:color="auto" w:fill="DBE5F1" w:themeFill="accent1" w:themeFillTint="33"/>
            <w:noWrap/>
            <w:hideMark/>
          </w:tcPr>
          <w:p w:rsidRPr="00AE46EC" w:rsidR="00292C29" w:rsidP="006A43E1" w:rsidRDefault="00292C29">
            <w:pPr>
              <w:rPr>
                <w:rFonts w:eastAsia="Times New Roman" w:cs="Times New Roman"/>
                <w:b w:val="0"/>
                <w:color w:val="000000"/>
                <w:szCs w:val="18"/>
                <w:lang w:eastAsia="nl-NL"/>
              </w:rPr>
            </w:pPr>
            <w:r w:rsidRPr="00AE46EC">
              <w:rPr>
                <w:rFonts w:eastAsia="Times New Roman" w:cs="Times New Roman"/>
                <w:b w:val="0"/>
                <w:color w:val="000000"/>
                <w:szCs w:val="18"/>
                <w:lang w:eastAsia="nl-NL"/>
              </w:rPr>
              <w:t xml:space="preserve">6) Vrijstelling </w:t>
            </w:r>
            <w:proofErr w:type="spellStart"/>
            <w:r w:rsidRPr="00AE46EC">
              <w:rPr>
                <w:rFonts w:eastAsia="Times New Roman" w:cs="Times New Roman"/>
                <w:b w:val="0"/>
                <w:color w:val="000000"/>
                <w:szCs w:val="18"/>
                <w:lang w:eastAsia="nl-NL"/>
              </w:rPr>
              <w:t>mineralogische</w:t>
            </w:r>
            <w:proofErr w:type="spellEnd"/>
            <w:r w:rsidRPr="00AE46EC">
              <w:rPr>
                <w:rFonts w:eastAsia="Times New Roman" w:cs="Times New Roman"/>
                <w:b w:val="0"/>
                <w:color w:val="000000"/>
                <w:szCs w:val="18"/>
                <w:lang w:eastAsia="nl-NL"/>
              </w:rPr>
              <w:t xml:space="preserve"> en metallurgische industrie</w:t>
            </w:r>
          </w:p>
        </w:tc>
        <w:tc>
          <w:tcPr>
            <w:tcW w:w="1777" w:type="dxa"/>
            <w:shd w:val="clear" w:color="auto" w:fill="DBE5F1" w:themeFill="accent1" w:themeFillTint="33"/>
            <w:noWrap/>
            <w:hideMark/>
          </w:tcPr>
          <w:p w:rsidRPr="00AE46EC" w:rsidR="00292C29" w:rsidP="006A43E1" w:rsidRDefault="00292C29">
            <w:pPr>
              <w:jc w:val="center"/>
              <w:cnfStyle w:val="000000100000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AE46EC">
              <w:rPr>
                <w:rFonts w:eastAsia="Times New Roman" w:cs="Times New Roman"/>
                <w:color w:val="000000"/>
                <w:szCs w:val="18"/>
                <w:lang w:eastAsia="nl-NL"/>
              </w:rPr>
              <w:t>40</w:t>
            </w:r>
          </w:p>
        </w:tc>
      </w:tr>
      <w:tr w:rsidRPr="00AE46EC" w:rsidR="00292C29" w:rsidTr="006A43E1">
        <w:trPr>
          <w:trHeight w:val="225"/>
        </w:trPr>
        <w:tc>
          <w:tcPr>
            <w:cnfStyle w:val="001000000000"/>
            <w:tcW w:w="5070" w:type="dxa"/>
            <w:tcBorders>
              <w:bottom w:val="single" w:color="4F81BD" w:themeColor="accent1" w:sz="8" w:space="0"/>
            </w:tcBorders>
            <w:noWrap/>
            <w:hideMark/>
          </w:tcPr>
          <w:p w:rsidRPr="00AE46EC" w:rsidR="00292C29" w:rsidP="006A43E1" w:rsidRDefault="00292C29">
            <w:pPr>
              <w:rPr>
                <w:rFonts w:eastAsia="Times New Roman" w:cs="Times New Roman"/>
                <w:b w:val="0"/>
                <w:color w:val="000000"/>
                <w:szCs w:val="18"/>
                <w:lang w:eastAsia="nl-NL"/>
              </w:rPr>
            </w:pPr>
            <w:r w:rsidRPr="00AE46EC">
              <w:rPr>
                <w:rFonts w:eastAsia="Times New Roman" w:cs="Times New Roman"/>
                <w:b w:val="0"/>
                <w:color w:val="000000"/>
                <w:szCs w:val="18"/>
                <w:lang w:eastAsia="nl-NL"/>
              </w:rPr>
              <w:t>7) Schenkingsvrijstelling</w:t>
            </w:r>
            <w:r>
              <w:rPr>
                <w:rFonts w:eastAsia="Times New Roman" w:cs="Times New Roman"/>
                <w:b w:val="0"/>
                <w:color w:val="000000"/>
                <w:szCs w:val="18"/>
                <w:lang w:eastAsia="nl-NL"/>
              </w:rPr>
              <w:t xml:space="preserve"> eigen woning</w:t>
            </w:r>
          </w:p>
        </w:tc>
        <w:tc>
          <w:tcPr>
            <w:tcW w:w="1701" w:type="dxa"/>
            <w:tcBorders>
              <w:bottom w:val="single" w:color="4F81BD" w:themeColor="accent1" w:sz="8" w:space="0"/>
            </w:tcBorders>
            <w:noWrap/>
            <w:hideMark/>
          </w:tcPr>
          <w:p w:rsidRPr="00AE46EC" w:rsidR="00292C29" w:rsidP="006A43E1" w:rsidRDefault="00292C29">
            <w:pPr>
              <w:jc w:val="center"/>
              <w:cnfStyle w:val="000000000000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AE46EC">
              <w:rPr>
                <w:rFonts w:eastAsia="Times New Roman" w:cs="Times New Roman"/>
                <w:color w:val="000000"/>
                <w:szCs w:val="18"/>
                <w:lang w:eastAsia="nl-NL"/>
              </w:rPr>
              <w:t>0</w:t>
            </w:r>
          </w:p>
        </w:tc>
        <w:tc>
          <w:tcPr>
            <w:tcW w:w="1777" w:type="dxa"/>
            <w:tcBorders>
              <w:bottom w:val="single" w:color="4F81BD" w:themeColor="accent1" w:sz="8" w:space="0"/>
            </w:tcBorders>
            <w:noWrap/>
            <w:hideMark/>
          </w:tcPr>
          <w:p w:rsidRPr="00AE46EC" w:rsidR="00292C29" w:rsidP="006A43E1" w:rsidRDefault="00292C29">
            <w:pPr>
              <w:jc w:val="center"/>
              <w:cnfStyle w:val="000000000000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AE46EC">
              <w:rPr>
                <w:rFonts w:eastAsia="Times New Roman" w:cs="Times New Roman"/>
                <w:color w:val="000000"/>
                <w:szCs w:val="18"/>
                <w:lang w:eastAsia="nl-NL"/>
              </w:rPr>
              <w:t>7</w:t>
            </w:r>
          </w:p>
        </w:tc>
      </w:tr>
      <w:tr w:rsidRPr="00AE46EC" w:rsidR="00292C29" w:rsidTr="006A43E1">
        <w:trPr>
          <w:cnfStyle w:val="000000100000"/>
          <w:trHeight w:val="225"/>
        </w:trPr>
        <w:tc>
          <w:tcPr>
            <w:cnfStyle w:val="001000000000"/>
            <w:tcW w:w="5070" w:type="dxa"/>
            <w:shd w:val="clear" w:color="auto" w:fill="DBE5F1" w:themeFill="accent1" w:themeFillTint="33"/>
            <w:noWrap/>
            <w:hideMark/>
          </w:tcPr>
          <w:p w:rsidRPr="00AE46EC" w:rsidR="00292C29" w:rsidP="006A43E1" w:rsidRDefault="00292C29">
            <w:pPr>
              <w:rPr>
                <w:rFonts w:eastAsia="Times New Roman" w:cs="Times New Roman"/>
                <w:b w:val="0"/>
                <w:color w:val="000000"/>
                <w:szCs w:val="18"/>
                <w:lang w:eastAsia="nl-NL"/>
              </w:rPr>
            </w:pPr>
            <w:r>
              <w:rPr>
                <w:rFonts w:eastAsia="Times New Roman" w:cs="Times New Roman"/>
                <w:b w:val="0"/>
                <w:color w:val="000000"/>
                <w:szCs w:val="18"/>
                <w:lang w:eastAsia="nl-NL"/>
              </w:rPr>
              <w:t>8</w:t>
            </w:r>
            <w:r w:rsidRPr="00AE46EC">
              <w:rPr>
                <w:rFonts w:eastAsia="Times New Roman" w:cs="Times New Roman"/>
                <w:b w:val="0"/>
                <w:color w:val="000000"/>
                <w:szCs w:val="18"/>
                <w:lang w:eastAsia="nl-NL"/>
              </w:rPr>
              <w:t>) Algemene he</w:t>
            </w:r>
            <w:r>
              <w:rPr>
                <w:rFonts w:eastAsia="Times New Roman" w:cs="Times New Roman"/>
                <w:b w:val="0"/>
                <w:color w:val="000000"/>
                <w:szCs w:val="18"/>
                <w:lang w:eastAsia="nl-NL"/>
              </w:rPr>
              <w:t>f</w:t>
            </w:r>
            <w:r w:rsidRPr="00AE46EC">
              <w:rPr>
                <w:rFonts w:eastAsia="Times New Roman" w:cs="Times New Roman"/>
                <w:b w:val="0"/>
                <w:color w:val="000000"/>
                <w:szCs w:val="18"/>
                <w:lang w:eastAsia="nl-NL"/>
              </w:rPr>
              <w:t>fingskorting</w:t>
            </w:r>
          </w:p>
        </w:tc>
        <w:tc>
          <w:tcPr>
            <w:tcW w:w="1701" w:type="dxa"/>
            <w:shd w:val="clear" w:color="auto" w:fill="DBE5F1" w:themeFill="accent1" w:themeFillTint="33"/>
            <w:noWrap/>
            <w:hideMark/>
          </w:tcPr>
          <w:p w:rsidRPr="00AE46EC" w:rsidR="00292C29" w:rsidP="006A43E1" w:rsidRDefault="00292C29">
            <w:pPr>
              <w:jc w:val="center"/>
              <w:cnfStyle w:val="000000100000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AE46EC">
              <w:rPr>
                <w:rFonts w:eastAsia="Times New Roman" w:cs="Times New Roman"/>
                <w:color w:val="000000"/>
                <w:szCs w:val="18"/>
                <w:lang w:eastAsia="nl-NL"/>
              </w:rPr>
              <w:t>120</w:t>
            </w:r>
          </w:p>
        </w:tc>
        <w:tc>
          <w:tcPr>
            <w:tcW w:w="1777" w:type="dxa"/>
            <w:shd w:val="clear" w:color="auto" w:fill="DBE5F1" w:themeFill="accent1" w:themeFillTint="33"/>
            <w:noWrap/>
            <w:hideMark/>
          </w:tcPr>
          <w:p w:rsidRPr="00AE46EC" w:rsidR="00292C29" w:rsidP="006A43E1" w:rsidRDefault="00292C29">
            <w:pPr>
              <w:jc w:val="center"/>
              <w:cnfStyle w:val="000000100000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AE46EC">
              <w:rPr>
                <w:rFonts w:eastAsia="Times New Roman" w:cs="Times New Roman"/>
                <w:color w:val="000000"/>
                <w:szCs w:val="18"/>
                <w:lang w:eastAsia="nl-NL"/>
              </w:rPr>
              <w:t>89</w:t>
            </w:r>
          </w:p>
        </w:tc>
      </w:tr>
      <w:tr w:rsidRPr="00AE46EC" w:rsidR="00292C29" w:rsidTr="006A43E1">
        <w:trPr>
          <w:trHeight w:val="225"/>
        </w:trPr>
        <w:tc>
          <w:tcPr>
            <w:cnfStyle w:val="001000000000"/>
            <w:tcW w:w="5070" w:type="dxa"/>
            <w:tcBorders>
              <w:bottom w:val="single" w:color="4F81BD" w:themeColor="accent1" w:sz="8" w:space="0"/>
            </w:tcBorders>
            <w:noWrap/>
            <w:hideMark/>
          </w:tcPr>
          <w:p w:rsidRPr="00AE46EC" w:rsidR="00292C29" w:rsidP="006A43E1" w:rsidRDefault="00292C29">
            <w:pPr>
              <w:rPr>
                <w:rFonts w:eastAsia="Times New Roman" w:cs="Times New Roman"/>
                <w:b w:val="0"/>
                <w:color w:val="000000"/>
                <w:szCs w:val="18"/>
                <w:lang w:eastAsia="nl-NL"/>
              </w:rPr>
            </w:pPr>
            <w:r>
              <w:rPr>
                <w:rFonts w:eastAsia="Times New Roman" w:cs="Times New Roman"/>
                <w:b w:val="0"/>
                <w:color w:val="000000"/>
                <w:szCs w:val="18"/>
                <w:lang w:eastAsia="nl-NL"/>
              </w:rPr>
              <w:t>9</w:t>
            </w:r>
            <w:r w:rsidRPr="00AE46EC">
              <w:rPr>
                <w:rFonts w:eastAsia="Times New Roman" w:cs="Times New Roman"/>
                <w:b w:val="0"/>
                <w:color w:val="000000"/>
                <w:szCs w:val="18"/>
                <w:lang w:eastAsia="nl-NL"/>
              </w:rPr>
              <w:t xml:space="preserve">) </w:t>
            </w:r>
            <w:proofErr w:type="spellStart"/>
            <w:r w:rsidRPr="00AE46EC">
              <w:rPr>
                <w:rFonts w:eastAsia="Times New Roman" w:cs="Times New Roman"/>
                <w:b w:val="0"/>
                <w:color w:val="000000"/>
                <w:szCs w:val="18"/>
                <w:lang w:eastAsia="nl-NL"/>
              </w:rPr>
              <w:t>Aof-premie</w:t>
            </w:r>
            <w:proofErr w:type="spellEnd"/>
          </w:p>
        </w:tc>
        <w:tc>
          <w:tcPr>
            <w:tcW w:w="1701" w:type="dxa"/>
            <w:tcBorders>
              <w:bottom w:val="single" w:color="4F81BD" w:themeColor="accent1" w:sz="8" w:space="0"/>
            </w:tcBorders>
            <w:noWrap/>
            <w:hideMark/>
          </w:tcPr>
          <w:p w:rsidRPr="00AE46EC" w:rsidR="00292C29" w:rsidP="006A43E1" w:rsidRDefault="00292C29">
            <w:pPr>
              <w:jc w:val="center"/>
              <w:cnfStyle w:val="000000000000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AE46EC">
              <w:rPr>
                <w:rFonts w:eastAsia="Times New Roman" w:cs="Times New Roman"/>
                <w:color w:val="000000"/>
                <w:szCs w:val="18"/>
                <w:lang w:eastAsia="nl-NL"/>
              </w:rPr>
              <w:t>65</w:t>
            </w:r>
          </w:p>
        </w:tc>
        <w:tc>
          <w:tcPr>
            <w:tcW w:w="1777" w:type="dxa"/>
            <w:tcBorders>
              <w:bottom w:val="single" w:color="4F81BD" w:themeColor="accent1" w:sz="8" w:space="0"/>
            </w:tcBorders>
            <w:noWrap/>
            <w:hideMark/>
          </w:tcPr>
          <w:p w:rsidRPr="00AE46EC" w:rsidR="00292C29" w:rsidP="006A43E1" w:rsidRDefault="00292C29">
            <w:pPr>
              <w:jc w:val="center"/>
              <w:cnfStyle w:val="000000000000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AE46EC">
              <w:rPr>
                <w:rFonts w:eastAsia="Times New Roman" w:cs="Times New Roman"/>
                <w:color w:val="000000"/>
                <w:szCs w:val="18"/>
                <w:lang w:eastAsia="nl-NL"/>
              </w:rPr>
              <w:t>25</w:t>
            </w:r>
          </w:p>
        </w:tc>
      </w:tr>
      <w:tr w:rsidRPr="00AE46EC" w:rsidR="00292C29" w:rsidTr="006A43E1">
        <w:trPr>
          <w:cnfStyle w:val="000000100000"/>
          <w:trHeight w:val="225"/>
        </w:trPr>
        <w:tc>
          <w:tcPr>
            <w:cnfStyle w:val="001000000000"/>
            <w:tcW w:w="5070" w:type="dxa"/>
            <w:shd w:val="clear" w:color="auto" w:fill="DBE5F1" w:themeFill="accent1" w:themeFillTint="33"/>
            <w:noWrap/>
            <w:hideMark/>
          </w:tcPr>
          <w:p w:rsidRPr="00AE46EC" w:rsidR="00292C29" w:rsidP="006A43E1" w:rsidRDefault="00292C29">
            <w:pPr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noWrap/>
            <w:hideMark/>
          </w:tcPr>
          <w:p w:rsidRPr="00AE46EC" w:rsidR="00292C29" w:rsidP="006A43E1" w:rsidRDefault="00292C29">
            <w:pPr>
              <w:jc w:val="center"/>
              <w:cnfStyle w:val="000000100000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  <w:tc>
          <w:tcPr>
            <w:tcW w:w="1777" w:type="dxa"/>
            <w:shd w:val="clear" w:color="auto" w:fill="DBE5F1" w:themeFill="accent1" w:themeFillTint="33"/>
            <w:noWrap/>
            <w:hideMark/>
          </w:tcPr>
          <w:p w:rsidRPr="00AE46EC" w:rsidR="00292C29" w:rsidP="006A43E1" w:rsidRDefault="00292C29">
            <w:pPr>
              <w:jc w:val="center"/>
              <w:cnfStyle w:val="000000100000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</w:tr>
      <w:tr w:rsidRPr="00AE46EC" w:rsidR="00292C29" w:rsidTr="006A43E1">
        <w:trPr>
          <w:trHeight w:val="225"/>
        </w:trPr>
        <w:tc>
          <w:tcPr>
            <w:cnfStyle w:val="001000000000"/>
            <w:tcW w:w="5070" w:type="dxa"/>
            <w:tcBorders>
              <w:bottom w:val="single" w:color="4F81BD" w:themeColor="accent1" w:sz="8" w:space="0"/>
            </w:tcBorders>
            <w:noWrap/>
            <w:hideMark/>
          </w:tcPr>
          <w:p w:rsidRPr="00AE46EC" w:rsidR="00292C29" w:rsidP="006A43E1" w:rsidRDefault="00292C29">
            <w:pPr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AE46EC">
              <w:rPr>
                <w:rFonts w:eastAsia="Times New Roman" w:cs="Times New Roman"/>
                <w:color w:val="000000"/>
                <w:szCs w:val="18"/>
                <w:lang w:eastAsia="nl-NL"/>
              </w:rPr>
              <w:t>Totaal</w:t>
            </w:r>
          </w:p>
        </w:tc>
        <w:tc>
          <w:tcPr>
            <w:tcW w:w="1701" w:type="dxa"/>
            <w:tcBorders>
              <w:bottom w:val="single" w:color="4F81BD" w:themeColor="accent1" w:sz="8" w:space="0"/>
            </w:tcBorders>
            <w:noWrap/>
            <w:hideMark/>
          </w:tcPr>
          <w:p w:rsidRPr="00AE46EC" w:rsidR="00292C29" w:rsidP="006A43E1" w:rsidRDefault="00292C29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000000"/>
                <w:szCs w:val="18"/>
                <w:lang w:eastAsia="nl-NL"/>
              </w:rPr>
            </w:pPr>
            <w:r w:rsidRPr="00AE46EC">
              <w:rPr>
                <w:rFonts w:eastAsia="Times New Roman" w:cs="Times New Roman"/>
                <w:b/>
                <w:bCs/>
                <w:color w:val="000000"/>
                <w:szCs w:val="18"/>
                <w:lang w:eastAsia="nl-NL"/>
              </w:rPr>
              <w:t>349</w:t>
            </w:r>
          </w:p>
        </w:tc>
        <w:tc>
          <w:tcPr>
            <w:tcW w:w="1777" w:type="dxa"/>
            <w:tcBorders>
              <w:bottom w:val="single" w:color="4F81BD" w:themeColor="accent1" w:sz="8" w:space="0"/>
            </w:tcBorders>
            <w:noWrap/>
            <w:hideMark/>
          </w:tcPr>
          <w:p w:rsidRPr="00AE46EC" w:rsidR="00292C29" w:rsidP="006A43E1" w:rsidRDefault="00292C29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000000"/>
                <w:szCs w:val="18"/>
                <w:lang w:eastAsia="nl-NL"/>
              </w:rPr>
            </w:pPr>
            <w:r w:rsidRPr="00AE46EC">
              <w:rPr>
                <w:rFonts w:eastAsia="Times New Roman" w:cs="Times New Roman"/>
                <w:b/>
                <w:bCs/>
                <w:color w:val="000000"/>
                <w:szCs w:val="18"/>
                <w:lang w:eastAsia="nl-NL"/>
              </w:rPr>
              <w:t>525</w:t>
            </w:r>
          </w:p>
        </w:tc>
      </w:tr>
      <w:tr w:rsidRPr="00AE46EC" w:rsidR="00292C29" w:rsidTr="006A43E1">
        <w:trPr>
          <w:cnfStyle w:val="000000100000"/>
          <w:trHeight w:val="285"/>
        </w:trPr>
        <w:tc>
          <w:tcPr>
            <w:cnfStyle w:val="001000000000"/>
            <w:tcW w:w="5070" w:type="dxa"/>
            <w:shd w:val="clear" w:color="auto" w:fill="DBE5F1" w:themeFill="accent1" w:themeFillTint="33"/>
            <w:noWrap/>
            <w:hideMark/>
          </w:tcPr>
          <w:p w:rsidRPr="00AE46EC" w:rsidR="00292C29" w:rsidP="006A43E1" w:rsidRDefault="00292C29">
            <w:pPr>
              <w:rPr>
                <w:rFonts w:eastAsia="Times New Roman" w:cs="Times New Roman"/>
                <w:color w:val="000000"/>
                <w:sz w:val="22"/>
                <w:lang w:eastAsia="nl-NL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noWrap/>
            <w:hideMark/>
          </w:tcPr>
          <w:p w:rsidRPr="00AE46EC" w:rsidR="00292C29" w:rsidP="006A43E1" w:rsidRDefault="00292C29">
            <w:pPr>
              <w:jc w:val="center"/>
              <w:cnfStyle w:val="000000100000"/>
              <w:rPr>
                <w:rFonts w:eastAsia="Times New Roman" w:cs="Times New Roman"/>
                <w:color w:val="000000"/>
                <w:sz w:val="22"/>
                <w:lang w:eastAsia="nl-NL"/>
              </w:rPr>
            </w:pPr>
          </w:p>
        </w:tc>
        <w:tc>
          <w:tcPr>
            <w:tcW w:w="1777" w:type="dxa"/>
            <w:shd w:val="clear" w:color="auto" w:fill="DBE5F1" w:themeFill="accent1" w:themeFillTint="33"/>
            <w:noWrap/>
            <w:hideMark/>
          </w:tcPr>
          <w:p w:rsidRPr="00AE46EC" w:rsidR="00292C29" w:rsidP="006A43E1" w:rsidRDefault="00292C29">
            <w:pPr>
              <w:jc w:val="center"/>
              <w:cnfStyle w:val="000000100000"/>
              <w:rPr>
                <w:rFonts w:eastAsia="Times New Roman" w:cs="Times New Roman"/>
                <w:color w:val="000000"/>
                <w:sz w:val="22"/>
                <w:lang w:eastAsia="nl-NL"/>
              </w:rPr>
            </w:pPr>
          </w:p>
        </w:tc>
      </w:tr>
      <w:tr w:rsidRPr="00AE46EC" w:rsidR="00292C29" w:rsidTr="006A43E1">
        <w:trPr>
          <w:trHeight w:val="285"/>
        </w:trPr>
        <w:tc>
          <w:tcPr>
            <w:cnfStyle w:val="001000000000"/>
            <w:tcW w:w="5070" w:type="dxa"/>
            <w:tcBorders>
              <w:bottom w:val="single" w:color="4F81BD" w:themeColor="accent1" w:sz="8" w:space="0"/>
            </w:tcBorders>
            <w:noWrap/>
            <w:hideMark/>
          </w:tcPr>
          <w:p w:rsidRPr="00AE46EC" w:rsidR="00292C29" w:rsidP="006A43E1" w:rsidRDefault="00292C29">
            <w:pPr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AE46EC">
              <w:rPr>
                <w:rFonts w:eastAsia="Times New Roman" w:cs="Times New Roman"/>
                <w:color w:val="000000"/>
                <w:szCs w:val="18"/>
                <w:lang w:eastAsia="nl-NL"/>
              </w:rPr>
              <w:t>Middelen</w:t>
            </w:r>
          </w:p>
        </w:tc>
        <w:tc>
          <w:tcPr>
            <w:tcW w:w="1701" w:type="dxa"/>
            <w:tcBorders>
              <w:bottom w:val="single" w:color="4F81BD" w:themeColor="accent1" w:sz="8" w:space="0"/>
            </w:tcBorders>
            <w:noWrap/>
            <w:hideMark/>
          </w:tcPr>
          <w:p w:rsidRPr="00AE46EC" w:rsidR="00292C29" w:rsidP="006A43E1" w:rsidRDefault="00292C29">
            <w:pPr>
              <w:jc w:val="center"/>
              <w:cnfStyle w:val="000000000000"/>
              <w:rPr>
                <w:rFonts w:eastAsia="Times New Roman" w:cs="Times New Roman"/>
                <w:color w:val="000000"/>
                <w:sz w:val="22"/>
                <w:lang w:eastAsia="nl-NL"/>
              </w:rPr>
            </w:pPr>
          </w:p>
        </w:tc>
        <w:tc>
          <w:tcPr>
            <w:tcW w:w="1777" w:type="dxa"/>
            <w:tcBorders>
              <w:bottom w:val="single" w:color="4F81BD" w:themeColor="accent1" w:sz="8" w:space="0"/>
            </w:tcBorders>
            <w:noWrap/>
            <w:hideMark/>
          </w:tcPr>
          <w:p w:rsidRPr="00AE46EC" w:rsidR="00292C29" w:rsidP="006A43E1" w:rsidRDefault="00292C29">
            <w:pPr>
              <w:jc w:val="center"/>
              <w:cnfStyle w:val="000000000000"/>
              <w:rPr>
                <w:rFonts w:eastAsia="Times New Roman" w:cs="Times New Roman"/>
                <w:color w:val="000000"/>
                <w:sz w:val="22"/>
                <w:lang w:eastAsia="nl-NL"/>
              </w:rPr>
            </w:pPr>
          </w:p>
        </w:tc>
      </w:tr>
      <w:tr w:rsidRPr="00AE46EC" w:rsidR="00292C29" w:rsidTr="006A43E1">
        <w:trPr>
          <w:cnfStyle w:val="000000100000"/>
          <w:trHeight w:val="225"/>
        </w:trPr>
        <w:tc>
          <w:tcPr>
            <w:cnfStyle w:val="001000000000"/>
            <w:tcW w:w="5070" w:type="dxa"/>
            <w:shd w:val="clear" w:color="auto" w:fill="DBE5F1" w:themeFill="accent1" w:themeFillTint="33"/>
            <w:noWrap/>
            <w:hideMark/>
          </w:tcPr>
          <w:p w:rsidRPr="00AE46EC" w:rsidR="00292C29" w:rsidP="006A43E1" w:rsidRDefault="00292C29">
            <w:pPr>
              <w:rPr>
                <w:rFonts w:eastAsia="Times New Roman" w:cs="Times New Roman"/>
                <w:b w:val="0"/>
                <w:color w:val="000000"/>
                <w:szCs w:val="18"/>
                <w:lang w:eastAsia="nl-NL"/>
              </w:rPr>
            </w:pPr>
            <w:r>
              <w:rPr>
                <w:rFonts w:eastAsia="Times New Roman" w:cs="Times New Roman"/>
                <w:b w:val="0"/>
                <w:color w:val="000000"/>
                <w:szCs w:val="18"/>
                <w:lang w:eastAsia="nl-NL"/>
              </w:rPr>
              <w:t>10) V</w:t>
            </w:r>
            <w:r w:rsidRPr="00AE46EC">
              <w:rPr>
                <w:rFonts w:eastAsia="Times New Roman" w:cs="Times New Roman"/>
                <w:b w:val="0"/>
                <w:color w:val="000000"/>
                <w:szCs w:val="18"/>
                <w:lang w:eastAsia="nl-NL"/>
              </w:rPr>
              <w:t>ergroening</w:t>
            </w:r>
          </w:p>
        </w:tc>
        <w:tc>
          <w:tcPr>
            <w:tcW w:w="1701" w:type="dxa"/>
            <w:shd w:val="clear" w:color="auto" w:fill="DBE5F1" w:themeFill="accent1" w:themeFillTint="33"/>
            <w:noWrap/>
            <w:hideMark/>
          </w:tcPr>
          <w:p w:rsidRPr="00AE46EC" w:rsidR="00292C29" w:rsidP="006A43E1" w:rsidRDefault="00292C29">
            <w:pPr>
              <w:jc w:val="center"/>
              <w:cnfStyle w:val="000000100000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AE46EC">
              <w:rPr>
                <w:rFonts w:eastAsia="Times New Roman" w:cs="Times New Roman"/>
                <w:color w:val="000000"/>
                <w:szCs w:val="18"/>
                <w:lang w:eastAsia="nl-NL"/>
              </w:rPr>
              <w:t>225</w:t>
            </w:r>
          </w:p>
        </w:tc>
        <w:tc>
          <w:tcPr>
            <w:tcW w:w="1777" w:type="dxa"/>
            <w:shd w:val="clear" w:color="auto" w:fill="DBE5F1" w:themeFill="accent1" w:themeFillTint="33"/>
            <w:noWrap/>
            <w:hideMark/>
          </w:tcPr>
          <w:p w:rsidRPr="00AE46EC" w:rsidR="00292C29" w:rsidP="006A43E1" w:rsidRDefault="00292C29">
            <w:pPr>
              <w:jc w:val="center"/>
              <w:cnfStyle w:val="000000100000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AE46EC">
              <w:rPr>
                <w:rFonts w:eastAsia="Times New Roman" w:cs="Times New Roman"/>
                <w:color w:val="000000"/>
                <w:szCs w:val="18"/>
                <w:lang w:eastAsia="nl-NL"/>
              </w:rPr>
              <w:t>225</w:t>
            </w:r>
          </w:p>
        </w:tc>
      </w:tr>
      <w:tr w:rsidRPr="00AE46EC" w:rsidR="00292C29" w:rsidTr="006A43E1">
        <w:trPr>
          <w:trHeight w:val="225"/>
        </w:trPr>
        <w:tc>
          <w:tcPr>
            <w:cnfStyle w:val="001000000000"/>
            <w:tcW w:w="5070" w:type="dxa"/>
            <w:tcBorders>
              <w:bottom w:val="single" w:color="4F81BD" w:themeColor="accent1" w:sz="8" w:space="0"/>
            </w:tcBorders>
            <w:noWrap/>
            <w:hideMark/>
          </w:tcPr>
          <w:p w:rsidRPr="00AE46EC" w:rsidR="00292C29" w:rsidP="006A43E1" w:rsidRDefault="00292C29">
            <w:pPr>
              <w:rPr>
                <w:rFonts w:eastAsia="Times New Roman" w:cs="Times New Roman"/>
                <w:b w:val="0"/>
                <w:color w:val="000000"/>
                <w:szCs w:val="18"/>
                <w:lang w:eastAsia="nl-NL"/>
              </w:rPr>
            </w:pPr>
            <w:r>
              <w:rPr>
                <w:rFonts w:eastAsia="Times New Roman" w:cs="Times New Roman"/>
                <w:b w:val="0"/>
                <w:color w:val="000000"/>
                <w:szCs w:val="18"/>
                <w:lang w:eastAsia="nl-NL"/>
              </w:rPr>
              <w:t>11</w:t>
            </w:r>
            <w:r w:rsidRPr="00AE46EC">
              <w:rPr>
                <w:rFonts w:eastAsia="Times New Roman" w:cs="Times New Roman"/>
                <w:b w:val="0"/>
                <w:color w:val="000000"/>
                <w:szCs w:val="18"/>
                <w:lang w:eastAsia="nl-NL"/>
              </w:rPr>
              <w:t xml:space="preserve">) Accijns </w:t>
            </w:r>
            <w:r>
              <w:rPr>
                <w:rFonts w:eastAsia="Times New Roman" w:cs="Times New Roman"/>
                <w:b w:val="0"/>
                <w:color w:val="000000"/>
                <w:szCs w:val="18"/>
                <w:lang w:eastAsia="nl-NL"/>
              </w:rPr>
              <w:t>rooktabak</w:t>
            </w:r>
          </w:p>
        </w:tc>
        <w:tc>
          <w:tcPr>
            <w:tcW w:w="1701" w:type="dxa"/>
            <w:tcBorders>
              <w:bottom w:val="single" w:color="4F81BD" w:themeColor="accent1" w:sz="8" w:space="0"/>
            </w:tcBorders>
            <w:noWrap/>
            <w:hideMark/>
          </w:tcPr>
          <w:p w:rsidRPr="00AE46EC" w:rsidR="00292C29" w:rsidP="006A43E1" w:rsidRDefault="00292C29">
            <w:pPr>
              <w:jc w:val="center"/>
              <w:cnfStyle w:val="000000000000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AE46EC">
              <w:rPr>
                <w:rFonts w:eastAsia="Times New Roman" w:cs="Times New Roman"/>
                <w:color w:val="000000"/>
                <w:szCs w:val="18"/>
                <w:lang w:eastAsia="nl-NL"/>
              </w:rPr>
              <w:t>58</w:t>
            </w:r>
          </w:p>
        </w:tc>
        <w:tc>
          <w:tcPr>
            <w:tcW w:w="1777" w:type="dxa"/>
            <w:tcBorders>
              <w:bottom w:val="single" w:color="4F81BD" w:themeColor="accent1" w:sz="8" w:space="0"/>
            </w:tcBorders>
            <w:noWrap/>
            <w:hideMark/>
          </w:tcPr>
          <w:p w:rsidRPr="00AE46EC" w:rsidR="00292C29" w:rsidP="006A43E1" w:rsidRDefault="00292C29">
            <w:pPr>
              <w:jc w:val="center"/>
              <w:cnfStyle w:val="000000000000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AE46EC">
              <w:rPr>
                <w:rFonts w:eastAsia="Times New Roman" w:cs="Times New Roman"/>
                <w:color w:val="000000"/>
                <w:szCs w:val="18"/>
                <w:lang w:eastAsia="nl-NL"/>
              </w:rPr>
              <w:t>100</w:t>
            </w:r>
          </w:p>
        </w:tc>
      </w:tr>
      <w:tr w:rsidRPr="00AE46EC" w:rsidR="00292C29" w:rsidTr="006A43E1">
        <w:trPr>
          <w:cnfStyle w:val="000000100000"/>
          <w:trHeight w:val="225"/>
        </w:trPr>
        <w:tc>
          <w:tcPr>
            <w:cnfStyle w:val="001000000000"/>
            <w:tcW w:w="5070" w:type="dxa"/>
            <w:shd w:val="clear" w:color="auto" w:fill="DBE5F1" w:themeFill="accent1" w:themeFillTint="33"/>
            <w:noWrap/>
            <w:hideMark/>
          </w:tcPr>
          <w:p w:rsidRPr="00AE46EC" w:rsidR="00292C29" w:rsidP="006A43E1" w:rsidRDefault="00292C29">
            <w:pPr>
              <w:rPr>
                <w:rFonts w:eastAsia="Times New Roman" w:cs="Times New Roman"/>
                <w:b w:val="0"/>
                <w:color w:val="000000"/>
                <w:szCs w:val="18"/>
                <w:lang w:eastAsia="nl-NL"/>
              </w:rPr>
            </w:pPr>
            <w:r>
              <w:rPr>
                <w:rFonts w:eastAsia="Times New Roman" w:cs="Times New Roman"/>
                <w:b w:val="0"/>
                <w:color w:val="000000"/>
                <w:szCs w:val="18"/>
                <w:lang w:eastAsia="nl-NL"/>
              </w:rPr>
              <w:t>12) Minder verlagen tarief tweede en derd</w:t>
            </w:r>
            <w:r w:rsidRPr="00AE46EC">
              <w:rPr>
                <w:rFonts w:eastAsia="Times New Roman" w:cs="Times New Roman"/>
                <w:b w:val="0"/>
                <w:color w:val="000000"/>
                <w:szCs w:val="18"/>
                <w:lang w:eastAsia="nl-NL"/>
              </w:rPr>
              <w:t>e schijf</w:t>
            </w:r>
          </w:p>
        </w:tc>
        <w:tc>
          <w:tcPr>
            <w:tcW w:w="1701" w:type="dxa"/>
            <w:shd w:val="clear" w:color="auto" w:fill="DBE5F1" w:themeFill="accent1" w:themeFillTint="33"/>
            <w:noWrap/>
            <w:hideMark/>
          </w:tcPr>
          <w:p w:rsidRPr="00AE46EC" w:rsidR="00292C29" w:rsidP="006A43E1" w:rsidRDefault="00292C29">
            <w:pPr>
              <w:jc w:val="center"/>
              <w:cnfStyle w:val="000000100000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AE46EC">
              <w:rPr>
                <w:rFonts w:eastAsia="Times New Roman" w:cs="Times New Roman"/>
                <w:color w:val="000000"/>
                <w:szCs w:val="18"/>
                <w:lang w:eastAsia="nl-NL"/>
              </w:rPr>
              <w:t>66</w:t>
            </w:r>
          </w:p>
        </w:tc>
        <w:tc>
          <w:tcPr>
            <w:tcW w:w="1777" w:type="dxa"/>
            <w:shd w:val="clear" w:color="auto" w:fill="DBE5F1" w:themeFill="accent1" w:themeFillTint="33"/>
            <w:noWrap/>
            <w:hideMark/>
          </w:tcPr>
          <w:p w:rsidRPr="00AE46EC" w:rsidR="00292C29" w:rsidP="006A43E1" w:rsidRDefault="00292C29">
            <w:pPr>
              <w:jc w:val="center"/>
              <w:cnfStyle w:val="000000100000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AE46EC">
              <w:rPr>
                <w:rFonts w:eastAsia="Times New Roman" w:cs="Times New Roman"/>
                <w:color w:val="000000"/>
                <w:szCs w:val="18"/>
                <w:lang w:eastAsia="nl-NL"/>
              </w:rPr>
              <w:t>200</w:t>
            </w:r>
          </w:p>
        </w:tc>
      </w:tr>
      <w:tr w:rsidRPr="00AE46EC" w:rsidR="00292C29" w:rsidTr="006A43E1">
        <w:trPr>
          <w:trHeight w:val="225"/>
        </w:trPr>
        <w:tc>
          <w:tcPr>
            <w:cnfStyle w:val="001000000000"/>
            <w:tcW w:w="5070" w:type="dxa"/>
            <w:tcBorders>
              <w:bottom w:val="single" w:color="4F81BD" w:themeColor="accent1" w:sz="8" w:space="0"/>
            </w:tcBorders>
            <w:noWrap/>
            <w:hideMark/>
          </w:tcPr>
          <w:p w:rsidRPr="00AE46EC" w:rsidR="00292C29" w:rsidP="006A43E1" w:rsidRDefault="00292C29">
            <w:pPr>
              <w:rPr>
                <w:rFonts w:eastAsia="Times New Roman" w:cs="Times New Roman"/>
                <w:b w:val="0"/>
                <w:color w:val="000000"/>
                <w:szCs w:val="18"/>
                <w:lang w:eastAsia="nl-NL"/>
              </w:rPr>
            </w:pPr>
          </w:p>
        </w:tc>
        <w:tc>
          <w:tcPr>
            <w:tcW w:w="1701" w:type="dxa"/>
            <w:tcBorders>
              <w:bottom w:val="single" w:color="4F81BD" w:themeColor="accent1" w:sz="8" w:space="0"/>
            </w:tcBorders>
            <w:noWrap/>
            <w:hideMark/>
          </w:tcPr>
          <w:p w:rsidRPr="00AE46EC" w:rsidR="00292C29" w:rsidP="006A43E1" w:rsidRDefault="00292C29">
            <w:pPr>
              <w:jc w:val="center"/>
              <w:cnfStyle w:val="000000000000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  <w:tc>
          <w:tcPr>
            <w:tcW w:w="1777" w:type="dxa"/>
            <w:tcBorders>
              <w:bottom w:val="single" w:color="4F81BD" w:themeColor="accent1" w:sz="8" w:space="0"/>
            </w:tcBorders>
            <w:noWrap/>
            <w:hideMark/>
          </w:tcPr>
          <w:p w:rsidRPr="00AE46EC" w:rsidR="00292C29" w:rsidP="006A43E1" w:rsidRDefault="00292C29">
            <w:pPr>
              <w:jc w:val="center"/>
              <w:cnfStyle w:val="000000000000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</w:tr>
      <w:tr w:rsidRPr="00AE46EC" w:rsidR="00292C29" w:rsidTr="006A43E1">
        <w:trPr>
          <w:cnfStyle w:val="000000100000"/>
          <w:trHeight w:val="225"/>
        </w:trPr>
        <w:tc>
          <w:tcPr>
            <w:cnfStyle w:val="001000000000"/>
            <w:tcW w:w="5070" w:type="dxa"/>
            <w:shd w:val="clear" w:color="auto" w:fill="DBE5F1" w:themeFill="accent1" w:themeFillTint="33"/>
            <w:noWrap/>
            <w:hideMark/>
          </w:tcPr>
          <w:p w:rsidRPr="00AE46EC" w:rsidR="00292C29" w:rsidP="006A43E1" w:rsidRDefault="00292C29">
            <w:pPr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AE46EC">
              <w:rPr>
                <w:rFonts w:eastAsia="Times New Roman" w:cs="Times New Roman"/>
                <w:color w:val="000000"/>
                <w:szCs w:val="18"/>
                <w:lang w:eastAsia="nl-NL"/>
              </w:rPr>
              <w:t>Totaal</w:t>
            </w:r>
          </w:p>
        </w:tc>
        <w:tc>
          <w:tcPr>
            <w:tcW w:w="1701" w:type="dxa"/>
            <w:shd w:val="clear" w:color="auto" w:fill="DBE5F1" w:themeFill="accent1" w:themeFillTint="33"/>
            <w:noWrap/>
            <w:hideMark/>
          </w:tcPr>
          <w:p w:rsidRPr="00AE46EC" w:rsidR="00292C29" w:rsidP="006A43E1" w:rsidRDefault="00292C29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000000"/>
                <w:szCs w:val="18"/>
                <w:lang w:eastAsia="nl-NL"/>
              </w:rPr>
            </w:pPr>
            <w:r w:rsidRPr="00AE46EC">
              <w:rPr>
                <w:rFonts w:eastAsia="Times New Roman" w:cs="Times New Roman"/>
                <w:b/>
                <w:bCs/>
                <w:color w:val="000000"/>
                <w:szCs w:val="18"/>
                <w:lang w:eastAsia="nl-NL"/>
              </w:rPr>
              <w:t>349</w:t>
            </w:r>
          </w:p>
        </w:tc>
        <w:tc>
          <w:tcPr>
            <w:tcW w:w="1777" w:type="dxa"/>
            <w:shd w:val="clear" w:color="auto" w:fill="DBE5F1" w:themeFill="accent1" w:themeFillTint="33"/>
            <w:noWrap/>
            <w:hideMark/>
          </w:tcPr>
          <w:p w:rsidRPr="00AE46EC" w:rsidR="00292C29" w:rsidP="006A43E1" w:rsidRDefault="00292C29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000000"/>
                <w:szCs w:val="18"/>
                <w:lang w:eastAsia="nl-NL"/>
              </w:rPr>
            </w:pPr>
            <w:r w:rsidRPr="00AE46EC">
              <w:rPr>
                <w:rFonts w:eastAsia="Times New Roman" w:cs="Times New Roman"/>
                <w:b/>
                <w:bCs/>
                <w:color w:val="000000"/>
                <w:szCs w:val="18"/>
                <w:lang w:eastAsia="nl-NL"/>
              </w:rPr>
              <w:t>525</w:t>
            </w:r>
          </w:p>
        </w:tc>
      </w:tr>
    </w:tbl>
    <w:p w:rsidRPr="00F22CDC" w:rsidR="00292C29" w:rsidRDefault="00292C29">
      <w:pPr>
        <w:rPr>
          <w:szCs w:val="18"/>
        </w:rPr>
      </w:pPr>
    </w:p>
    <w:sectPr w:rsidRPr="00F22CDC" w:rsidR="00292C29" w:rsidSect="00A17C6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320" w:rsidRDefault="00807320" w:rsidP="00807320">
      <w:pPr>
        <w:spacing w:after="0" w:line="240" w:lineRule="auto"/>
      </w:pPr>
      <w:r>
        <w:separator/>
      </w:r>
    </w:p>
  </w:endnote>
  <w:endnote w:type="continuationSeparator" w:id="0">
    <w:p w:rsidR="00807320" w:rsidRDefault="00807320" w:rsidP="00807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320" w:rsidRDefault="00807320" w:rsidP="00807320">
      <w:pPr>
        <w:spacing w:after="0" w:line="240" w:lineRule="auto"/>
      </w:pPr>
      <w:r>
        <w:separator/>
      </w:r>
    </w:p>
  </w:footnote>
  <w:footnote w:type="continuationSeparator" w:id="0">
    <w:p w:rsidR="00807320" w:rsidRDefault="00807320" w:rsidP="008073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2C29"/>
    <w:rsid w:val="00192372"/>
    <w:rsid w:val="00292C29"/>
    <w:rsid w:val="002E6EEE"/>
    <w:rsid w:val="003A6C16"/>
    <w:rsid w:val="0041392D"/>
    <w:rsid w:val="00494C1A"/>
    <w:rsid w:val="004F75AF"/>
    <w:rsid w:val="006B5866"/>
    <w:rsid w:val="00756389"/>
    <w:rsid w:val="00807320"/>
    <w:rsid w:val="00905545"/>
    <w:rsid w:val="009929FC"/>
    <w:rsid w:val="00A17C6E"/>
    <w:rsid w:val="00B574F7"/>
    <w:rsid w:val="00BC5A5D"/>
    <w:rsid w:val="00D83BA3"/>
    <w:rsid w:val="00F22CDC"/>
    <w:rsid w:val="00F65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92C29"/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D83B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83BA3"/>
    <w:pPr>
      <w:spacing w:after="0" w:line="240" w:lineRule="auto"/>
    </w:pPr>
    <w:rPr>
      <w:rFonts w:ascii="Verdana" w:hAnsi="Verdana"/>
      <w:sz w:val="18"/>
    </w:rPr>
  </w:style>
  <w:style w:type="character" w:customStyle="1" w:styleId="Kop1Char">
    <w:name w:val="Kop 1 Char"/>
    <w:basedOn w:val="Standaardalinea-lettertype"/>
    <w:link w:val="Kop1"/>
    <w:uiPriority w:val="9"/>
    <w:rsid w:val="00D83B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Lichtelijst-accent1">
    <w:name w:val="Light List Accent 1"/>
    <w:basedOn w:val="Standaardtabel"/>
    <w:uiPriority w:val="61"/>
    <w:rsid w:val="00292C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Koptekst">
    <w:name w:val="header"/>
    <w:basedOn w:val="Standaard"/>
    <w:link w:val="KoptekstChar"/>
    <w:uiPriority w:val="99"/>
    <w:semiHidden/>
    <w:unhideWhenUsed/>
    <w:rsid w:val="00807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07320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807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807320"/>
    <w:rPr>
      <w:rFonts w:ascii="Verdana" w:hAnsi="Verdana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437</ap:Characters>
  <ap:DocSecurity>4</ap:DocSecurity>
  <ap:Lines>3</ap:Lines>
  <ap:Paragraphs>1</ap:Paragraphs>
  <ap:ScaleCrop>false</ap:ScaleCrop>
  <ap:LinksUpToDate>false</ap:LinksUpToDate>
  <ap:CharactersWithSpaces>515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2015-11-13T17:44:00.0000000Z</dcterms:created>
  <dcterms:modified xsi:type="dcterms:W3CDTF">2015-11-13T17:44:00.0000000Z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0x010100FCBBE0130AFBA84B85C6A3D9B3262B32</vt:lpwstr>
  </property>
</Properties>
</file>