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7621CF" w:rsidTr="002A0ADA" w14:paraId="3E45D072" w14:textId="77777777">
        <w:trPr>
          <w:cantSplit/>
        </w:trPr>
        <w:tc>
          <w:tcPr>
            <w:tcW w:w="9142" w:type="dxa"/>
            <w:gridSpan w:val="2"/>
            <w:tcBorders>
              <w:top w:val="nil"/>
              <w:left w:val="nil"/>
              <w:bottom w:val="nil"/>
              <w:right w:val="nil"/>
            </w:tcBorders>
          </w:tcPr>
          <w:p w:rsidRPr="00E00960" w:rsidR="007621CF" w:rsidP="00F34C7E" w:rsidRDefault="00E25C3A" w14:paraId="10198667" w14:textId="7C0798DA">
            <w:pPr>
              <w:pStyle w:val="Amendement"/>
              <w:rPr>
                <w:rFonts w:ascii="Times New Roman" w:hAnsi="Times New Roman" w:cs="Times New Roman"/>
                <w:b w:val="0"/>
              </w:rPr>
            </w:pPr>
            <w:r>
              <w:rPr>
                <w:rFonts w:ascii="Times New Roman" w:hAnsi="Times New Roman" w:cs="Times New Roman"/>
                <w:b w:val="0"/>
              </w:rPr>
              <w:t>Bijgewerkt t/</w:t>
            </w:r>
            <w:r w:rsidRPr="00E00960" w:rsidR="00E00960">
              <w:rPr>
                <w:rFonts w:ascii="Times New Roman" w:hAnsi="Times New Roman" w:cs="Times New Roman"/>
                <w:b w:val="0"/>
              </w:rPr>
              <w:t xml:space="preserve">m nr. </w:t>
            </w:r>
            <w:r w:rsidR="00FB6794">
              <w:rPr>
                <w:rFonts w:ascii="Times New Roman" w:hAnsi="Times New Roman" w:cs="Times New Roman"/>
                <w:b w:val="0"/>
              </w:rPr>
              <w:t>1</w:t>
            </w:r>
            <w:r w:rsidR="00F34C7E">
              <w:rPr>
                <w:rFonts w:ascii="Times New Roman" w:hAnsi="Times New Roman" w:cs="Times New Roman"/>
                <w:b w:val="0"/>
              </w:rPr>
              <w:t>5</w:t>
            </w:r>
            <w:r w:rsidRPr="00E00960" w:rsidR="00E00960">
              <w:rPr>
                <w:rFonts w:ascii="Times New Roman" w:hAnsi="Times New Roman" w:cs="Times New Roman"/>
                <w:b w:val="0"/>
              </w:rPr>
              <w:t xml:space="preserve"> (</w:t>
            </w:r>
            <w:r w:rsidR="00F34C7E">
              <w:rPr>
                <w:rFonts w:ascii="Times New Roman" w:hAnsi="Times New Roman" w:cs="Times New Roman"/>
                <w:b w:val="0"/>
              </w:rPr>
              <w:t>overgenomen amendement d.d. 7 december 2018</w:t>
            </w:r>
            <w:r w:rsidRPr="00E00960" w:rsidR="00E00960">
              <w:rPr>
                <w:rFonts w:ascii="Times New Roman" w:hAnsi="Times New Roman" w:cs="Times New Roman"/>
                <w:b w:val="0"/>
              </w:rPr>
              <w:t>)</w:t>
            </w:r>
          </w:p>
        </w:tc>
      </w:tr>
      <w:tr w:rsidRPr="002168F4" w:rsidR="007621CF" w:rsidTr="002A0ADA" w14:paraId="6DB256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7621CF" w:rsidP="002A0ADA" w:rsidRDefault="007621CF" w14:paraId="175A73A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7621CF" w:rsidP="002A0ADA" w:rsidRDefault="007621CF" w14:paraId="04132656" w14:textId="77777777">
            <w:pPr>
              <w:tabs>
                <w:tab w:val="left" w:pos="-1440"/>
                <w:tab w:val="left" w:pos="-720"/>
              </w:tabs>
              <w:suppressAutoHyphens/>
              <w:rPr>
                <w:rFonts w:ascii="Times New Roman" w:hAnsi="Times New Roman"/>
                <w:b/>
                <w:bCs/>
              </w:rPr>
            </w:pPr>
          </w:p>
        </w:tc>
      </w:tr>
      <w:tr w:rsidRPr="002168F4" w:rsidR="007621CF" w:rsidTr="002A0ADA" w14:paraId="1ADDDD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7621CF" w:rsidP="00D0310E" w:rsidRDefault="00D0310E" w14:paraId="6DBAF070" w14:textId="7EBC5006">
            <w:pPr>
              <w:rPr>
                <w:rFonts w:ascii="Times New Roman" w:hAnsi="Times New Roman"/>
                <w:b/>
                <w:sz w:val="24"/>
              </w:rPr>
            </w:pPr>
            <w:r>
              <w:rPr>
                <w:rFonts w:ascii="Times New Roman" w:hAnsi="Times New Roman"/>
                <w:b/>
                <w:sz w:val="24"/>
              </w:rPr>
              <w:t>34 231</w:t>
            </w:r>
          </w:p>
        </w:tc>
        <w:tc>
          <w:tcPr>
            <w:tcW w:w="6590" w:type="dxa"/>
            <w:tcBorders>
              <w:top w:val="nil"/>
              <w:left w:val="nil"/>
              <w:bottom w:val="nil"/>
              <w:right w:val="nil"/>
            </w:tcBorders>
          </w:tcPr>
          <w:p w:rsidRPr="001C6CD8" w:rsidR="007621CF" w:rsidP="008942FC" w:rsidRDefault="009C037C" w14:paraId="37A6F3A5" w14:textId="1A287A67">
            <w:pPr>
              <w:rPr>
                <w:rFonts w:ascii="Times New Roman" w:hAnsi="Times New Roman"/>
                <w:b/>
                <w:sz w:val="24"/>
              </w:rPr>
            </w:pPr>
            <w:r w:rsidRPr="001C6CD8">
              <w:rPr>
                <w:rFonts w:ascii="Times New Roman" w:hAnsi="Times New Roman"/>
                <w:b/>
                <w:sz w:val="24"/>
              </w:rPr>
              <w:t>Voorstel van wet van de leden Van Oosten, Kuiken en Groothuizen tot wijziging van Boek 1 van het Burgerlijk Wetboek en van enige andere wetten in verband met de herziening van het stelsel van partneralimentatie (Wet herziening partneralimentatie)</w:t>
            </w:r>
          </w:p>
        </w:tc>
      </w:tr>
      <w:tr w:rsidRPr="002168F4" w:rsidR="007621CF" w:rsidTr="002A0ADA" w14:paraId="5F9AA9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7621CF" w:rsidP="002A0ADA" w:rsidRDefault="007621CF" w14:paraId="4C8C376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7621CF" w:rsidP="002A0ADA" w:rsidRDefault="007621CF" w14:paraId="3A36B3C0" w14:textId="77777777">
            <w:pPr>
              <w:pStyle w:val="Amendement"/>
              <w:rPr>
                <w:rFonts w:ascii="Times New Roman" w:hAnsi="Times New Roman" w:cs="Times New Roman"/>
              </w:rPr>
            </w:pPr>
          </w:p>
        </w:tc>
      </w:tr>
      <w:tr w:rsidRPr="002168F4" w:rsidR="007621CF" w:rsidTr="002A0ADA" w14:paraId="5C3C6B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7621CF" w:rsidP="002A0ADA" w:rsidRDefault="007621CF" w14:paraId="4B5A5C0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7621CF" w:rsidP="002A0ADA" w:rsidRDefault="007621CF" w14:paraId="64884E9B" w14:textId="77777777">
            <w:pPr>
              <w:pStyle w:val="Amendement"/>
              <w:rPr>
                <w:rFonts w:ascii="Times New Roman" w:hAnsi="Times New Roman" w:cs="Times New Roman"/>
              </w:rPr>
            </w:pPr>
          </w:p>
        </w:tc>
      </w:tr>
      <w:tr w:rsidRPr="002168F4" w:rsidR="007621CF" w:rsidTr="002A0ADA" w14:paraId="5D9142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7621CF" w:rsidP="002A0ADA" w:rsidRDefault="007621CF" w14:paraId="14FA82E5"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7621CF" w:rsidP="002A0ADA" w:rsidRDefault="007621CF" w14:paraId="697C3885"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7621CF" w:rsidTr="002A0ADA" w14:paraId="4F5549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7621CF" w:rsidP="002A0ADA" w:rsidRDefault="007621CF" w14:paraId="28AD151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7621CF" w:rsidP="002A0ADA" w:rsidRDefault="007621CF" w14:paraId="130F5C51" w14:textId="77777777">
            <w:pPr>
              <w:pStyle w:val="Amendement"/>
              <w:rPr>
                <w:rFonts w:ascii="Times New Roman" w:hAnsi="Times New Roman" w:cs="Times New Roman"/>
              </w:rPr>
            </w:pPr>
          </w:p>
        </w:tc>
      </w:tr>
    </w:tbl>
    <w:p w:rsidR="007621CF" w:rsidP="007621CF" w:rsidRDefault="007621CF" w14:paraId="15E01EFD" w14:textId="77777777">
      <w:pPr>
        <w:tabs>
          <w:tab w:val="left" w:pos="284"/>
          <w:tab w:val="left" w:pos="567"/>
          <w:tab w:val="left" w:pos="851"/>
        </w:tabs>
        <w:ind w:right="1848"/>
        <w:rPr>
          <w:rFonts w:ascii="Times New Roman" w:hAnsi="Times New Roman"/>
          <w:sz w:val="24"/>
          <w:szCs w:val="20"/>
        </w:rPr>
      </w:pPr>
    </w:p>
    <w:p w:rsidRPr="00BC75E4" w:rsidR="007621CF" w:rsidP="007621CF" w:rsidRDefault="007621CF" w14:paraId="52118A4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C75E4">
        <w:rPr>
          <w:rFonts w:ascii="Times New Roman" w:hAnsi="Times New Roman"/>
          <w:sz w:val="24"/>
          <w:szCs w:val="20"/>
        </w:rPr>
        <w:t xml:space="preserve">Wij Willem Alexander, bij de gratie Gods, Koning der Nederlanden, Prins van Oranje-Nassau, enz. enz. enz. </w:t>
      </w:r>
    </w:p>
    <w:p w:rsidRPr="00BC75E4" w:rsidR="007621CF" w:rsidP="007621CF" w:rsidRDefault="007621CF" w14:paraId="05F2B2BE" w14:textId="77777777">
      <w:pPr>
        <w:tabs>
          <w:tab w:val="left" w:pos="284"/>
          <w:tab w:val="left" w:pos="567"/>
          <w:tab w:val="left" w:pos="851"/>
        </w:tabs>
        <w:ind w:right="-2"/>
        <w:rPr>
          <w:rFonts w:ascii="Times New Roman" w:hAnsi="Times New Roman"/>
          <w:sz w:val="24"/>
          <w:szCs w:val="20"/>
        </w:rPr>
      </w:pPr>
      <w:r w:rsidRPr="00BC75E4">
        <w:rPr>
          <w:rFonts w:ascii="Times New Roman" w:hAnsi="Times New Roman"/>
          <w:sz w:val="24"/>
          <w:szCs w:val="20"/>
        </w:rPr>
        <w:t xml:space="preserve"> </w:t>
      </w:r>
    </w:p>
    <w:p w:rsidRPr="00BC75E4" w:rsidR="007621CF" w:rsidP="007621CF" w:rsidRDefault="007621CF" w14:paraId="4ABFDA8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C75E4">
        <w:rPr>
          <w:rFonts w:ascii="Times New Roman" w:hAnsi="Times New Roman"/>
          <w:sz w:val="24"/>
          <w:szCs w:val="20"/>
        </w:rPr>
        <w:t>Allen, die deze zullen zien of horen lezen, saluut! doen te weten:</w:t>
      </w:r>
    </w:p>
    <w:p w:rsidRPr="00BC75E4" w:rsidR="007621CF" w:rsidP="007621CF" w:rsidRDefault="007621CF" w14:paraId="3D2FF730" w14:textId="5364A2D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C75E4">
        <w:rPr>
          <w:rFonts w:ascii="Times New Roman" w:hAnsi="Times New Roman"/>
          <w:sz w:val="24"/>
          <w:szCs w:val="20"/>
        </w:rPr>
        <w:t>Alzo Wij in overweging genomen hebben, dat het wenselijk is het stelsel van partneralimentatie te herzien en dat daarvoor het Burgerlijk Wetboek en enige andere wetten wijziging behoeven</w:t>
      </w:r>
      <w:r w:rsidR="00F70230">
        <w:rPr>
          <w:rFonts w:ascii="Times New Roman" w:hAnsi="Times New Roman"/>
          <w:sz w:val="24"/>
          <w:szCs w:val="20"/>
        </w:rPr>
        <w:t>;</w:t>
      </w:r>
    </w:p>
    <w:p w:rsidRPr="00BC75E4" w:rsidR="007621CF" w:rsidP="007621CF" w:rsidRDefault="007621CF" w14:paraId="742ACD7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C75E4">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7621CF" w:rsidP="007621CF" w:rsidRDefault="007621CF" w14:paraId="2919570D" w14:textId="77777777">
      <w:pPr>
        <w:tabs>
          <w:tab w:val="left" w:pos="284"/>
          <w:tab w:val="left" w:pos="567"/>
          <w:tab w:val="left" w:pos="851"/>
        </w:tabs>
        <w:ind w:right="281"/>
        <w:rPr>
          <w:rFonts w:ascii="Times New Roman" w:hAnsi="Times New Roman"/>
          <w:sz w:val="24"/>
          <w:szCs w:val="20"/>
        </w:rPr>
      </w:pPr>
    </w:p>
    <w:p w:rsidRPr="00BC75E4" w:rsidR="00DB2FAE" w:rsidP="007621CF" w:rsidRDefault="00DB2FAE" w14:paraId="57A6E3CA" w14:textId="77777777">
      <w:pPr>
        <w:tabs>
          <w:tab w:val="left" w:pos="284"/>
          <w:tab w:val="left" w:pos="567"/>
          <w:tab w:val="left" w:pos="851"/>
        </w:tabs>
        <w:ind w:right="281"/>
        <w:rPr>
          <w:rFonts w:ascii="Times New Roman" w:hAnsi="Times New Roman"/>
          <w:sz w:val="24"/>
          <w:szCs w:val="20"/>
        </w:rPr>
      </w:pPr>
    </w:p>
    <w:p w:rsidRPr="00BC75E4" w:rsidR="007621CF" w:rsidP="007621CF" w:rsidRDefault="007621CF" w14:paraId="4C2D5B46" w14:textId="155D6C81">
      <w:pPr>
        <w:tabs>
          <w:tab w:val="left" w:pos="284"/>
          <w:tab w:val="left" w:pos="567"/>
          <w:tab w:val="left" w:pos="851"/>
        </w:tabs>
        <w:ind w:right="281"/>
        <w:rPr>
          <w:rFonts w:ascii="Times New Roman" w:hAnsi="Times New Roman"/>
          <w:b/>
          <w:sz w:val="24"/>
          <w:szCs w:val="20"/>
        </w:rPr>
      </w:pPr>
      <w:r w:rsidRPr="00BC75E4">
        <w:rPr>
          <w:rFonts w:ascii="Times New Roman" w:hAnsi="Times New Roman"/>
          <w:b/>
          <w:sz w:val="24"/>
          <w:szCs w:val="20"/>
        </w:rPr>
        <w:t>A</w:t>
      </w:r>
      <w:r w:rsidR="00DE05BE">
        <w:rPr>
          <w:rFonts w:ascii="Times New Roman" w:hAnsi="Times New Roman"/>
          <w:b/>
          <w:sz w:val="24"/>
          <w:szCs w:val="20"/>
        </w:rPr>
        <w:t>RTIKEL</w:t>
      </w:r>
      <w:r w:rsidRPr="00BC75E4">
        <w:rPr>
          <w:rFonts w:ascii="Times New Roman" w:hAnsi="Times New Roman"/>
          <w:b/>
          <w:sz w:val="24"/>
          <w:szCs w:val="20"/>
        </w:rPr>
        <w:t xml:space="preserve"> I </w:t>
      </w:r>
    </w:p>
    <w:p w:rsidRPr="00BC75E4" w:rsidR="007621CF" w:rsidP="007621CF" w:rsidRDefault="007621CF" w14:paraId="03136633" w14:textId="77777777">
      <w:pPr>
        <w:tabs>
          <w:tab w:val="left" w:pos="284"/>
          <w:tab w:val="left" w:pos="567"/>
          <w:tab w:val="left" w:pos="851"/>
        </w:tabs>
        <w:ind w:right="281"/>
        <w:rPr>
          <w:rFonts w:ascii="Times New Roman" w:hAnsi="Times New Roman"/>
          <w:sz w:val="24"/>
          <w:szCs w:val="20"/>
        </w:rPr>
      </w:pPr>
    </w:p>
    <w:p w:rsidRPr="00BC75E4" w:rsidR="007621CF" w:rsidP="007621CF" w:rsidRDefault="007621CF" w14:paraId="1A4456DF" w14:textId="77777777">
      <w:pPr>
        <w:tabs>
          <w:tab w:val="left" w:pos="284"/>
          <w:tab w:val="left" w:pos="567"/>
          <w:tab w:val="left" w:pos="851"/>
        </w:tabs>
        <w:ind w:right="281"/>
        <w:rPr>
          <w:rFonts w:ascii="Times New Roman" w:hAnsi="Times New Roman"/>
          <w:sz w:val="24"/>
          <w:szCs w:val="20"/>
        </w:rPr>
      </w:pPr>
      <w:r>
        <w:rPr>
          <w:rFonts w:ascii="Times New Roman" w:hAnsi="Times New Roman"/>
          <w:sz w:val="24"/>
          <w:szCs w:val="20"/>
        </w:rPr>
        <w:tab/>
      </w:r>
      <w:r w:rsidRPr="00BC75E4">
        <w:rPr>
          <w:rFonts w:ascii="Times New Roman" w:hAnsi="Times New Roman"/>
          <w:sz w:val="24"/>
          <w:szCs w:val="20"/>
        </w:rPr>
        <w:t>Boek 1 van het Burgerlijk Wetboek wordt als volgt gewijzigd:</w:t>
      </w:r>
    </w:p>
    <w:p w:rsidRPr="00BC75E4" w:rsidR="007621CF" w:rsidP="007621CF" w:rsidRDefault="007621CF" w14:paraId="4AC56029" w14:textId="77777777">
      <w:pPr>
        <w:tabs>
          <w:tab w:val="left" w:pos="284"/>
          <w:tab w:val="left" w:pos="567"/>
          <w:tab w:val="left" w:pos="851"/>
        </w:tabs>
        <w:ind w:right="281"/>
        <w:rPr>
          <w:rFonts w:ascii="Times New Roman" w:hAnsi="Times New Roman"/>
          <w:sz w:val="24"/>
          <w:szCs w:val="20"/>
        </w:rPr>
      </w:pPr>
    </w:p>
    <w:p w:rsidRPr="00BC75E4" w:rsidR="007621CF" w:rsidP="007621CF" w:rsidRDefault="007621CF" w14:paraId="1106E9C0" w14:textId="77777777">
      <w:pPr>
        <w:tabs>
          <w:tab w:val="left" w:pos="284"/>
          <w:tab w:val="left" w:pos="567"/>
          <w:tab w:val="left" w:pos="851"/>
        </w:tabs>
        <w:ind w:right="281"/>
        <w:rPr>
          <w:rFonts w:ascii="Times New Roman" w:hAnsi="Times New Roman"/>
          <w:sz w:val="24"/>
          <w:szCs w:val="20"/>
        </w:rPr>
      </w:pPr>
      <w:r w:rsidRPr="00BC75E4">
        <w:rPr>
          <w:rFonts w:ascii="Times New Roman" w:hAnsi="Times New Roman"/>
          <w:sz w:val="24"/>
          <w:szCs w:val="20"/>
        </w:rPr>
        <w:t>A</w:t>
      </w:r>
    </w:p>
    <w:p w:rsidRPr="00BC75E4" w:rsidR="007621CF" w:rsidP="007621CF" w:rsidRDefault="007621CF" w14:paraId="514230F5" w14:textId="77777777">
      <w:pPr>
        <w:tabs>
          <w:tab w:val="left" w:pos="284"/>
          <w:tab w:val="left" w:pos="567"/>
          <w:tab w:val="left" w:pos="851"/>
        </w:tabs>
        <w:ind w:right="281"/>
        <w:rPr>
          <w:rFonts w:ascii="Times New Roman" w:hAnsi="Times New Roman"/>
          <w:sz w:val="24"/>
          <w:szCs w:val="20"/>
        </w:rPr>
      </w:pPr>
    </w:p>
    <w:p w:rsidRPr="00BC75E4" w:rsidR="007621CF" w:rsidP="007621CF" w:rsidRDefault="007621CF" w14:paraId="735D0868" w14:textId="74770D68">
      <w:pPr>
        <w:tabs>
          <w:tab w:val="left" w:pos="284"/>
          <w:tab w:val="left" w:pos="567"/>
          <w:tab w:val="left" w:pos="851"/>
        </w:tabs>
        <w:ind w:right="281"/>
        <w:rPr>
          <w:rFonts w:ascii="Times New Roman" w:hAnsi="Times New Roman"/>
          <w:sz w:val="24"/>
          <w:szCs w:val="20"/>
        </w:rPr>
      </w:pPr>
      <w:r>
        <w:rPr>
          <w:rFonts w:ascii="Times New Roman" w:hAnsi="Times New Roman"/>
          <w:sz w:val="24"/>
          <w:szCs w:val="20"/>
        </w:rPr>
        <w:tab/>
      </w:r>
      <w:r w:rsidRPr="00BC75E4">
        <w:rPr>
          <w:rFonts w:ascii="Times New Roman" w:hAnsi="Times New Roman"/>
          <w:sz w:val="24"/>
          <w:szCs w:val="20"/>
        </w:rPr>
        <w:t xml:space="preserve">In artikel 80d, </w:t>
      </w:r>
      <w:r>
        <w:rPr>
          <w:rFonts w:ascii="Times New Roman" w:hAnsi="Times New Roman"/>
          <w:sz w:val="24"/>
          <w:szCs w:val="20"/>
        </w:rPr>
        <w:t>twe</w:t>
      </w:r>
      <w:r w:rsidRPr="00BC75E4">
        <w:rPr>
          <w:rFonts w:ascii="Times New Roman" w:hAnsi="Times New Roman"/>
          <w:sz w:val="24"/>
          <w:szCs w:val="20"/>
        </w:rPr>
        <w:t xml:space="preserve">ede lid, wordt “155, 157, vierde en zesde lid, 158, 159, eerste en derde lid, 159a, 160 en 164” vervangen door </w:t>
      </w:r>
      <w:r w:rsidR="002A53A6">
        <w:rPr>
          <w:rFonts w:ascii="Times New Roman" w:hAnsi="Times New Roman"/>
          <w:sz w:val="24"/>
          <w:szCs w:val="20"/>
        </w:rPr>
        <w:t>“</w:t>
      </w:r>
      <w:r w:rsidRPr="0064340E" w:rsidR="0064340E">
        <w:rPr>
          <w:rFonts w:ascii="Times New Roman" w:hAnsi="Times New Roman"/>
          <w:sz w:val="24"/>
          <w:szCs w:val="20"/>
        </w:rPr>
        <w:t xml:space="preserve">155, 157, eerste tot en met </w:t>
      </w:r>
      <w:r w:rsidR="005F6233">
        <w:rPr>
          <w:rFonts w:ascii="Times New Roman" w:hAnsi="Times New Roman"/>
          <w:sz w:val="24"/>
          <w:szCs w:val="20"/>
        </w:rPr>
        <w:t>zes</w:t>
      </w:r>
      <w:r w:rsidRPr="0064340E" w:rsidR="0064340E">
        <w:rPr>
          <w:rFonts w:ascii="Times New Roman" w:hAnsi="Times New Roman"/>
          <w:sz w:val="24"/>
          <w:szCs w:val="20"/>
        </w:rPr>
        <w:t>de lid, 158, 159, eerste en derde lid, 159a, 160 en 164</w:t>
      </w:r>
      <w:r w:rsidR="002A53A6">
        <w:rPr>
          <w:rFonts w:ascii="Times New Roman" w:hAnsi="Times New Roman"/>
          <w:sz w:val="24"/>
          <w:szCs w:val="20"/>
        </w:rPr>
        <w:t>”</w:t>
      </w:r>
      <w:r w:rsidRPr="00BC75E4">
        <w:rPr>
          <w:rFonts w:ascii="Times New Roman" w:hAnsi="Times New Roman"/>
          <w:sz w:val="24"/>
          <w:szCs w:val="20"/>
        </w:rPr>
        <w:t xml:space="preserve">. </w:t>
      </w:r>
    </w:p>
    <w:p w:rsidRPr="00BC75E4" w:rsidR="007621CF" w:rsidP="007621CF" w:rsidRDefault="007621CF" w14:paraId="53188314" w14:textId="77777777">
      <w:pPr>
        <w:tabs>
          <w:tab w:val="left" w:pos="284"/>
          <w:tab w:val="left" w:pos="567"/>
          <w:tab w:val="left" w:pos="851"/>
        </w:tabs>
        <w:ind w:right="281"/>
        <w:rPr>
          <w:rFonts w:ascii="Times New Roman" w:hAnsi="Times New Roman"/>
          <w:sz w:val="24"/>
          <w:szCs w:val="20"/>
        </w:rPr>
      </w:pPr>
    </w:p>
    <w:p w:rsidRPr="00BC75E4" w:rsidR="007621CF" w:rsidP="007621CF" w:rsidRDefault="007621CF" w14:paraId="6E69757F" w14:textId="77777777">
      <w:pPr>
        <w:tabs>
          <w:tab w:val="left" w:pos="284"/>
          <w:tab w:val="left" w:pos="567"/>
          <w:tab w:val="left" w:pos="851"/>
        </w:tabs>
        <w:ind w:right="281"/>
        <w:rPr>
          <w:rFonts w:ascii="Times New Roman" w:hAnsi="Times New Roman"/>
          <w:sz w:val="24"/>
          <w:szCs w:val="20"/>
        </w:rPr>
      </w:pPr>
      <w:r w:rsidRPr="00BC75E4">
        <w:rPr>
          <w:rFonts w:ascii="Times New Roman" w:hAnsi="Times New Roman"/>
          <w:sz w:val="24"/>
          <w:szCs w:val="20"/>
        </w:rPr>
        <w:t>B</w:t>
      </w:r>
    </w:p>
    <w:p w:rsidRPr="00BC75E4" w:rsidR="007621CF" w:rsidP="007621CF" w:rsidRDefault="007621CF" w14:paraId="5ECD842B" w14:textId="77777777">
      <w:pPr>
        <w:tabs>
          <w:tab w:val="left" w:pos="284"/>
          <w:tab w:val="left" w:pos="567"/>
          <w:tab w:val="left" w:pos="851"/>
        </w:tabs>
        <w:ind w:right="281"/>
        <w:rPr>
          <w:rFonts w:ascii="Times New Roman" w:hAnsi="Times New Roman"/>
          <w:sz w:val="24"/>
          <w:szCs w:val="20"/>
        </w:rPr>
      </w:pPr>
    </w:p>
    <w:p w:rsidRPr="00BC75E4" w:rsidR="007621CF" w:rsidP="007621CF" w:rsidRDefault="007621CF" w14:paraId="0D54495B" w14:textId="164A4732">
      <w:pPr>
        <w:tabs>
          <w:tab w:val="left" w:pos="284"/>
          <w:tab w:val="left" w:pos="567"/>
          <w:tab w:val="left" w:pos="851"/>
        </w:tabs>
        <w:ind w:right="281"/>
        <w:rPr>
          <w:rFonts w:ascii="Times New Roman" w:hAnsi="Times New Roman"/>
          <w:sz w:val="24"/>
          <w:szCs w:val="20"/>
        </w:rPr>
      </w:pPr>
      <w:r>
        <w:rPr>
          <w:rFonts w:ascii="Times New Roman" w:hAnsi="Times New Roman"/>
          <w:sz w:val="24"/>
          <w:szCs w:val="20"/>
        </w:rPr>
        <w:tab/>
      </w:r>
      <w:r w:rsidRPr="00BC75E4">
        <w:rPr>
          <w:rFonts w:ascii="Times New Roman" w:hAnsi="Times New Roman"/>
          <w:sz w:val="24"/>
          <w:szCs w:val="20"/>
        </w:rPr>
        <w:t>In artikel 80e, eerste lid, wordt “157 tot en met 160” vervangen door</w:t>
      </w:r>
      <w:r w:rsidR="0005157D">
        <w:rPr>
          <w:rFonts w:ascii="Times New Roman" w:hAnsi="Times New Roman"/>
          <w:sz w:val="24"/>
          <w:szCs w:val="20"/>
        </w:rPr>
        <w:t xml:space="preserve"> “</w:t>
      </w:r>
      <w:r w:rsidRPr="0064340E" w:rsidR="0064340E">
        <w:rPr>
          <w:rFonts w:ascii="Times New Roman" w:hAnsi="Times New Roman"/>
          <w:sz w:val="24"/>
          <w:szCs w:val="20"/>
        </w:rPr>
        <w:t>156 tot en met 160</w:t>
      </w:r>
      <w:r w:rsidR="0005157D">
        <w:rPr>
          <w:rFonts w:ascii="Times New Roman" w:hAnsi="Times New Roman"/>
          <w:sz w:val="24"/>
          <w:szCs w:val="20"/>
        </w:rPr>
        <w:t>”</w:t>
      </w:r>
      <w:r w:rsidRPr="00BC75E4">
        <w:rPr>
          <w:rFonts w:ascii="Times New Roman" w:hAnsi="Times New Roman"/>
          <w:sz w:val="24"/>
          <w:szCs w:val="20"/>
        </w:rPr>
        <w:t>.</w:t>
      </w:r>
    </w:p>
    <w:p w:rsidRPr="00BC75E4" w:rsidR="007621CF" w:rsidP="007621CF" w:rsidRDefault="007621CF" w14:paraId="758ED277" w14:textId="77777777">
      <w:pPr>
        <w:tabs>
          <w:tab w:val="left" w:pos="284"/>
          <w:tab w:val="left" w:pos="567"/>
          <w:tab w:val="left" w:pos="851"/>
        </w:tabs>
        <w:ind w:right="281"/>
        <w:rPr>
          <w:rFonts w:ascii="Times New Roman" w:hAnsi="Times New Roman"/>
          <w:sz w:val="24"/>
          <w:szCs w:val="20"/>
        </w:rPr>
      </w:pPr>
    </w:p>
    <w:p w:rsidRPr="00BC75E4" w:rsidR="007621CF" w:rsidP="007621CF" w:rsidRDefault="007621CF" w14:paraId="032D1818" w14:textId="77777777">
      <w:pPr>
        <w:tabs>
          <w:tab w:val="left" w:pos="284"/>
          <w:tab w:val="left" w:pos="567"/>
          <w:tab w:val="left" w:pos="851"/>
        </w:tabs>
        <w:ind w:right="281"/>
        <w:rPr>
          <w:rFonts w:ascii="Times New Roman" w:hAnsi="Times New Roman"/>
          <w:sz w:val="24"/>
          <w:szCs w:val="20"/>
        </w:rPr>
      </w:pPr>
      <w:r w:rsidRPr="00BC75E4">
        <w:rPr>
          <w:rFonts w:ascii="Times New Roman" w:hAnsi="Times New Roman"/>
          <w:sz w:val="24"/>
          <w:szCs w:val="20"/>
        </w:rPr>
        <w:t>C</w:t>
      </w:r>
    </w:p>
    <w:p w:rsidRPr="00BC75E4" w:rsidR="007621CF" w:rsidP="007621CF" w:rsidRDefault="007621CF" w14:paraId="740203BE" w14:textId="77777777">
      <w:pPr>
        <w:tabs>
          <w:tab w:val="left" w:pos="284"/>
          <w:tab w:val="left" w:pos="567"/>
          <w:tab w:val="left" w:pos="851"/>
        </w:tabs>
        <w:ind w:right="281"/>
        <w:rPr>
          <w:rFonts w:ascii="Times New Roman" w:hAnsi="Times New Roman"/>
          <w:sz w:val="24"/>
          <w:szCs w:val="20"/>
        </w:rPr>
      </w:pPr>
    </w:p>
    <w:p w:rsidRPr="00BC75E4" w:rsidR="007621CF" w:rsidP="007621CF" w:rsidRDefault="007621CF" w14:paraId="0C56849E" w14:textId="648B5193">
      <w:pPr>
        <w:tabs>
          <w:tab w:val="left" w:pos="284"/>
          <w:tab w:val="left" w:pos="567"/>
          <w:tab w:val="left" w:pos="851"/>
        </w:tabs>
        <w:ind w:right="281"/>
        <w:rPr>
          <w:rFonts w:ascii="Times New Roman" w:hAnsi="Times New Roman"/>
          <w:sz w:val="24"/>
          <w:szCs w:val="20"/>
        </w:rPr>
      </w:pPr>
      <w:r>
        <w:rPr>
          <w:rFonts w:ascii="Times New Roman" w:hAnsi="Times New Roman"/>
          <w:sz w:val="24"/>
          <w:szCs w:val="20"/>
        </w:rPr>
        <w:tab/>
      </w:r>
      <w:r w:rsidRPr="00BC75E4">
        <w:rPr>
          <w:rFonts w:ascii="Times New Roman" w:hAnsi="Times New Roman"/>
          <w:sz w:val="24"/>
          <w:szCs w:val="20"/>
        </w:rPr>
        <w:t xml:space="preserve">Artikel 156 komt te luiden: </w:t>
      </w:r>
    </w:p>
    <w:p w:rsidRPr="00BC75E4" w:rsidR="007621CF" w:rsidP="007621CF" w:rsidRDefault="007621CF" w14:paraId="6E2A5DDD" w14:textId="77777777">
      <w:pPr>
        <w:tabs>
          <w:tab w:val="left" w:pos="284"/>
          <w:tab w:val="left" w:pos="567"/>
          <w:tab w:val="left" w:pos="851"/>
        </w:tabs>
        <w:ind w:right="281"/>
        <w:rPr>
          <w:rFonts w:ascii="Times New Roman" w:hAnsi="Times New Roman"/>
          <w:sz w:val="24"/>
          <w:szCs w:val="20"/>
        </w:rPr>
      </w:pPr>
    </w:p>
    <w:p w:rsidRPr="006F35FA" w:rsidR="006F35FA" w:rsidP="006F35FA" w:rsidRDefault="006F35FA" w14:paraId="113D6946" w14:textId="77777777">
      <w:pPr>
        <w:tabs>
          <w:tab w:val="left" w:pos="284"/>
        </w:tabs>
        <w:rPr>
          <w:rFonts w:ascii="Times New Roman" w:hAnsi="Times New Roman"/>
          <w:b/>
          <w:sz w:val="24"/>
          <w:szCs w:val="20"/>
        </w:rPr>
      </w:pPr>
      <w:r w:rsidRPr="006F35FA">
        <w:rPr>
          <w:rFonts w:ascii="Times New Roman" w:hAnsi="Times New Roman"/>
          <w:b/>
          <w:sz w:val="24"/>
          <w:szCs w:val="20"/>
        </w:rPr>
        <w:t>Artikel 156</w:t>
      </w:r>
    </w:p>
    <w:p w:rsidRPr="006F35FA" w:rsidR="006F35FA" w:rsidP="006F35FA" w:rsidRDefault="006F35FA" w14:paraId="7BFC5DC5" w14:textId="77777777">
      <w:pPr>
        <w:tabs>
          <w:tab w:val="left" w:pos="284"/>
        </w:tabs>
        <w:rPr>
          <w:rFonts w:ascii="Times New Roman" w:hAnsi="Times New Roman"/>
          <w:b/>
          <w:sz w:val="24"/>
          <w:szCs w:val="20"/>
        </w:rPr>
      </w:pPr>
    </w:p>
    <w:p w:rsidRPr="006F35FA" w:rsidR="001C6CD8" w:rsidP="006F35FA" w:rsidRDefault="006F35FA" w14:paraId="1DDF8745" w14:textId="040D41B9">
      <w:pPr>
        <w:tabs>
          <w:tab w:val="left" w:pos="284"/>
        </w:tabs>
        <w:rPr>
          <w:rFonts w:ascii="Times New Roman" w:hAnsi="Times New Roman"/>
          <w:sz w:val="24"/>
          <w:szCs w:val="20"/>
        </w:rPr>
      </w:pPr>
      <w:r w:rsidRPr="006F35FA">
        <w:rPr>
          <w:rFonts w:ascii="Times New Roman" w:hAnsi="Times New Roman"/>
          <w:sz w:val="24"/>
          <w:szCs w:val="20"/>
        </w:rPr>
        <w:tab/>
        <w:t>1.</w:t>
      </w:r>
      <w:r w:rsidR="001C6CD8">
        <w:rPr>
          <w:rFonts w:ascii="Times New Roman" w:hAnsi="Times New Roman"/>
          <w:sz w:val="24"/>
          <w:szCs w:val="20"/>
        </w:rPr>
        <w:t xml:space="preserve"> </w:t>
      </w:r>
      <w:r w:rsidRPr="009A1D2A" w:rsidR="001C6CD8">
        <w:rPr>
          <w:rFonts w:ascii="Times New Roman" w:hAnsi="Times New Roman"/>
          <w:sz w:val="24"/>
        </w:rPr>
        <w:t>De rechter kan bij de echtscheidingsbeschikking of bij latere uitspraak aan de echtgenoot die niet voldoende inkomsten tot zijn levensonderhoud heeft, noch zich in redelijkheid kan verwerven op diens verzoek ten laste van de andere echtgenoot een uitkering tot levensonderhoud toekennen</w:t>
      </w:r>
      <w:r w:rsidRPr="006F35FA">
        <w:rPr>
          <w:rFonts w:ascii="Times New Roman" w:hAnsi="Times New Roman"/>
          <w:sz w:val="24"/>
          <w:szCs w:val="20"/>
        </w:rPr>
        <w:t>.</w:t>
      </w:r>
      <w:r w:rsidRPr="006F35FA">
        <w:rPr>
          <w:rFonts w:ascii="Times New Roman" w:hAnsi="Times New Roman"/>
          <w:sz w:val="24"/>
          <w:szCs w:val="20"/>
        </w:rPr>
        <w:tab/>
      </w:r>
    </w:p>
    <w:p w:rsidR="001C6CD8" w:rsidP="006F35FA" w:rsidRDefault="006F35FA" w14:paraId="3A0C85C3" w14:textId="77777777">
      <w:pPr>
        <w:tabs>
          <w:tab w:val="left" w:pos="284"/>
        </w:tabs>
        <w:rPr>
          <w:rFonts w:ascii="Times New Roman" w:hAnsi="Times New Roman"/>
          <w:sz w:val="24"/>
          <w:szCs w:val="20"/>
        </w:rPr>
      </w:pPr>
      <w:r w:rsidRPr="006F35FA">
        <w:rPr>
          <w:rFonts w:ascii="Times New Roman" w:hAnsi="Times New Roman"/>
          <w:sz w:val="24"/>
          <w:szCs w:val="20"/>
        </w:rPr>
        <w:lastRenderedPageBreak/>
        <w:tab/>
        <w:t xml:space="preserve">2. </w:t>
      </w:r>
      <w:r w:rsidRPr="009A1D2A" w:rsidR="001C6CD8">
        <w:rPr>
          <w:rFonts w:ascii="Times New Roman" w:hAnsi="Times New Roman"/>
          <w:sz w:val="24"/>
        </w:rPr>
        <w:t>Bij de vaststelling van de uitkering kan de rechter rekening houden met de behoefte aan een voorziening in het levensonderhoud voor het geval van overlijden van degene die tot de uitkering is gehouden.</w:t>
      </w:r>
    </w:p>
    <w:p w:rsidRPr="006F35FA" w:rsidR="006F35FA" w:rsidP="006F35FA" w:rsidRDefault="001C6CD8" w14:paraId="5559B6A0" w14:textId="3210B927">
      <w:pPr>
        <w:tabs>
          <w:tab w:val="left" w:pos="284"/>
        </w:tabs>
        <w:rPr>
          <w:rFonts w:ascii="Times New Roman" w:hAnsi="Times New Roman"/>
          <w:sz w:val="24"/>
          <w:szCs w:val="20"/>
        </w:rPr>
      </w:pPr>
      <w:r>
        <w:rPr>
          <w:rFonts w:ascii="Times New Roman" w:hAnsi="Times New Roman"/>
          <w:sz w:val="24"/>
          <w:szCs w:val="20"/>
        </w:rPr>
        <w:tab/>
        <w:t xml:space="preserve">3. </w:t>
      </w:r>
      <w:r w:rsidRPr="006F35FA" w:rsidR="006F35FA">
        <w:rPr>
          <w:rFonts w:ascii="Times New Roman" w:hAnsi="Times New Roman"/>
          <w:sz w:val="24"/>
          <w:szCs w:val="20"/>
        </w:rPr>
        <w:t xml:space="preserve">De rechter kan op verzoek van een van de echtgenoten de uitkering toekennen onder de vaststelling van voorwaarden en van een termijn. Deze vaststelling kan niet tot gevolg hebben dat de uitkering later eindigt dan op grond van de toepasselijke termijn, bedoeld in artikel 157. </w:t>
      </w:r>
    </w:p>
    <w:p w:rsidRPr="00BC75E4" w:rsidR="007621CF" w:rsidP="000972BC" w:rsidRDefault="001C6CD8" w14:paraId="7F20EBF4" w14:textId="79B9896F">
      <w:pPr>
        <w:tabs>
          <w:tab w:val="left" w:pos="284"/>
        </w:tabs>
        <w:rPr>
          <w:rFonts w:ascii="Times New Roman" w:hAnsi="Times New Roman"/>
          <w:sz w:val="24"/>
          <w:szCs w:val="20"/>
        </w:rPr>
      </w:pPr>
      <w:r>
        <w:rPr>
          <w:rFonts w:ascii="Times New Roman" w:hAnsi="Times New Roman"/>
          <w:sz w:val="24"/>
          <w:szCs w:val="20"/>
        </w:rPr>
        <w:tab/>
      </w:r>
    </w:p>
    <w:p w:rsidRPr="00BC75E4" w:rsidR="007621CF" w:rsidP="007621CF" w:rsidRDefault="007621CF" w14:paraId="2D08E8A7" w14:textId="77155660">
      <w:pPr>
        <w:tabs>
          <w:tab w:val="left" w:pos="284"/>
          <w:tab w:val="left" w:pos="567"/>
          <w:tab w:val="left" w:pos="851"/>
        </w:tabs>
        <w:ind w:right="281"/>
        <w:rPr>
          <w:rFonts w:ascii="Times New Roman" w:hAnsi="Times New Roman"/>
          <w:sz w:val="24"/>
          <w:szCs w:val="20"/>
        </w:rPr>
      </w:pPr>
      <w:r w:rsidRPr="00BC75E4">
        <w:rPr>
          <w:rFonts w:ascii="Times New Roman" w:hAnsi="Times New Roman"/>
          <w:sz w:val="24"/>
          <w:szCs w:val="20"/>
        </w:rPr>
        <w:t>D</w:t>
      </w:r>
    </w:p>
    <w:p w:rsidRPr="00BC75E4" w:rsidR="007621CF" w:rsidP="007621CF" w:rsidRDefault="007621CF" w14:paraId="49D20FA1" w14:textId="089F959E">
      <w:pPr>
        <w:tabs>
          <w:tab w:val="left" w:pos="284"/>
          <w:tab w:val="left" w:pos="567"/>
          <w:tab w:val="left" w:pos="851"/>
        </w:tabs>
        <w:ind w:right="281"/>
        <w:rPr>
          <w:rFonts w:ascii="Times New Roman" w:hAnsi="Times New Roman"/>
          <w:sz w:val="24"/>
          <w:szCs w:val="20"/>
        </w:rPr>
      </w:pPr>
    </w:p>
    <w:p w:rsidRPr="00BC75E4" w:rsidR="005A5D50" w:rsidP="005A5D50" w:rsidRDefault="005A5D50" w14:paraId="11BB5A49" w14:textId="77777777">
      <w:pPr>
        <w:tabs>
          <w:tab w:val="left" w:pos="284"/>
          <w:tab w:val="left" w:pos="567"/>
          <w:tab w:val="left" w:pos="851"/>
        </w:tabs>
        <w:ind w:right="281"/>
        <w:rPr>
          <w:rFonts w:ascii="Times New Roman" w:hAnsi="Times New Roman"/>
          <w:sz w:val="24"/>
          <w:szCs w:val="20"/>
        </w:rPr>
      </w:pPr>
      <w:r>
        <w:rPr>
          <w:rFonts w:ascii="Times New Roman" w:hAnsi="Times New Roman"/>
          <w:sz w:val="24"/>
          <w:szCs w:val="20"/>
        </w:rPr>
        <w:tab/>
        <w:t>[</w:t>
      </w:r>
      <w:r w:rsidRPr="006F1E4A">
        <w:rPr>
          <w:rFonts w:ascii="Times New Roman" w:hAnsi="Times New Roman"/>
          <w:i/>
          <w:sz w:val="24"/>
          <w:szCs w:val="20"/>
        </w:rPr>
        <w:t>vervallen</w:t>
      </w:r>
      <w:r>
        <w:rPr>
          <w:rFonts w:ascii="Times New Roman" w:hAnsi="Times New Roman"/>
          <w:sz w:val="24"/>
          <w:szCs w:val="20"/>
        </w:rPr>
        <w:t>]</w:t>
      </w:r>
    </w:p>
    <w:p w:rsidRPr="00BC75E4" w:rsidR="006F35FA" w:rsidP="006F35FA" w:rsidRDefault="006F35FA" w14:paraId="28E12498" w14:textId="77777777">
      <w:pPr>
        <w:tabs>
          <w:tab w:val="left" w:pos="284"/>
          <w:tab w:val="left" w:pos="567"/>
          <w:tab w:val="left" w:pos="851"/>
        </w:tabs>
        <w:ind w:right="281"/>
        <w:rPr>
          <w:rFonts w:ascii="Times New Roman" w:hAnsi="Times New Roman"/>
          <w:sz w:val="24"/>
          <w:szCs w:val="20"/>
        </w:rPr>
      </w:pPr>
    </w:p>
    <w:p w:rsidRPr="00BC75E4" w:rsidR="007621CF" w:rsidP="007621CF" w:rsidRDefault="007621CF" w14:paraId="38CC0A37" w14:textId="4FC54E8A">
      <w:pPr>
        <w:tabs>
          <w:tab w:val="left" w:pos="284"/>
          <w:tab w:val="left" w:pos="567"/>
          <w:tab w:val="left" w:pos="851"/>
        </w:tabs>
        <w:ind w:right="281"/>
        <w:rPr>
          <w:rFonts w:ascii="Times New Roman" w:hAnsi="Times New Roman"/>
          <w:sz w:val="24"/>
          <w:szCs w:val="20"/>
        </w:rPr>
      </w:pPr>
      <w:r w:rsidRPr="00BC75E4">
        <w:rPr>
          <w:rFonts w:ascii="Times New Roman" w:hAnsi="Times New Roman"/>
          <w:sz w:val="24"/>
          <w:szCs w:val="20"/>
        </w:rPr>
        <w:t>E</w:t>
      </w:r>
    </w:p>
    <w:p w:rsidRPr="00BC75E4" w:rsidR="007621CF" w:rsidP="007621CF" w:rsidRDefault="007621CF" w14:paraId="06B0A538" w14:textId="77777777">
      <w:pPr>
        <w:tabs>
          <w:tab w:val="left" w:pos="284"/>
          <w:tab w:val="left" w:pos="567"/>
          <w:tab w:val="left" w:pos="851"/>
        </w:tabs>
        <w:ind w:right="281"/>
        <w:rPr>
          <w:rFonts w:ascii="Times New Roman" w:hAnsi="Times New Roman"/>
          <w:sz w:val="24"/>
          <w:szCs w:val="20"/>
        </w:rPr>
      </w:pPr>
    </w:p>
    <w:p w:rsidRPr="00BC75E4" w:rsidR="007621CF" w:rsidP="007621CF" w:rsidRDefault="007621CF" w14:paraId="41BF0287" w14:textId="77777777">
      <w:pPr>
        <w:tabs>
          <w:tab w:val="left" w:pos="284"/>
          <w:tab w:val="left" w:pos="567"/>
          <w:tab w:val="left" w:pos="851"/>
        </w:tabs>
        <w:ind w:right="281"/>
        <w:rPr>
          <w:rFonts w:ascii="Times New Roman" w:hAnsi="Times New Roman"/>
          <w:sz w:val="24"/>
          <w:szCs w:val="20"/>
        </w:rPr>
      </w:pPr>
      <w:r>
        <w:rPr>
          <w:rFonts w:ascii="Times New Roman" w:hAnsi="Times New Roman"/>
          <w:sz w:val="24"/>
          <w:szCs w:val="20"/>
        </w:rPr>
        <w:tab/>
      </w:r>
      <w:r w:rsidRPr="00BC75E4">
        <w:rPr>
          <w:rFonts w:ascii="Times New Roman" w:hAnsi="Times New Roman"/>
          <w:sz w:val="24"/>
          <w:szCs w:val="20"/>
        </w:rPr>
        <w:t>Artikel 157 komt te luiden:</w:t>
      </w:r>
    </w:p>
    <w:p w:rsidRPr="00BC75E4" w:rsidR="007621CF" w:rsidP="007621CF" w:rsidRDefault="007621CF" w14:paraId="57D0BCD3" w14:textId="77777777">
      <w:pPr>
        <w:tabs>
          <w:tab w:val="left" w:pos="284"/>
          <w:tab w:val="left" w:pos="567"/>
          <w:tab w:val="left" w:pos="851"/>
        </w:tabs>
        <w:ind w:right="281"/>
        <w:rPr>
          <w:rFonts w:ascii="Times New Roman" w:hAnsi="Times New Roman"/>
          <w:sz w:val="24"/>
          <w:szCs w:val="20"/>
        </w:rPr>
      </w:pPr>
    </w:p>
    <w:p w:rsidRPr="006F35FA" w:rsidR="006F35FA" w:rsidP="006F35FA" w:rsidRDefault="006F35FA" w14:paraId="282F04A1" w14:textId="77777777">
      <w:pPr>
        <w:tabs>
          <w:tab w:val="left" w:pos="284"/>
        </w:tabs>
        <w:rPr>
          <w:rFonts w:ascii="Times New Roman" w:hAnsi="Times New Roman"/>
          <w:b/>
          <w:sz w:val="24"/>
          <w:szCs w:val="20"/>
        </w:rPr>
      </w:pPr>
      <w:r w:rsidRPr="006F35FA">
        <w:rPr>
          <w:rFonts w:ascii="Times New Roman" w:hAnsi="Times New Roman"/>
          <w:b/>
          <w:sz w:val="24"/>
          <w:szCs w:val="20"/>
        </w:rPr>
        <w:t>Artikel 157</w:t>
      </w:r>
    </w:p>
    <w:p w:rsidRPr="006F35FA" w:rsidR="006F35FA" w:rsidP="006F35FA" w:rsidRDefault="006F35FA" w14:paraId="2ED16D21" w14:textId="77777777">
      <w:pPr>
        <w:tabs>
          <w:tab w:val="left" w:pos="284"/>
        </w:tabs>
        <w:rPr>
          <w:rFonts w:ascii="Times New Roman" w:hAnsi="Times New Roman"/>
          <w:sz w:val="24"/>
          <w:szCs w:val="20"/>
        </w:rPr>
      </w:pPr>
    </w:p>
    <w:p w:rsidRPr="006F35FA" w:rsidR="006F35FA" w:rsidP="006F35FA" w:rsidRDefault="006F35FA" w14:paraId="33546042" w14:textId="77777777">
      <w:pPr>
        <w:tabs>
          <w:tab w:val="left" w:pos="284"/>
        </w:tabs>
        <w:rPr>
          <w:rFonts w:ascii="Times New Roman" w:hAnsi="Times New Roman"/>
          <w:sz w:val="24"/>
          <w:szCs w:val="20"/>
        </w:rPr>
      </w:pPr>
      <w:r w:rsidRPr="006F35FA">
        <w:rPr>
          <w:rFonts w:ascii="Times New Roman" w:hAnsi="Times New Roman"/>
          <w:sz w:val="24"/>
          <w:szCs w:val="20"/>
        </w:rPr>
        <w:tab/>
        <w:t xml:space="preserve">1. Indien de rechter geen termijn heeft vastgesteld, eindigt de verplichting tot het verstrekken van levensonderhoud van rechtswege na het verstrijken van een termijn die gelijk is aan de helft van de duur van het huwelijk met een maximum van vijf jaren. </w:t>
      </w:r>
    </w:p>
    <w:p w:rsidR="006F35FA" w:rsidP="006F35FA" w:rsidRDefault="006F35FA" w14:paraId="46FD9294" w14:textId="23DDEA20">
      <w:pPr>
        <w:tabs>
          <w:tab w:val="left" w:pos="284"/>
        </w:tabs>
        <w:rPr>
          <w:rFonts w:ascii="Times New Roman" w:hAnsi="Times New Roman"/>
          <w:sz w:val="24"/>
          <w:szCs w:val="20"/>
        </w:rPr>
      </w:pPr>
      <w:r w:rsidRPr="006F35FA">
        <w:rPr>
          <w:rFonts w:ascii="Times New Roman" w:hAnsi="Times New Roman"/>
          <w:sz w:val="24"/>
          <w:szCs w:val="20"/>
        </w:rPr>
        <w:tab/>
        <w:t xml:space="preserve">2. </w:t>
      </w:r>
      <w:r w:rsidRPr="00242B31" w:rsidR="00242B31">
        <w:rPr>
          <w:rFonts w:ascii="Times New Roman" w:hAnsi="Times New Roman"/>
          <w:sz w:val="24"/>
          <w:szCs w:val="20"/>
        </w:rPr>
        <w:t>Indien op het tijdstip van indiening van het verzoek tot echtscheiding de duur van het huwelijk langer is dan vijftien jaren en</w:t>
      </w:r>
      <w:r w:rsidRPr="006F35FA">
        <w:rPr>
          <w:rFonts w:ascii="Times New Roman" w:hAnsi="Times New Roman"/>
          <w:sz w:val="24"/>
          <w:szCs w:val="20"/>
        </w:rPr>
        <w:t xml:space="preserve"> de leeftijd van de echtgenoot die recht heeft op een uitkering tot levensonderhoud, ten hoogste tien jaren lager is dan de leeftijd, bedoeld in artikel 7a van de Algemene Ouderdomswet, eindigt de verplichting tot het verstrekken van levensonderhoud, in afwijking van het eerste lid, niet eerder dan op het tijdstip, waarop die echtgenoot deze leeftijd heeft bereikt.</w:t>
      </w:r>
    </w:p>
    <w:p w:rsidRPr="006F35FA" w:rsidR="00242B31" w:rsidP="006F35FA" w:rsidRDefault="00242B31" w14:paraId="2DED0D03" w14:textId="4B3E1865">
      <w:pPr>
        <w:tabs>
          <w:tab w:val="left" w:pos="284"/>
        </w:tabs>
        <w:rPr>
          <w:rFonts w:ascii="Times New Roman" w:hAnsi="Times New Roman"/>
          <w:sz w:val="24"/>
          <w:szCs w:val="20"/>
        </w:rPr>
      </w:pPr>
      <w:r w:rsidRPr="00242B31">
        <w:rPr>
          <w:rFonts w:ascii="Times New Roman" w:hAnsi="Times New Roman"/>
          <w:sz w:val="24"/>
          <w:szCs w:val="20"/>
        </w:rPr>
        <w:tab/>
        <w:t>3. Indien op het tijdstip van indiening van het verzoek tot echtscheiding de duur van het huwelijk langer is dan vijftien jaren en de echtgenoot die recht heeft op een uitkering tot levensonderhoud geboren is op of voor 1 januari 1970 en diens leeftijd meer dan tien jaren lager is dan de leeftijd bedoeld in artikel 7a van de Algemene Ouderdomswet, eindigt de verplichting tot het verstrekken van levensonderhoud, in afwijking van het eerste lid, na tien jaren.</w:t>
      </w:r>
    </w:p>
    <w:p w:rsidRPr="006F35FA" w:rsidR="006F35FA" w:rsidP="006F35FA" w:rsidRDefault="006F35FA" w14:paraId="08ED0000" w14:textId="71883BEB">
      <w:pPr>
        <w:tabs>
          <w:tab w:val="left" w:pos="284"/>
        </w:tabs>
        <w:rPr>
          <w:rFonts w:ascii="Times New Roman" w:hAnsi="Times New Roman"/>
          <w:sz w:val="24"/>
          <w:szCs w:val="20"/>
        </w:rPr>
      </w:pPr>
      <w:r w:rsidRPr="006F35FA">
        <w:rPr>
          <w:rFonts w:ascii="Times New Roman" w:hAnsi="Times New Roman"/>
          <w:sz w:val="24"/>
          <w:szCs w:val="20"/>
        </w:rPr>
        <w:tab/>
      </w:r>
      <w:r w:rsidR="00242B31">
        <w:rPr>
          <w:rFonts w:ascii="Times New Roman" w:hAnsi="Times New Roman"/>
          <w:sz w:val="24"/>
          <w:szCs w:val="20"/>
        </w:rPr>
        <w:t>4</w:t>
      </w:r>
      <w:r w:rsidRPr="006F35FA">
        <w:rPr>
          <w:rFonts w:ascii="Times New Roman" w:hAnsi="Times New Roman"/>
          <w:sz w:val="24"/>
          <w:szCs w:val="20"/>
        </w:rPr>
        <w:t xml:space="preserve">. In afwijking van </w:t>
      </w:r>
      <w:r w:rsidR="00242B31">
        <w:rPr>
          <w:rFonts w:ascii="Times New Roman" w:hAnsi="Times New Roman"/>
          <w:sz w:val="24"/>
          <w:szCs w:val="20"/>
        </w:rPr>
        <w:t>het eerste tot en met derde lid</w:t>
      </w:r>
      <w:r w:rsidRPr="006F35FA">
        <w:rPr>
          <w:rFonts w:ascii="Times New Roman" w:hAnsi="Times New Roman"/>
          <w:sz w:val="24"/>
          <w:szCs w:val="20"/>
        </w:rPr>
        <w:t xml:space="preserve"> eindigt de verplichting tot het verstrekken van levensonderhoud niet eerder dan op het tijdstip</w:t>
      </w:r>
      <w:r w:rsidR="002162B9">
        <w:rPr>
          <w:rFonts w:ascii="Times New Roman" w:hAnsi="Times New Roman"/>
          <w:sz w:val="24"/>
          <w:szCs w:val="20"/>
        </w:rPr>
        <w:t xml:space="preserve"> </w:t>
      </w:r>
      <w:r w:rsidRPr="002162B9" w:rsidR="002162B9">
        <w:rPr>
          <w:rFonts w:ascii="Times New Roman" w:hAnsi="Times New Roman"/>
          <w:sz w:val="24"/>
        </w:rPr>
        <w:t xml:space="preserve">waarop de uit het huwelijk van de echtgenoten geboren kinderen </w:t>
      </w:r>
      <w:r w:rsidRPr="006F35FA">
        <w:rPr>
          <w:rFonts w:ascii="Times New Roman" w:hAnsi="Times New Roman"/>
          <w:sz w:val="24"/>
          <w:szCs w:val="20"/>
        </w:rPr>
        <w:t>de leeftijd van twaalf jaren hebben bereikt.</w:t>
      </w:r>
    </w:p>
    <w:p w:rsidR="002162B9" w:rsidP="002162B9" w:rsidRDefault="006F35FA" w14:paraId="1CF5E85A" w14:textId="77777777">
      <w:pPr>
        <w:ind w:firstLine="284"/>
        <w:rPr>
          <w:rFonts w:ascii="Times New Roman" w:hAnsi="Times New Roman"/>
          <w:sz w:val="24"/>
        </w:rPr>
      </w:pPr>
      <w:r w:rsidRPr="002162B9">
        <w:rPr>
          <w:rFonts w:ascii="Times New Roman" w:hAnsi="Times New Roman"/>
          <w:sz w:val="24"/>
        </w:rPr>
        <w:t xml:space="preserve">5. </w:t>
      </w:r>
      <w:r w:rsidRPr="002162B9" w:rsidR="002162B9">
        <w:rPr>
          <w:rFonts w:ascii="Times New Roman" w:hAnsi="Times New Roman"/>
          <w:sz w:val="24"/>
        </w:rPr>
        <w:t>Bij samenloop van de omstandigheden, bedoeld in het eerste tot en met vierde lid, geldt de langste termijn.</w:t>
      </w:r>
    </w:p>
    <w:p w:rsidRPr="002162B9" w:rsidR="006F35FA" w:rsidP="002162B9" w:rsidRDefault="002162B9" w14:paraId="4CF89A44" w14:textId="5D0ECCE9">
      <w:pPr>
        <w:ind w:firstLine="284"/>
        <w:rPr>
          <w:rFonts w:ascii="Times New Roman" w:hAnsi="Times New Roman"/>
          <w:sz w:val="24"/>
        </w:rPr>
      </w:pPr>
      <w:r>
        <w:rPr>
          <w:rFonts w:ascii="Times New Roman" w:hAnsi="Times New Roman"/>
          <w:sz w:val="24"/>
        </w:rPr>
        <w:t xml:space="preserve">6. </w:t>
      </w:r>
      <w:r w:rsidR="00242B31">
        <w:rPr>
          <w:rFonts w:ascii="Times New Roman" w:hAnsi="Times New Roman"/>
          <w:sz w:val="24"/>
          <w:szCs w:val="20"/>
        </w:rPr>
        <w:t>De termijn voor het verstrekken van levensonderhoud</w:t>
      </w:r>
      <w:r w:rsidRPr="006F35FA" w:rsidR="006F35FA">
        <w:rPr>
          <w:rFonts w:ascii="Times New Roman" w:hAnsi="Times New Roman"/>
          <w:sz w:val="24"/>
          <w:szCs w:val="20"/>
        </w:rPr>
        <w:t xml:space="preserve"> vangt aan op de datum van inschrijving van de echtscheidingsbeschikking in de registers van de burgerlijke stand.</w:t>
      </w:r>
    </w:p>
    <w:p w:rsidRPr="006F35FA" w:rsidR="006F35FA" w:rsidP="006F35FA" w:rsidRDefault="002162B9" w14:paraId="78430BF9" w14:textId="6772AFD3">
      <w:pPr>
        <w:tabs>
          <w:tab w:val="left" w:pos="284"/>
        </w:tabs>
        <w:rPr>
          <w:rFonts w:ascii="Times New Roman" w:hAnsi="Times New Roman"/>
          <w:sz w:val="24"/>
          <w:szCs w:val="20"/>
        </w:rPr>
      </w:pPr>
      <w:r>
        <w:rPr>
          <w:rFonts w:ascii="Times New Roman" w:hAnsi="Times New Roman"/>
          <w:sz w:val="24"/>
          <w:szCs w:val="20"/>
        </w:rPr>
        <w:tab/>
        <w:t>7</w:t>
      </w:r>
      <w:r w:rsidRPr="006F35FA" w:rsidR="006F35FA">
        <w:rPr>
          <w:rFonts w:ascii="Times New Roman" w:hAnsi="Times New Roman"/>
          <w:sz w:val="24"/>
          <w:szCs w:val="20"/>
        </w:rPr>
        <w:t xml:space="preserve">. Indien </w:t>
      </w:r>
      <w:r w:rsidRPr="00F34C7E" w:rsidR="00F34C7E">
        <w:rPr>
          <w:rFonts w:ascii="Times New Roman" w:hAnsi="Times New Roman"/>
          <w:sz w:val="24"/>
          <w:szCs w:val="20"/>
        </w:rPr>
        <w:t xml:space="preserve">ongewijzigde handhaving van </w:t>
      </w:r>
      <w:r w:rsidRPr="006F35FA" w:rsidR="006F35FA">
        <w:rPr>
          <w:rFonts w:ascii="Times New Roman" w:hAnsi="Times New Roman"/>
          <w:sz w:val="24"/>
          <w:szCs w:val="20"/>
        </w:rPr>
        <w:t>de beëindiging van de uitkering ten gevolge van het verstrijken van de in het eerste tot en met vierde lid bedoelde termijn</w:t>
      </w:r>
      <w:r w:rsidRPr="00F34C7E" w:rsidR="00F34C7E">
        <w:rPr>
          <w:rFonts w:ascii="Times New Roman" w:hAnsi="Times New Roman"/>
          <w:sz w:val="24"/>
          <w:szCs w:val="20"/>
        </w:rPr>
        <w:t>, gelet op alle omstandigheden van het geval,</w:t>
      </w:r>
      <w:r w:rsidRPr="006F35FA" w:rsidR="006F35FA">
        <w:rPr>
          <w:rFonts w:ascii="Times New Roman" w:hAnsi="Times New Roman"/>
          <w:sz w:val="24"/>
          <w:szCs w:val="20"/>
        </w:rPr>
        <w:t xml:space="preserve"> naar maatstaven van redelijkheid en billijkheid niet kan worden gevergd van degene die recht heeft op die uitkering,</w:t>
      </w:r>
      <w:r>
        <w:rPr>
          <w:rFonts w:ascii="Times New Roman" w:hAnsi="Times New Roman"/>
          <w:sz w:val="24"/>
          <w:szCs w:val="20"/>
        </w:rPr>
        <w:t xml:space="preserve"> </w:t>
      </w:r>
      <w:r w:rsidRPr="002162B9">
        <w:rPr>
          <w:rFonts w:ascii="Times New Roman" w:hAnsi="Times New Roman"/>
          <w:sz w:val="24"/>
        </w:rPr>
        <w:t>kan de rechter op diens verzoek alsnog een termijn vaststellen</w:t>
      </w:r>
      <w:r w:rsidRPr="002162B9" w:rsidR="006F35FA">
        <w:rPr>
          <w:rFonts w:ascii="Times New Roman" w:hAnsi="Times New Roman"/>
          <w:sz w:val="24"/>
        </w:rPr>
        <w:t>. Het verzoek daartoe wordt ingediend</w:t>
      </w:r>
      <w:r w:rsidRPr="006F35FA" w:rsidR="006F35FA">
        <w:rPr>
          <w:rFonts w:ascii="Times New Roman" w:hAnsi="Times New Roman"/>
          <w:sz w:val="24"/>
          <w:szCs w:val="20"/>
        </w:rPr>
        <w:t xml:space="preserve"> voordat drie maanden sinds de beëindiging van de uitkering zijn </w:t>
      </w:r>
      <w:r w:rsidRPr="002162B9" w:rsidR="006F35FA">
        <w:rPr>
          <w:rFonts w:ascii="Times New Roman" w:hAnsi="Times New Roman"/>
          <w:sz w:val="24"/>
        </w:rPr>
        <w:t xml:space="preserve">verstreken. </w:t>
      </w:r>
      <w:r w:rsidRPr="002162B9">
        <w:rPr>
          <w:rFonts w:ascii="Times New Roman" w:hAnsi="Times New Roman"/>
          <w:sz w:val="24"/>
        </w:rPr>
        <w:t>De rechter bepaalt bij de uitspraak of verleng</w:t>
      </w:r>
      <w:r w:rsidR="00DB548D">
        <w:rPr>
          <w:rFonts w:ascii="Times New Roman" w:hAnsi="Times New Roman"/>
          <w:sz w:val="24"/>
        </w:rPr>
        <w:t xml:space="preserve">ing van de termijn na ommekomst </w:t>
      </w:r>
      <w:r w:rsidRPr="002162B9">
        <w:rPr>
          <w:rFonts w:ascii="Times New Roman" w:hAnsi="Times New Roman"/>
          <w:sz w:val="24"/>
        </w:rPr>
        <w:t>daarvan al dan niet mogelijk is.</w:t>
      </w:r>
    </w:p>
    <w:p w:rsidRPr="00BC75E4" w:rsidR="007621CF" w:rsidP="007621CF" w:rsidRDefault="007621CF" w14:paraId="27340A9B" w14:textId="77777777">
      <w:pPr>
        <w:tabs>
          <w:tab w:val="left" w:pos="284"/>
          <w:tab w:val="left" w:pos="567"/>
          <w:tab w:val="left" w:pos="851"/>
        </w:tabs>
        <w:ind w:right="281"/>
        <w:rPr>
          <w:rFonts w:ascii="Times New Roman" w:hAnsi="Times New Roman"/>
          <w:sz w:val="24"/>
          <w:szCs w:val="20"/>
        </w:rPr>
      </w:pPr>
    </w:p>
    <w:p w:rsidRPr="00317925" w:rsidR="00317925" w:rsidP="00317925" w:rsidRDefault="0039437B" w14:paraId="032150B6" w14:textId="7E02DED2">
      <w:pPr>
        <w:rPr>
          <w:rFonts w:ascii="Times New Roman" w:hAnsi="Times New Roman"/>
          <w:sz w:val="24"/>
        </w:rPr>
      </w:pPr>
      <w:proofErr w:type="spellStart"/>
      <w:r>
        <w:rPr>
          <w:rFonts w:ascii="Times New Roman" w:hAnsi="Times New Roman"/>
          <w:sz w:val="24"/>
        </w:rPr>
        <w:t>Ea</w:t>
      </w:r>
      <w:proofErr w:type="spellEnd"/>
    </w:p>
    <w:p w:rsidRPr="00317925" w:rsidR="00317925" w:rsidP="00317925" w:rsidRDefault="00317925" w14:paraId="6C0A4CF7" w14:textId="77777777">
      <w:pPr>
        <w:rPr>
          <w:rFonts w:ascii="Times New Roman" w:hAnsi="Times New Roman"/>
          <w:sz w:val="24"/>
        </w:rPr>
      </w:pPr>
    </w:p>
    <w:p w:rsidRPr="00317925" w:rsidR="00317925" w:rsidP="00317925" w:rsidRDefault="00317925" w14:paraId="3022039A" w14:textId="42B3CB50">
      <w:pPr>
        <w:ind w:firstLine="284"/>
        <w:rPr>
          <w:rFonts w:ascii="Times New Roman" w:hAnsi="Times New Roman"/>
          <w:sz w:val="24"/>
        </w:rPr>
      </w:pPr>
      <w:r w:rsidRPr="00317925">
        <w:rPr>
          <w:rFonts w:ascii="Times New Roman" w:hAnsi="Times New Roman"/>
          <w:sz w:val="24"/>
        </w:rPr>
        <w:t xml:space="preserve">In artikel 158 wordt “artikel 157, vierde tot en met zesde lid,” vervangen door </w:t>
      </w:r>
      <w:r w:rsidR="0005157D">
        <w:rPr>
          <w:rFonts w:ascii="Times New Roman" w:hAnsi="Times New Roman"/>
          <w:sz w:val="24"/>
        </w:rPr>
        <w:t>“</w:t>
      </w:r>
      <w:r w:rsidRPr="00317925">
        <w:rPr>
          <w:rFonts w:ascii="Times New Roman" w:hAnsi="Times New Roman"/>
          <w:sz w:val="24"/>
        </w:rPr>
        <w:t>artikel 157, eerste tot en met vijfde lid en zevende lid</w:t>
      </w:r>
      <w:r w:rsidR="0039437B">
        <w:rPr>
          <w:rFonts w:ascii="Times New Roman" w:hAnsi="Times New Roman"/>
          <w:sz w:val="24"/>
        </w:rPr>
        <w:t>,</w:t>
      </w:r>
      <w:r w:rsidR="0005157D">
        <w:rPr>
          <w:rFonts w:ascii="Times New Roman" w:hAnsi="Times New Roman"/>
          <w:sz w:val="24"/>
        </w:rPr>
        <w:t>”</w:t>
      </w:r>
      <w:r w:rsidRPr="00317925">
        <w:rPr>
          <w:rFonts w:ascii="Times New Roman" w:hAnsi="Times New Roman"/>
          <w:sz w:val="24"/>
        </w:rPr>
        <w:t>.</w:t>
      </w:r>
    </w:p>
    <w:p w:rsidR="006F35FA" w:rsidP="007621CF" w:rsidRDefault="006F35FA" w14:paraId="2DEE45D1" w14:textId="77777777">
      <w:pPr>
        <w:tabs>
          <w:tab w:val="left" w:pos="284"/>
          <w:tab w:val="left" w:pos="567"/>
          <w:tab w:val="left" w:pos="851"/>
        </w:tabs>
        <w:ind w:right="281"/>
        <w:rPr>
          <w:rFonts w:ascii="Times New Roman" w:hAnsi="Times New Roman"/>
          <w:sz w:val="24"/>
          <w:szCs w:val="20"/>
        </w:rPr>
      </w:pPr>
    </w:p>
    <w:p w:rsidR="00DB548D" w:rsidP="007621CF" w:rsidRDefault="00DB548D" w14:paraId="068B9887" w14:textId="7512446A">
      <w:pPr>
        <w:tabs>
          <w:tab w:val="left" w:pos="284"/>
          <w:tab w:val="left" w:pos="567"/>
          <w:tab w:val="left" w:pos="851"/>
        </w:tabs>
        <w:ind w:right="281"/>
        <w:rPr>
          <w:rFonts w:ascii="Times New Roman" w:hAnsi="Times New Roman"/>
          <w:sz w:val="24"/>
          <w:szCs w:val="20"/>
        </w:rPr>
      </w:pPr>
      <w:r>
        <w:rPr>
          <w:rFonts w:ascii="Times New Roman" w:hAnsi="Times New Roman"/>
          <w:sz w:val="24"/>
          <w:szCs w:val="20"/>
        </w:rPr>
        <w:t>F</w:t>
      </w:r>
    </w:p>
    <w:p w:rsidR="00DB548D" w:rsidP="007621CF" w:rsidRDefault="00DB548D" w14:paraId="34672C10" w14:textId="77777777">
      <w:pPr>
        <w:tabs>
          <w:tab w:val="left" w:pos="284"/>
          <w:tab w:val="left" w:pos="567"/>
          <w:tab w:val="left" w:pos="851"/>
        </w:tabs>
        <w:ind w:right="281"/>
        <w:rPr>
          <w:rFonts w:ascii="Times New Roman" w:hAnsi="Times New Roman"/>
          <w:sz w:val="24"/>
          <w:szCs w:val="20"/>
        </w:rPr>
      </w:pPr>
    </w:p>
    <w:p w:rsidR="00DB548D" w:rsidP="007621CF" w:rsidRDefault="00DB548D" w14:paraId="5EAB6574" w14:textId="2F96B6DE">
      <w:pPr>
        <w:tabs>
          <w:tab w:val="left" w:pos="284"/>
          <w:tab w:val="left" w:pos="567"/>
          <w:tab w:val="left" w:pos="851"/>
        </w:tabs>
        <w:ind w:right="281"/>
        <w:rPr>
          <w:rFonts w:ascii="Times New Roman" w:hAnsi="Times New Roman"/>
          <w:sz w:val="24"/>
          <w:szCs w:val="20"/>
        </w:rPr>
      </w:pPr>
      <w:r>
        <w:rPr>
          <w:rFonts w:ascii="Times New Roman" w:hAnsi="Times New Roman"/>
          <w:sz w:val="24"/>
          <w:szCs w:val="20"/>
        </w:rPr>
        <w:tab/>
      </w:r>
      <w:r w:rsidRPr="006F1E4A">
        <w:rPr>
          <w:rFonts w:ascii="Times New Roman" w:hAnsi="Times New Roman"/>
          <w:sz w:val="24"/>
          <w:szCs w:val="20"/>
        </w:rPr>
        <w:t>[</w:t>
      </w:r>
      <w:r w:rsidRPr="006F1E4A">
        <w:rPr>
          <w:rFonts w:ascii="Times New Roman" w:hAnsi="Times New Roman"/>
          <w:i/>
          <w:sz w:val="24"/>
          <w:szCs w:val="20"/>
        </w:rPr>
        <w:t>vervallen</w:t>
      </w:r>
      <w:r w:rsidRPr="006F1E4A">
        <w:rPr>
          <w:rFonts w:ascii="Times New Roman" w:hAnsi="Times New Roman"/>
          <w:sz w:val="24"/>
          <w:szCs w:val="20"/>
        </w:rPr>
        <w:t>]</w:t>
      </w:r>
    </w:p>
    <w:p w:rsidR="00DB548D" w:rsidP="007621CF" w:rsidRDefault="00DB548D" w14:paraId="43F234FF" w14:textId="77777777">
      <w:pPr>
        <w:tabs>
          <w:tab w:val="left" w:pos="284"/>
          <w:tab w:val="left" w:pos="567"/>
          <w:tab w:val="left" w:pos="851"/>
        </w:tabs>
        <w:ind w:right="281"/>
        <w:rPr>
          <w:rFonts w:ascii="Times New Roman" w:hAnsi="Times New Roman"/>
          <w:sz w:val="24"/>
          <w:szCs w:val="20"/>
        </w:rPr>
      </w:pPr>
    </w:p>
    <w:p w:rsidRPr="00BC75E4" w:rsidR="007621CF" w:rsidP="007621CF" w:rsidRDefault="007621CF" w14:paraId="6ECBB583" w14:textId="71DE691D">
      <w:pPr>
        <w:tabs>
          <w:tab w:val="left" w:pos="284"/>
          <w:tab w:val="left" w:pos="567"/>
          <w:tab w:val="left" w:pos="851"/>
        </w:tabs>
        <w:ind w:right="281"/>
        <w:rPr>
          <w:rFonts w:ascii="Times New Roman" w:hAnsi="Times New Roman"/>
          <w:sz w:val="24"/>
          <w:szCs w:val="20"/>
        </w:rPr>
      </w:pPr>
      <w:r w:rsidRPr="00BC75E4">
        <w:rPr>
          <w:rFonts w:ascii="Times New Roman" w:hAnsi="Times New Roman"/>
          <w:sz w:val="24"/>
          <w:szCs w:val="20"/>
        </w:rPr>
        <w:t xml:space="preserve">G </w:t>
      </w:r>
    </w:p>
    <w:p w:rsidRPr="00BC75E4" w:rsidR="007621CF" w:rsidP="007621CF" w:rsidRDefault="007621CF" w14:paraId="17FF4C04" w14:textId="77777777">
      <w:pPr>
        <w:tabs>
          <w:tab w:val="left" w:pos="284"/>
          <w:tab w:val="left" w:pos="567"/>
          <w:tab w:val="left" w:pos="851"/>
        </w:tabs>
        <w:ind w:right="281"/>
        <w:rPr>
          <w:rFonts w:ascii="Times New Roman" w:hAnsi="Times New Roman"/>
          <w:sz w:val="24"/>
          <w:szCs w:val="20"/>
        </w:rPr>
      </w:pPr>
    </w:p>
    <w:p w:rsidRPr="00BC75E4" w:rsidR="007621CF" w:rsidP="007621CF" w:rsidRDefault="006F35FA" w14:paraId="3813FECF" w14:textId="7BA82A33">
      <w:pPr>
        <w:tabs>
          <w:tab w:val="left" w:pos="284"/>
          <w:tab w:val="left" w:pos="567"/>
          <w:tab w:val="left" w:pos="851"/>
        </w:tabs>
        <w:ind w:right="281"/>
        <w:rPr>
          <w:rFonts w:ascii="Times New Roman" w:hAnsi="Times New Roman"/>
          <w:sz w:val="24"/>
          <w:szCs w:val="20"/>
        </w:rPr>
      </w:pPr>
      <w:r>
        <w:rPr>
          <w:rFonts w:ascii="Times New Roman" w:hAnsi="Times New Roman"/>
          <w:sz w:val="24"/>
          <w:szCs w:val="20"/>
        </w:rPr>
        <w:tab/>
      </w:r>
      <w:r w:rsidRPr="006F1E4A" w:rsidR="006F1E4A">
        <w:rPr>
          <w:rFonts w:ascii="Times New Roman" w:hAnsi="Times New Roman"/>
          <w:sz w:val="24"/>
          <w:szCs w:val="20"/>
        </w:rPr>
        <w:t>[</w:t>
      </w:r>
      <w:r w:rsidRPr="006F1E4A" w:rsidR="006F1E4A">
        <w:rPr>
          <w:rFonts w:ascii="Times New Roman" w:hAnsi="Times New Roman"/>
          <w:i/>
          <w:sz w:val="24"/>
          <w:szCs w:val="20"/>
        </w:rPr>
        <w:t>vervallen</w:t>
      </w:r>
      <w:r w:rsidRPr="006F1E4A" w:rsidR="006F1E4A">
        <w:rPr>
          <w:rFonts w:ascii="Times New Roman" w:hAnsi="Times New Roman"/>
          <w:sz w:val="24"/>
          <w:szCs w:val="20"/>
        </w:rPr>
        <w:t>]</w:t>
      </w:r>
    </w:p>
    <w:p w:rsidR="007621CF" w:rsidP="007621CF" w:rsidRDefault="007621CF" w14:paraId="65A3A4CA" w14:textId="77777777">
      <w:pPr>
        <w:tabs>
          <w:tab w:val="left" w:pos="284"/>
          <w:tab w:val="left" w:pos="567"/>
          <w:tab w:val="left" w:pos="851"/>
        </w:tabs>
        <w:ind w:right="281"/>
        <w:rPr>
          <w:rFonts w:ascii="Times New Roman" w:hAnsi="Times New Roman"/>
          <w:sz w:val="24"/>
          <w:szCs w:val="20"/>
        </w:rPr>
      </w:pPr>
    </w:p>
    <w:p w:rsidRPr="00BC75E4" w:rsidR="007621CF" w:rsidP="007621CF" w:rsidRDefault="007621CF" w14:paraId="51F5CFD8" w14:textId="7C73739E">
      <w:pPr>
        <w:tabs>
          <w:tab w:val="left" w:pos="284"/>
          <w:tab w:val="left" w:pos="567"/>
          <w:tab w:val="left" w:pos="851"/>
        </w:tabs>
        <w:ind w:right="281"/>
        <w:rPr>
          <w:rFonts w:ascii="Times New Roman" w:hAnsi="Times New Roman"/>
          <w:sz w:val="24"/>
          <w:szCs w:val="20"/>
        </w:rPr>
      </w:pPr>
      <w:r w:rsidRPr="00BC75E4">
        <w:rPr>
          <w:rFonts w:ascii="Times New Roman" w:hAnsi="Times New Roman"/>
          <w:sz w:val="24"/>
          <w:szCs w:val="20"/>
        </w:rPr>
        <w:t>H</w:t>
      </w:r>
    </w:p>
    <w:p w:rsidRPr="00BC75E4" w:rsidR="007621CF" w:rsidP="007621CF" w:rsidRDefault="007621CF" w14:paraId="5E3371FA" w14:textId="77777777">
      <w:pPr>
        <w:tabs>
          <w:tab w:val="left" w:pos="284"/>
          <w:tab w:val="left" w:pos="567"/>
          <w:tab w:val="left" w:pos="851"/>
        </w:tabs>
        <w:ind w:right="281"/>
        <w:rPr>
          <w:rFonts w:ascii="Times New Roman" w:hAnsi="Times New Roman"/>
          <w:sz w:val="24"/>
          <w:szCs w:val="20"/>
        </w:rPr>
      </w:pPr>
    </w:p>
    <w:p w:rsidRPr="00BC75E4" w:rsidR="007621CF" w:rsidP="007621CF" w:rsidRDefault="006F35FA" w14:paraId="33D8F12C" w14:textId="7D67CEC0">
      <w:pPr>
        <w:tabs>
          <w:tab w:val="left" w:pos="284"/>
          <w:tab w:val="left" w:pos="567"/>
          <w:tab w:val="left" w:pos="851"/>
        </w:tabs>
        <w:ind w:right="281"/>
        <w:rPr>
          <w:rFonts w:ascii="Times New Roman" w:hAnsi="Times New Roman"/>
          <w:sz w:val="24"/>
          <w:szCs w:val="20"/>
        </w:rPr>
      </w:pPr>
      <w:r>
        <w:rPr>
          <w:rFonts w:ascii="Times New Roman" w:hAnsi="Times New Roman"/>
          <w:sz w:val="24"/>
          <w:szCs w:val="20"/>
        </w:rPr>
        <w:tab/>
      </w:r>
      <w:r w:rsidRPr="006F1E4A" w:rsidR="006F1E4A">
        <w:rPr>
          <w:rFonts w:ascii="Times New Roman" w:hAnsi="Times New Roman"/>
          <w:sz w:val="24"/>
          <w:szCs w:val="20"/>
        </w:rPr>
        <w:t>[</w:t>
      </w:r>
      <w:r w:rsidRPr="006F1E4A" w:rsidR="006F1E4A">
        <w:rPr>
          <w:rFonts w:ascii="Times New Roman" w:hAnsi="Times New Roman"/>
          <w:i/>
          <w:sz w:val="24"/>
          <w:szCs w:val="20"/>
        </w:rPr>
        <w:t>vervallen</w:t>
      </w:r>
      <w:r w:rsidRPr="006F1E4A" w:rsidR="006F1E4A">
        <w:rPr>
          <w:rFonts w:ascii="Times New Roman" w:hAnsi="Times New Roman"/>
          <w:sz w:val="24"/>
          <w:szCs w:val="20"/>
        </w:rPr>
        <w:t>]</w:t>
      </w:r>
    </w:p>
    <w:p w:rsidR="006F35FA" w:rsidP="007621CF" w:rsidRDefault="006F35FA" w14:paraId="28F9283C" w14:textId="77777777">
      <w:pPr>
        <w:tabs>
          <w:tab w:val="left" w:pos="284"/>
          <w:tab w:val="left" w:pos="567"/>
          <w:tab w:val="left" w:pos="851"/>
        </w:tabs>
        <w:ind w:right="281"/>
        <w:rPr>
          <w:rFonts w:ascii="Times New Roman" w:hAnsi="Times New Roman"/>
          <w:sz w:val="24"/>
          <w:szCs w:val="20"/>
        </w:rPr>
      </w:pPr>
    </w:p>
    <w:p w:rsidRPr="006F35FA" w:rsidR="006F35FA" w:rsidP="006F35FA" w:rsidRDefault="006F35FA" w14:paraId="62B6448B" w14:textId="77777777">
      <w:pPr>
        <w:tabs>
          <w:tab w:val="left" w:pos="284"/>
        </w:tabs>
        <w:rPr>
          <w:rFonts w:ascii="Times New Roman" w:hAnsi="Times New Roman"/>
          <w:sz w:val="24"/>
          <w:szCs w:val="20"/>
        </w:rPr>
      </w:pPr>
      <w:r w:rsidRPr="006F35FA">
        <w:rPr>
          <w:rFonts w:ascii="Times New Roman" w:hAnsi="Times New Roman"/>
          <w:sz w:val="24"/>
          <w:szCs w:val="20"/>
        </w:rPr>
        <w:t>I</w:t>
      </w:r>
    </w:p>
    <w:p w:rsidR="007621CF" w:rsidP="007621CF" w:rsidRDefault="007621CF" w14:paraId="2AE32130" w14:textId="77777777">
      <w:pPr>
        <w:tabs>
          <w:tab w:val="left" w:pos="284"/>
          <w:tab w:val="left" w:pos="567"/>
          <w:tab w:val="left" w:pos="851"/>
        </w:tabs>
        <w:ind w:right="281"/>
        <w:rPr>
          <w:rFonts w:ascii="Times New Roman" w:hAnsi="Times New Roman"/>
          <w:sz w:val="24"/>
          <w:szCs w:val="20"/>
        </w:rPr>
      </w:pPr>
    </w:p>
    <w:p w:rsidR="00DB548D" w:rsidP="007621CF" w:rsidRDefault="000F7067" w14:paraId="3DE7E604" w14:textId="5F1D806A">
      <w:pPr>
        <w:tabs>
          <w:tab w:val="left" w:pos="284"/>
          <w:tab w:val="left" w:pos="567"/>
          <w:tab w:val="left" w:pos="851"/>
        </w:tabs>
        <w:ind w:right="281"/>
        <w:rPr>
          <w:rFonts w:ascii="Times New Roman" w:hAnsi="Times New Roman"/>
          <w:sz w:val="24"/>
          <w:szCs w:val="20"/>
        </w:rPr>
      </w:pPr>
      <w:r>
        <w:rPr>
          <w:rFonts w:ascii="Times New Roman" w:hAnsi="Times New Roman"/>
          <w:sz w:val="24"/>
          <w:szCs w:val="20"/>
        </w:rPr>
        <w:tab/>
      </w:r>
      <w:r w:rsidRPr="006F1E4A" w:rsidR="00DB548D">
        <w:rPr>
          <w:rFonts w:ascii="Times New Roman" w:hAnsi="Times New Roman"/>
          <w:sz w:val="24"/>
          <w:szCs w:val="20"/>
        </w:rPr>
        <w:t>[</w:t>
      </w:r>
      <w:r w:rsidRPr="006F1E4A" w:rsidR="00DB548D">
        <w:rPr>
          <w:rFonts w:ascii="Times New Roman" w:hAnsi="Times New Roman"/>
          <w:i/>
          <w:sz w:val="24"/>
          <w:szCs w:val="20"/>
        </w:rPr>
        <w:t>vervallen</w:t>
      </w:r>
      <w:r w:rsidRPr="006F1E4A" w:rsidR="00DB548D">
        <w:rPr>
          <w:rFonts w:ascii="Times New Roman" w:hAnsi="Times New Roman"/>
          <w:sz w:val="24"/>
          <w:szCs w:val="20"/>
        </w:rPr>
        <w:t>]</w:t>
      </w:r>
    </w:p>
    <w:p w:rsidRPr="00BC75E4" w:rsidR="00DB548D" w:rsidP="007621CF" w:rsidRDefault="00DB548D" w14:paraId="5661BDC4" w14:textId="77777777">
      <w:pPr>
        <w:tabs>
          <w:tab w:val="left" w:pos="284"/>
          <w:tab w:val="left" w:pos="567"/>
          <w:tab w:val="left" w:pos="851"/>
        </w:tabs>
        <w:ind w:right="281"/>
        <w:rPr>
          <w:rFonts w:ascii="Times New Roman" w:hAnsi="Times New Roman"/>
          <w:sz w:val="24"/>
          <w:szCs w:val="20"/>
        </w:rPr>
      </w:pPr>
    </w:p>
    <w:p w:rsidRPr="00BD446C" w:rsidR="00BD446C" w:rsidP="00BD446C" w:rsidRDefault="007621CF" w14:paraId="1F4B40A1" w14:textId="4F69B71C">
      <w:pPr>
        <w:tabs>
          <w:tab w:val="left" w:pos="284"/>
          <w:tab w:val="left" w:pos="567"/>
          <w:tab w:val="left" w:pos="851"/>
        </w:tabs>
        <w:ind w:right="281"/>
        <w:rPr>
          <w:rFonts w:ascii="Times New Roman" w:hAnsi="Times New Roman"/>
          <w:sz w:val="24"/>
        </w:rPr>
      </w:pPr>
      <w:r w:rsidRPr="00BD446C">
        <w:rPr>
          <w:rFonts w:ascii="Times New Roman" w:hAnsi="Times New Roman"/>
          <w:sz w:val="24"/>
        </w:rPr>
        <w:t>J</w:t>
      </w:r>
    </w:p>
    <w:p w:rsidRPr="00BD446C" w:rsidR="00BD446C" w:rsidP="00BD446C" w:rsidRDefault="00BD446C" w14:paraId="24FB316A" w14:textId="77777777">
      <w:pPr>
        <w:rPr>
          <w:rFonts w:ascii="Times New Roman" w:hAnsi="Times New Roman"/>
          <w:bCs/>
          <w:sz w:val="24"/>
        </w:rPr>
      </w:pPr>
    </w:p>
    <w:p w:rsidRPr="00BD446C" w:rsidR="00BD446C" w:rsidP="00BD446C" w:rsidRDefault="00BD446C" w14:paraId="53A36994" w14:textId="10E7F02F">
      <w:pPr>
        <w:ind w:firstLine="284"/>
        <w:rPr>
          <w:rFonts w:ascii="Times New Roman" w:hAnsi="Times New Roman"/>
          <w:bCs/>
          <w:i/>
          <w:sz w:val="24"/>
        </w:rPr>
      </w:pPr>
      <w:r w:rsidRPr="00BD446C">
        <w:rPr>
          <w:rFonts w:ascii="Times New Roman" w:hAnsi="Times New Roman"/>
          <w:bCs/>
          <w:sz w:val="24"/>
        </w:rPr>
        <w:t>In artikel 169</w:t>
      </w:r>
      <w:r w:rsidR="007572BB">
        <w:rPr>
          <w:rFonts w:ascii="Times New Roman" w:hAnsi="Times New Roman"/>
          <w:bCs/>
          <w:sz w:val="24"/>
        </w:rPr>
        <w:t xml:space="preserve">, tweede lid, wordt </w:t>
      </w:r>
      <w:r w:rsidRPr="00BD446C">
        <w:rPr>
          <w:rFonts w:ascii="Times New Roman" w:hAnsi="Times New Roman"/>
          <w:bCs/>
          <w:sz w:val="24"/>
        </w:rPr>
        <w:t>“de termijnen, bedoeld in artikel 157, derde tot en met zesde lid” vervangen door</w:t>
      </w:r>
      <w:r w:rsidR="0005157D">
        <w:rPr>
          <w:rFonts w:ascii="Times New Roman" w:hAnsi="Times New Roman"/>
          <w:bCs/>
          <w:sz w:val="24"/>
        </w:rPr>
        <w:t xml:space="preserve"> “</w:t>
      </w:r>
      <w:r w:rsidRPr="00BD446C">
        <w:rPr>
          <w:rFonts w:ascii="Times New Roman" w:hAnsi="Times New Roman"/>
          <w:bCs/>
          <w:sz w:val="24"/>
        </w:rPr>
        <w:t>de termijnen, bedoeld in artikel 156, derde lid, en artikel 157, eerste tot en met vijfde lid</w:t>
      </w:r>
      <w:r w:rsidR="0005157D">
        <w:rPr>
          <w:rFonts w:ascii="Times New Roman" w:hAnsi="Times New Roman"/>
          <w:bCs/>
          <w:sz w:val="24"/>
        </w:rPr>
        <w:t>”</w:t>
      </w:r>
      <w:r w:rsidRPr="00BD446C">
        <w:rPr>
          <w:rFonts w:ascii="Times New Roman" w:hAnsi="Times New Roman"/>
          <w:bCs/>
          <w:sz w:val="24"/>
        </w:rPr>
        <w:t xml:space="preserve">. </w:t>
      </w:r>
    </w:p>
    <w:p w:rsidRPr="00BC75E4" w:rsidR="007621CF" w:rsidP="007621CF" w:rsidRDefault="007621CF" w14:paraId="3C186E00" w14:textId="77777777">
      <w:pPr>
        <w:tabs>
          <w:tab w:val="left" w:pos="284"/>
          <w:tab w:val="left" w:pos="567"/>
          <w:tab w:val="left" w:pos="851"/>
        </w:tabs>
        <w:ind w:right="281"/>
        <w:rPr>
          <w:rFonts w:ascii="Times New Roman" w:hAnsi="Times New Roman"/>
          <w:sz w:val="24"/>
          <w:szCs w:val="20"/>
        </w:rPr>
      </w:pPr>
    </w:p>
    <w:p w:rsidRPr="006F35FA" w:rsidR="006F35FA" w:rsidP="006F35FA" w:rsidRDefault="006F35FA" w14:paraId="70747024" w14:textId="77777777">
      <w:pPr>
        <w:tabs>
          <w:tab w:val="left" w:pos="284"/>
        </w:tabs>
        <w:rPr>
          <w:rFonts w:ascii="Times New Roman" w:hAnsi="Times New Roman"/>
          <w:sz w:val="24"/>
          <w:szCs w:val="20"/>
        </w:rPr>
      </w:pPr>
      <w:r w:rsidRPr="006F35FA">
        <w:rPr>
          <w:rFonts w:ascii="Times New Roman" w:hAnsi="Times New Roman"/>
          <w:sz w:val="24"/>
          <w:szCs w:val="20"/>
        </w:rPr>
        <w:t>K</w:t>
      </w:r>
    </w:p>
    <w:p w:rsidRPr="00BD446C" w:rsidR="006F35FA" w:rsidP="006F35FA" w:rsidRDefault="006F35FA" w14:paraId="3DFEFE94" w14:textId="77777777">
      <w:pPr>
        <w:tabs>
          <w:tab w:val="left" w:pos="284"/>
        </w:tabs>
        <w:rPr>
          <w:rFonts w:ascii="Times New Roman" w:hAnsi="Times New Roman"/>
          <w:sz w:val="24"/>
        </w:rPr>
      </w:pPr>
    </w:p>
    <w:p w:rsidRPr="00BD446C" w:rsidR="00BD446C" w:rsidP="00BD446C" w:rsidRDefault="00BD446C" w14:paraId="175DD435" w14:textId="644B1023">
      <w:pPr>
        <w:ind w:firstLine="284"/>
        <w:rPr>
          <w:rFonts w:ascii="Times New Roman" w:hAnsi="Times New Roman"/>
          <w:sz w:val="24"/>
        </w:rPr>
      </w:pPr>
      <w:r>
        <w:rPr>
          <w:rFonts w:ascii="Times New Roman" w:hAnsi="Times New Roman"/>
          <w:sz w:val="24"/>
        </w:rPr>
        <w:t xml:space="preserve">In artikel 182 </w:t>
      </w:r>
      <w:r w:rsidR="007B6DB0">
        <w:rPr>
          <w:rFonts w:ascii="Times New Roman" w:hAnsi="Times New Roman"/>
          <w:bCs/>
          <w:sz w:val="24"/>
        </w:rPr>
        <w:t xml:space="preserve">wordt </w:t>
      </w:r>
      <w:r w:rsidRPr="00BD446C">
        <w:rPr>
          <w:rFonts w:ascii="Times New Roman" w:hAnsi="Times New Roman"/>
          <w:bCs/>
          <w:sz w:val="24"/>
        </w:rPr>
        <w:t xml:space="preserve">“157 tot en met 160” vervangen door </w:t>
      </w:r>
      <w:r w:rsidR="0005157D">
        <w:rPr>
          <w:rFonts w:ascii="Times New Roman" w:hAnsi="Times New Roman"/>
          <w:bCs/>
          <w:sz w:val="24"/>
        </w:rPr>
        <w:t>“</w:t>
      </w:r>
      <w:r w:rsidRPr="00BD446C">
        <w:rPr>
          <w:rFonts w:ascii="Times New Roman" w:hAnsi="Times New Roman"/>
          <w:bCs/>
          <w:sz w:val="24"/>
        </w:rPr>
        <w:t>156 tot en met 160 en</w:t>
      </w:r>
      <w:r w:rsidR="007B6DB0">
        <w:rPr>
          <w:rFonts w:ascii="Times New Roman" w:hAnsi="Times New Roman"/>
          <w:sz w:val="24"/>
        </w:rPr>
        <w:t xml:space="preserve"> wordt </w:t>
      </w:r>
      <w:r w:rsidRPr="00BD446C">
        <w:rPr>
          <w:rFonts w:ascii="Times New Roman" w:hAnsi="Times New Roman"/>
          <w:sz w:val="24"/>
        </w:rPr>
        <w:t xml:space="preserve">“de in artikel 157, derde tot en met zesde lid, bedoelde termijnen” vervangen door </w:t>
      </w:r>
      <w:r w:rsidR="0005157D">
        <w:rPr>
          <w:rFonts w:ascii="Times New Roman" w:hAnsi="Times New Roman"/>
          <w:sz w:val="24"/>
        </w:rPr>
        <w:t>“</w:t>
      </w:r>
      <w:r w:rsidRPr="00BD446C">
        <w:rPr>
          <w:rFonts w:ascii="Times New Roman" w:hAnsi="Times New Roman"/>
          <w:sz w:val="24"/>
        </w:rPr>
        <w:t>de in de artikelen 156, derde lid, en 157, eerste tot en met vijfde lid en zevende lid, bedoelde termijnen</w:t>
      </w:r>
      <w:r w:rsidR="0005157D">
        <w:rPr>
          <w:rFonts w:ascii="Times New Roman" w:hAnsi="Times New Roman"/>
          <w:sz w:val="24"/>
        </w:rPr>
        <w:t>”</w:t>
      </w:r>
      <w:r w:rsidRPr="00BD446C">
        <w:rPr>
          <w:rFonts w:ascii="Times New Roman" w:hAnsi="Times New Roman"/>
          <w:sz w:val="24"/>
        </w:rPr>
        <w:t>.</w:t>
      </w:r>
    </w:p>
    <w:p w:rsidR="007621CF" w:rsidP="007621CF" w:rsidRDefault="007621CF" w14:paraId="518E24D8" w14:textId="77777777">
      <w:pPr>
        <w:tabs>
          <w:tab w:val="left" w:pos="284"/>
          <w:tab w:val="left" w:pos="567"/>
          <w:tab w:val="left" w:pos="851"/>
        </w:tabs>
        <w:ind w:right="281"/>
        <w:rPr>
          <w:rFonts w:ascii="Times New Roman" w:hAnsi="Times New Roman"/>
          <w:sz w:val="24"/>
          <w:szCs w:val="20"/>
        </w:rPr>
      </w:pPr>
    </w:p>
    <w:p w:rsidR="007621CF" w:rsidP="007621CF" w:rsidRDefault="007621CF" w14:paraId="55285E11" w14:textId="6FCCB7F1">
      <w:pPr>
        <w:tabs>
          <w:tab w:val="left" w:pos="284"/>
          <w:tab w:val="left" w:pos="567"/>
          <w:tab w:val="left" w:pos="851"/>
        </w:tabs>
        <w:ind w:right="281"/>
        <w:rPr>
          <w:rFonts w:ascii="Times New Roman" w:hAnsi="Times New Roman"/>
          <w:sz w:val="24"/>
          <w:szCs w:val="20"/>
        </w:rPr>
      </w:pPr>
      <w:r>
        <w:rPr>
          <w:rFonts w:ascii="Times New Roman" w:hAnsi="Times New Roman"/>
          <w:sz w:val="24"/>
          <w:szCs w:val="20"/>
        </w:rPr>
        <w:t>L</w:t>
      </w:r>
    </w:p>
    <w:p w:rsidR="007621CF" w:rsidP="007621CF" w:rsidRDefault="007621CF" w14:paraId="08AD85B9" w14:textId="77777777">
      <w:pPr>
        <w:tabs>
          <w:tab w:val="left" w:pos="284"/>
          <w:tab w:val="left" w:pos="567"/>
          <w:tab w:val="left" w:pos="851"/>
        </w:tabs>
        <w:ind w:right="281"/>
        <w:rPr>
          <w:rFonts w:ascii="Times New Roman" w:hAnsi="Times New Roman"/>
          <w:sz w:val="24"/>
          <w:szCs w:val="20"/>
        </w:rPr>
      </w:pPr>
    </w:p>
    <w:p w:rsidRPr="00CE6CE5" w:rsidR="00CE6CE5" w:rsidP="00CE6CE5" w:rsidRDefault="006F35FA" w14:paraId="5DA3B810" w14:textId="20700496">
      <w:pPr>
        <w:tabs>
          <w:tab w:val="left" w:pos="284"/>
          <w:tab w:val="left" w:pos="567"/>
          <w:tab w:val="left" w:pos="851"/>
        </w:tabs>
        <w:ind w:right="281"/>
        <w:rPr>
          <w:rFonts w:ascii="Times New Roman" w:hAnsi="Times New Roman"/>
          <w:sz w:val="24"/>
          <w:szCs w:val="20"/>
        </w:rPr>
      </w:pPr>
      <w:r>
        <w:rPr>
          <w:rFonts w:ascii="Times New Roman" w:hAnsi="Times New Roman"/>
          <w:sz w:val="24"/>
          <w:szCs w:val="20"/>
        </w:rPr>
        <w:tab/>
      </w:r>
      <w:r w:rsidRPr="00CE6CE5" w:rsidR="00CE6CE5">
        <w:rPr>
          <w:rFonts w:ascii="Times New Roman" w:hAnsi="Times New Roman"/>
          <w:sz w:val="24"/>
          <w:szCs w:val="20"/>
        </w:rPr>
        <w:t>[</w:t>
      </w:r>
      <w:r w:rsidRPr="00CE6CE5" w:rsidR="00CE6CE5">
        <w:rPr>
          <w:rFonts w:ascii="Times New Roman" w:hAnsi="Times New Roman"/>
          <w:i/>
          <w:sz w:val="24"/>
          <w:szCs w:val="20"/>
        </w:rPr>
        <w:t>vervallen</w:t>
      </w:r>
      <w:r w:rsidRPr="00CE6CE5" w:rsidR="00CE6CE5">
        <w:rPr>
          <w:rFonts w:ascii="Times New Roman" w:hAnsi="Times New Roman"/>
          <w:sz w:val="24"/>
          <w:szCs w:val="20"/>
        </w:rPr>
        <w:t>]</w:t>
      </w:r>
    </w:p>
    <w:p w:rsidRPr="00BC75E4" w:rsidR="007621CF" w:rsidP="007621CF" w:rsidRDefault="007621CF" w14:paraId="2257B133" w14:textId="77777777">
      <w:pPr>
        <w:tabs>
          <w:tab w:val="left" w:pos="284"/>
          <w:tab w:val="left" w:pos="567"/>
          <w:tab w:val="left" w:pos="851"/>
        </w:tabs>
        <w:ind w:right="281"/>
        <w:rPr>
          <w:rFonts w:ascii="Times New Roman" w:hAnsi="Times New Roman"/>
          <w:sz w:val="24"/>
          <w:szCs w:val="20"/>
        </w:rPr>
      </w:pPr>
    </w:p>
    <w:p w:rsidRPr="00BC75E4" w:rsidR="007621CF" w:rsidP="007621CF" w:rsidRDefault="007621CF" w14:paraId="1935C6A6" w14:textId="1BB99AB4">
      <w:pPr>
        <w:tabs>
          <w:tab w:val="left" w:pos="284"/>
          <w:tab w:val="left" w:pos="567"/>
          <w:tab w:val="left" w:pos="851"/>
        </w:tabs>
        <w:ind w:right="281"/>
        <w:rPr>
          <w:rFonts w:ascii="Times New Roman" w:hAnsi="Times New Roman"/>
          <w:sz w:val="24"/>
          <w:szCs w:val="20"/>
        </w:rPr>
      </w:pPr>
      <w:r>
        <w:rPr>
          <w:rFonts w:ascii="Times New Roman" w:hAnsi="Times New Roman"/>
          <w:sz w:val="24"/>
          <w:szCs w:val="20"/>
        </w:rPr>
        <w:t>M</w:t>
      </w:r>
    </w:p>
    <w:p w:rsidRPr="00BC75E4" w:rsidR="007621CF" w:rsidP="007621CF" w:rsidRDefault="007621CF" w14:paraId="3F128EF8" w14:textId="77777777">
      <w:pPr>
        <w:tabs>
          <w:tab w:val="left" w:pos="284"/>
          <w:tab w:val="left" w:pos="567"/>
          <w:tab w:val="left" w:pos="851"/>
        </w:tabs>
        <w:ind w:right="281"/>
        <w:rPr>
          <w:rFonts w:ascii="Times New Roman" w:hAnsi="Times New Roman"/>
          <w:sz w:val="24"/>
          <w:szCs w:val="20"/>
        </w:rPr>
      </w:pPr>
    </w:p>
    <w:p w:rsidRPr="00CE6CE5" w:rsidR="00CE6CE5" w:rsidP="00CE6CE5" w:rsidRDefault="006F35FA" w14:paraId="6394C37D" w14:textId="046C9F80">
      <w:pPr>
        <w:tabs>
          <w:tab w:val="left" w:pos="284"/>
          <w:tab w:val="left" w:pos="567"/>
          <w:tab w:val="left" w:pos="851"/>
        </w:tabs>
        <w:ind w:right="281"/>
        <w:rPr>
          <w:rFonts w:ascii="Times New Roman" w:hAnsi="Times New Roman"/>
          <w:sz w:val="24"/>
          <w:szCs w:val="20"/>
        </w:rPr>
      </w:pPr>
      <w:r>
        <w:rPr>
          <w:rFonts w:ascii="Times New Roman" w:hAnsi="Times New Roman"/>
          <w:sz w:val="24"/>
          <w:szCs w:val="20"/>
        </w:rPr>
        <w:tab/>
      </w:r>
      <w:r w:rsidRPr="00CE6CE5" w:rsidR="00CE6CE5">
        <w:rPr>
          <w:rFonts w:ascii="Times New Roman" w:hAnsi="Times New Roman"/>
          <w:sz w:val="24"/>
          <w:szCs w:val="20"/>
        </w:rPr>
        <w:t>[</w:t>
      </w:r>
      <w:r w:rsidRPr="00CE6CE5" w:rsidR="00CE6CE5">
        <w:rPr>
          <w:rFonts w:ascii="Times New Roman" w:hAnsi="Times New Roman"/>
          <w:i/>
          <w:sz w:val="24"/>
          <w:szCs w:val="20"/>
        </w:rPr>
        <w:t>vervallen</w:t>
      </w:r>
      <w:r w:rsidRPr="00CE6CE5" w:rsidR="00CE6CE5">
        <w:rPr>
          <w:rFonts w:ascii="Times New Roman" w:hAnsi="Times New Roman"/>
          <w:sz w:val="24"/>
          <w:szCs w:val="20"/>
        </w:rPr>
        <w:t>]</w:t>
      </w:r>
    </w:p>
    <w:p w:rsidRPr="00BC75E4" w:rsidR="007621CF" w:rsidP="007621CF" w:rsidRDefault="007621CF" w14:paraId="7C3BCBEB" w14:textId="77777777">
      <w:pPr>
        <w:tabs>
          <w:tab w:val="left" w:pos="284"/>
          <w:tab w:val="left" w:pos="567"/>
          <w:tab w:val="left" w:pos="851"/>
        </w:tabs>
        <w:ind w:right="281"/>
        <w:rPr>
          <w:rFonts w:ascii="Times New Roman" w:hAnsi="Times New Roman"/>
          <w:sz w:val="24"/>
          <w:szCs w:val="20"/>
        </w:rPr>
      </w:pPr>
    </w:p>
    <w:p w:rsidRPr="00BC75E4" w:rsidR="007621CF" w:rsidP="007621CF" w:rsidRDefault="007621CF" w14:paraId="1D0AFAB2" w14:textId="3A70B280">
      <w:pPr>
        <w:tabs>
          <w:tab w:val="left" w:pos="284"/>
          <w:tab w:val="left" w:pos="567"/>
          <w:tab w:val="left" w:pos="851"/>
        </w:tabs>
        <w:ind w:right="281"/>
        <w:rPr>
          <w:rFonts w:ascii="Times New Roman" w:hAnsi="Times New Roman"/>
          <w:sz w:val="24"/>
          <w:szCs w:val="20"/>
        </w:rPr>
      </w:pPr>
      <w:r>
        <w:rPr>
          <w:rFonts w:ascii="Times New Roman" w:hAnsi="Times New Roman"/>
          <w:sz w:val="24"/>
          <w:szCs w:val="20"/>
        </w:rPr>
        <w:t>N</w:t>
      </w:r>
    </w:p>
    <w:p w:rsidRPr="00BC75E4" w:rsidR="007621CF" w:rsidP="007621CF" w:rsidRDefault="007621CF" w14:paraId="4940501C" w14:textId="77777777">
      <w:pPr>
        <w:tabs>
          <w:tab w:val="left" w:pos="284"/>
          <w:tab w:val="left" w:pos="567"/>
          <w:tab w:val="left" w:pos="851"/>
        </w:tabs>
        <w:ind w:right="281"/>
        <w:rPr>
          <w:rFonts w:ascii="Times New Roman" w:hAnsi="Times New Roman"/>
          <w:sz w:val="24"/>
          <w:szCs w:val="20"/>
        </w:rPr>
      </w:pPr>
    </w:p>
    <w:p w:rsidRPr="00CE6CE5" w:rsidR="0023090B" w:rsidP="0023090B" w:rsidRDefault="0023090B" w14:paraId="73922419" w14:textId="487FB576">
      <w:pPr>
        <w:tabs>
          <w:tab w:val="left" w:pos="284"/>
          <w:tab w:val="left" w:pos="567"/>
          <w:tab w:val="left" w:pos="851"/>
        </w:tabs>
        <w:ind w:right="281"/>
        <w:rPr>
          <w:rFonts w:ascii="Times New Roman" w:hAnsi="Times New Roman"/>
          <w:sz w:val="24"/>
          <w:szCs w:val="20"/>
        </w:rPr>
      </w:pPr>
      <w:r>
        <w:rPr>
          <w:rFonts w:ascii="Times New Roman" w:hAnsi="Times New Roman"/>
          <w:sz w:val="24"/>
          <w:szCs w:val="20"/>
        </w:rPr>
        <w:tab/>
      </w:r>
      <w:r w:rsidRPr="00CE6CE5">
        <w:rPr>
          <w:rFonts w:ascii="Times New Roman" w:hAnsi="Times New Roman"/>
          <w:sz w:val="24"/>
          <w:szCs w:val="20"/>
        </w:rPr>
        <w:t>[</w:t>
      </w:r>
      <w:r w:rsidRPr="00CE6CE5">
        <w:rPr>
          <w:rFonts w:ascii="Times New Roman" w:hAnsi="Times New Roman"/>
          <w:i/>
          <w:sz w:val="24"/>
          <w:szCs w:val="20"/>
        </w:rPr>
        <w:t>vervallen</w:t>
      </w:r>
      <w:r w:rsidRPr="00CE6CE5">
        <w:rPr>
          <w:rFonts w:ascii="Times New Roman" w:hAnsi="Times New Roman"/>
          <w:sz w:val="24"/>
          <w:szCs w:val="20"/>
        </w:rPr>
        <w:t>]</w:t>
      </w:r>
    </w:p>
    <w:p w:rsidRPr="00BC75E4" w:rsidR="007621CF" w:rsidP="007621CF" w:rsidRDefault="007621CF" w14:paraId="4C690921" w14:textId="77777777">
      <w:pPr>
        <w:tabs>
          <w:tab w:val="left" w:pos="284"/>
          <w:tab w:val="left" w:pos="567"/>
          <w:tab w:val="left" w:pos="851"/>
        </w:tabs>
        <w:ind w:right="281"/>
        <w:rPr>
          <w:rFonts w:ascii="Times New Roman" w:hAnsi="Times New Roman"/>
          <w:sz w:val="24"/>
          <w:szCs w:val="20"/>
        </w:rPr>
      </w:pPr>
    </w:p>
    <w:p w:rsidRPr="002342E6" w:rsidR="002342E6" w:rsidP="002342E6" w:rsidRDefault="002342E6" w14:paraId="2B531AE0" w14:textId="77777777">
      <w:pPr>
        <w:rPr>
          <w:rFonts w:ascii="Times New Roman" w:hAnsi="Times New Roman"/>
          <w:sz w:val="24"/>
        </w:rPr>
      </w:pPr>
      <w:r w:rsidRPr="002342E6">
        <w:rPr>
          <w:rFonts w:ascii="Times New Roman" w:hAnsi="Times New Roman"/>
          <w:sz w:val="24"/>
        </w:rPr>
        <w:t>O</w:t>
      </w:r>
    </w:p>
    <w:p w:rsidRPr="002342E6" w:rsidR="002342E6" w:rsidP="002342E6" w:rsidRDefault="002342E6" w14:paraId="2E3ACDDB" w14:textId="77777777">
      <w:pPr>
        <w:rPr>
          <w:rFonts w:ascii="Times New Roman" w:hAnsi="Times New Roman"/>
          <w:sz w:val="24"/>
        </w:rPr>
      </w:pPr>
    </w:p>
    <w:p w:rsidRPr="002342E6" w:rsidR="002342E6" w:rsidP="002342E6" w:rsidRDefault="002342E6" w14:paraId="20F8132B" w14:textId="77777777">
      <w:pPr>
        <w:ind w:firstLine="284"/>
        <w:rPr>
          <w:rFonts w:ascii="Times New Roman" w:hAnsi="Times New Roman"/>
          <w:sz w:val="24"/>
        </w:rPr>
      </w:pPr>
      <w:r w:rsidRPr="002342E6">
        <w:rPr>
          <w:rFonts w:ascii="Times New Roman" w:hAnsi="Times New Roman"/>
          <w:sz w:val="24"/>
        </w:rPr>
        <w:t xml:space="preserve">Artikel 401 wordt als volgt gewijzigd: </w:t>
      </w:r>
    </w:p>
    <w:p w:rsidRPr="002342E6" w:rsidR="002342E6" w:rsidP="002342E6" w:rsidRDefault="002342E6" w14:paraId="68040C78" w14:textId="77777777">
      <w:pPr>
        <w:rPr>
          <w:rFonts w:ascii="Times New Roman" w:hAnsi="Times New Roman"/>
          <w:sz w:val="24"/>
        </w:rPr>
      </w:pPr>
    </w:p>
    <w:p w:rsidRPr="002342E6" w:rsidR="002342E6" w:rsidP="002342E6" w:rsidRDefault="002342E6" w14:paraId="7E5F4C1B" w14:textId="6319F32A">
      <w:pPr>
        <w:ind w:firstLine="284"/>
        <w:rPr>
          <w:rFonts w:ascii="Times New Roman" w:hAnsi="Times New Roman"/>
          <w:sz w:val="24"/>
        </w:rPr>
      </w:pPr>
      <w:r w:rsidRPr="002342E6">
        <w:rPr>
          <w:rFonts w:ascii="Times New Roman" w:hAnsi="Times New Roman"/>
          <w:sz w:val="24"/>
        </w:rPr>
        <w:lastRenderedPageBreak/>
        <w:t>1. In het eerste lid, tweede zin, wordt “voorafgaande” vervangen door “voorgaande” en wordt “op grond van artikel 157 of die is opgenomen in een overeenkomst als bedoeld in artikel 158” vervangen door “op grond van artikel 156, derde lid, of artikel 157, zevende lid</w:t>
      </w:r>
      <w:r w:rsidRPr="00242B31" w:rsidR="00242B31">
        <w:rPr>
          <w:rFonts w:ascii="Times New Roman" w:hAnsi="Times New Roman"/>
          <w:sz w:val="24"/>
        </w:rPr>
        <w:t>, of die is opgenomen in een overeenkomst als bedoeld in artikel 158</w:t>
      </w:r>
      <w:r w:rsidR="00242B31">
        <w:rPr>
          <w:rFonts w:ascii="Times New Roman" w:hAnsi="Times New Roman"/>
          <w:sz w:val="24"/>
        </w:rPr>
        <w:t>”.</w:t>
      </w:r>
    </w:p>
    <w:p w:rsidRPr="002342E6" w:rsidR="002342E6" w:rsidP="002342E6" w:rsidRDefault="002342E6" w14:paraId="28F792F5" w14:textId="77777777">
      <w:pPr>
        <w:ind w:firstLine="284"/>
        <w:rPr>
          <w:rFonts w:ascii="Times New Roman" w:hAnsi="Times New Roman"/>
          <w:sz w:val="24"/>
        </w:rPr>
      </w:pPr>
    </w:p>
    <w:p w:rsidRPr="002342E6" w:rsidR="002342E6" w:rsidP="002342E6" w:rsidRDefault="002342E6" w14:paraId="3CCD9141" w14:textId="77777777">
      <w:pPr>
        <w:ind w:firstLine="284"/>
        <w:rPr>
          <w:rFonts w:ascii="Times New Roman" w:hAnsi="Times New Roman"/>
          <w:sz w:val="24"/>
        </w:rPr>
      </w:pPr>
      <w:r w:rsidRPr="002342E6">
        <w:rPr>
          <w:rFonts w:ascii="Times New Roman" w:hAnsi="Times New Roman"/>
          <w:sz w:val="24"/>
        </w:rPr>
        <w:t>2. Het tweede lid wordt als volgt gewijzigd:</w:t>
      </w:r>
    </w:p>
    <w:p w:rsidRPr="002342E6" w:rsidR="002342E6" w:rsidP="002342E6" w:rsidRDefault="002342E6" w14:paraId="354A32B2" w14:textId="77777777">
      <w:pPr>
        <w:ind w:firstLine="284"/>
        <w:rPr>
          <w:rFonts w:ascii="Times New Roman" w:hAnsi="Times New Roman"/>
          <w:sz w:val="24"/>
        </w:rPr>
      </w:pPr>
    </w:p>
    <w:p w:rsidRPr="002342E6" w:rsidR="002342E6" w:rsidP="002342E6" w:rsidRDefault="002342E6" w14:paraId="7A87A676" w14:textId="77777777">
      <w:pPr>
        <w:ind w:firstLine="284"/>
        <w:rPr>
          <w:rFonts w:ascii="Times New Roman" w:hAnsi="Times New Roman"/>
          <w:sz w:val="24"/>
        </w:rPr>
      </w:pPr>
      <w:r w:rsidRPr="002342E6">
        <w:rPr>
          <w:rFonts w:ascii="Times New Roman" w:hAnsi="Times New Roman"/>
          <w:sz w:val="24"/>
        </w:rPr>
        <w:t xml:space="preserve">a. In de eerste zin wordt “het derde of vijfde lid dan wel zesde lid, tweede zin van artikel 157” vervangen door “artikel 156, derde lid, of artikel 157, zevende lid,”. </w:t>
      </w:r>
    </w:p>
    <w:p w:rsidRPr="002342E6" w:rsidR="002342E6" w:rsidP="002342E6" w:rsidRDefault="002342E6" w14:paraId="4109E7DD" w14:textId="77777777">
      <w:pPr>
        <w:ind w:firstLine="284"/>
        <w:rPr>
          <w:rFonts w:ascii="Times New Roman" w:hAnsi="Times New Roman"/>
          <w:sz w:val="24"/>
        </w:rPr>
      </w:pPr>
    </w:p>
    <w:p w:rsidRPr="002342E6" w:rsidR="002342E6" w:rsidP="002342E6" w:rsidRDefault="002342E6" w14:paraId="3410F1D0" w14:textId="77777777">
      <w:pPr>
        <w:ind w:firstLine="284"/>
        <w:rPr>
          <w:rFonts w:ascii="Times New Roman" w:hAnsi="Times New Roman"/>
          <w:sz w:val="24"/>
        </w:rPr>
      </w:pPr>
      <w:r w:rsidRPr="002342E6">
        <w:rPr>
          <w:rFonts w:ascii="Times New Roman" w:hAnsi="Times New Roman"/>
          <w:sz w:val="24"/>
        </w:rPr>
        <w:t>b. In de tweede zin wordt “artikel 157, vijfde lid,” vervangen door “artikel 157, zevende lid,”.</w:t>
      </w:r>
    </w:p>
    <w:p w:rsidRPr="002342E6" w:rsidR="002342E6" w:rsidP="002342E6" w:rsidRDefault="002342E6" w14:paraId="09197AF4" w14:textId="77777777">
      <w:pPr>
        <w:ind w:firstLine="284"/>
        <w:rPr>
          <w:rFonts w:ascii="Times New Roman" w:hAnsi="Times New Roman"/>
          <w:sz w:val="24"/>
        </w:rPr>
      </w:pPr>
    </w:p>
    <w:p w:rsidRPr="002342E6" w:rsidR="002342E6" w:rsidP="002342E6" w:rsidRDefault="002342E6" w14:paraId="318E9392" w14:textId="77777777">
      <w:pPr>
        <w:ind w:firstLine="284"/>
        <w:rPr>
          <w:rFonts w:ascii="Times New Roman" w:hAnsi="Times New Roman"/>
          <w:sz w:val="24"/>
        </w:rPr>
      </w:pPr>
      <w:r w:rsidRPr="002342E6">
        <w:rPr>
          <w:rFonts w:ascii="Times New Roman" w:hAnsi="Times New Roman"/>
          <w:sz w:val="24"/>
        </w:rPr>
        <w:t xml:space="preserve">c. In de derde zin wordt “het vijfde lid, tweede en derde zin, van artikel 157” vervangen door “artikel 157, zevende lid, tweede en derde zin,”. </w:t>
      </w:r>
    </w:p>
    <w:p w:rsidRPr="00BC75E4" w:rsidR="002342E6" w:rsidP="007621CF" w:rsidRDefault="002342E6" w14:paraId="6EA5A6C3" w14:textId="77777777">
      <w:pPr>
        <w:tabs>
          <w:tab w:val="left" w:pos="284"/>
          <w:tab w:val="left" w:pos="567"/>
          <w:tab w:val="left" w:pos="851"/>
        </w:tabs>
        <w:ind w:right="281"/>
        <w:rPr>
          <w:rFonts w:ascii="Times New Roman" w:hAnsi="Times New Roman"/>
          <w:sz w:val="24"/>
          <w:szCs w:val="20"/>
        </w:rPr>
      </w:pPr>
    </w:p>
    <w:p w:rsidRPr="00BC75E4" w:rsidR="007621CF" w:rsidP="007621CF" w:rsidRDefault="007621CF" w14:paraId="36760134" w14:textId="77777777">
      <w:pPr>
        <w:tabs>
          <w:tab w:val="left" w:pos="284"/>
          <w:tab w:val="left" w:pos="567"/>
          <w:tab w:val="left" w:pos="851"/>
        </w:tabs>
        <w:ind w:right="281"/>
        <w:rPr>
          <w:rFonts w:ascii="Times New Roman" w:hAnsi="Times New Roman"/>
          <w:sz w:val="24"/>
          <w:szCs w:val="20"/>
        </w:rPr>
      </w:pPr>
      <w:r>
        <w:rPr>
          <w:rFonts w:ascii="Times New Roman" w:hAnsi="Times New Roman"/>
          <w:sz w:val="24"/>
          <w:szCs w:val="20"/>
        </w:rPr>
        <w:t>P</w:t>
      </w:r>
    </w:p>
    <w:p w:rsidR="0089598E" w:rsidP="0089598E" w:rsidRDefault="0089598E" w14:paraId="76A8641E" w14:textId="77777777">
      <w:pPr>
        <w:tabs>
          <w:tab w:val="left" w:pos="284"/>
          <w:tab w:val="left" w:pos="567"/>
          <w:tab w:val="left" w:pos="851"/>
        </w:tabs>
        <w:ind w:right="281"/>
        <w:rPr>
          <w:rFonts w:ascii="Times New Roman" w:hAnsi="Times New Roman"/>
          <w:sz w:val="24"/>
          <w:szCs w:val="20"/>
        </w:rPr>
      </w:pPr>
      <w:r>
        <w:rPr>
          <w:rFonts w:ascii="Times New Roman" w:hAnsi="Times New Roman"/>
          <w:sz w:val="24"/>
          <w:szCs w:val="20"/>
        </w:rPr>
        <w:tab/>
      </w:r>
      <w:r>
        <w:rPr>
          <w:rFonts w:ascii="Times New Roman" w:hAnsi="Times New Roman"/>
          <w:sz w:val="24"/>
          <w:szCs w:val="20"/>
        </w:rPr>
        <w:tab/>
      </w:r>
    </w:p>
    <w:p w:rsidRPr="00BC75E4" w:rsidR="007621CF" w:rsidP="007621CF" w:rsidRDefault="0089598E" w14:paraId="6818FEA8" w14:textId="56F9D0FB">
      <w:pPr>
        <w:tabs>
          <w:tab w:val="left" w:pos="284"/>
          <w:tab w:val="left" w:pos="567"/>
          <w:tab w:val="left" w:pos="851"/>
        </w:tabs>
        <w:ind w:right="281"/>
        <w:rPr>
          <w:rFonts w:ascii="Times New Roman" w:hAnsi="Times New Roman"/>
          <w:sz w:val="24"/>
          <w:szCs w:val="20"/>
        </w:rPr>
      </w:pPr>
      <w:r>
        <w:rPr>
          <w:rFonts w:ascii="Times New Roman" w:hAnsi="Times New Roman"/>
          <w:sz w:val="24"/>
          <w:szCs w:val="20"/>
        </w:rPr>
        <w:tab/>
      </w:r>
      <w:r w:rsidRPr="00CE6CE5">
        <w:rPr>
          <w:rFonts w:ascii="Times New Roman" w:hAnsi="Times New Roman"/>
          <w:sz w:val="24"/>
          <w:szCs w:val="20"/>
        </w:rPr>
        <w:t>[</w:t>
      </w:r>
      <w:r w:rsidRPr="00CE6CE5">
        <w:rPr>
          <w:rFonts w:ascii="Times New Roman" w:hAnsi="Times New Roman"/>
          <w:i/>
          <w:sz w:val="24"/>
          <w:szCs w:val="20"/>
        </w:rPr>
        <w:t>vervallen</w:t>
      </w:r>
      <w:r w:rsidRPr="00CE6CE5">
        <w:rPr>
          <w:rFonts w:ascii="Times New Roman" w:hAnsi="Times New Roman"/>
          <w:sz w:val="24"/>
          <w:szCs w:val="20"/>
        </w:rPr>
        <w:t>]</w:t>
      </w:r>
    </w:p>
    <w:p w:rsidRPr="00BC75E4" w:rsidR="007621CF" w:rsidP="007621CF" w:rsidRDefault="007621CF" w14:paraId="4FFC022E" w14:textId="77777777">
      <w:pPr>
        <w:tabs>
          <w:tab w:val="left" w:pos="284"/>
          <w:tab w:val="left" w:pos="567"/>
          <w:tab w:val="left" w:pos="851"/>
        </w:tabs>
        <w:ind w:right="281"/>
        <w:rPr>
          <w:rFonts w:ascii="Times New Roman" w:hAnsi="Times New Roman"/>
          <w:sz w:val="24"/>
          <w:szCs w:val="20"/>
        </w:rPr>
      </w:pPr>
    </w:p>
    <w:p w:rsidRPr="00BC75E4" w:rsidR="007621CF" w:rsidP="007621CF" w:rsidRDefault="007621CF" w14:paraId="11EC83F1" w14:textId="77777777">
      <w:pPr>
        <w:tabs>
          <w:tab w:val="left" w:pos="284"/>
          <w:tab w:val="left" w:pos="567"/>
          <w:tab w:val="left" w:pos="851"/>
        </w:tabs>
        <w:ind w:right="281"/>
        <w:rPr>
          <w:rFonts w:ascii="Times New Roman" w:hAnsi="Times New Roman"/>
          <w:sz w:val="24"/>
          <w:szCs w:val="20"/>
        </w:rPr>
      </w:pPr>
      <w:r>
        <w:rPr>
          <w:rFonts w:ascii="Times New Roman" w:hAnsi="Times New Roman"/>
          <w:sz w:val="24"/>
          <w:szCs w:val="20"/>
        </w:rPr>
        <w:t>Q</w:t>
      </w:r>
    </w:p>
    <w:p w:rsidRPr="00BC75E4" w:rsidR="007621CF" w:rsidP="007621CF" w:rsidRDefault="007621CF" w14:paraId="398E773D" w14:textId="77777777">
      <w:pPr>
        <w:tabs>
          <w:tab w:val="left" w:pos="284"/>
          <w:tab w:val="left" w:pos="567"/>
          <w:tab w:val="left" w:pos="851"/>
        </w:tabs>
        <w:ind w:right="281"/>
        <w:rPr>
          <w:rFonts w:ascii="Times New Roman" w:hAnsi="Times New Roman"/>
          <w:sz w:val="24"/>
          <w:szCs w:val="20"/>
        </w:rPr>
      </w:pPr>
    </w:p>
    <w:p w:rsidRPr="00BC75E4" w:rsidR="007621CF" w:rsidP="007621CF" w:rsidRDefault="00863813" w14:paraId="575CD551" w14:textId="0EC2B99D">
      <w:pPr>
        <w:tabs>
          <w:tab w:val="left" w:pos="284"/>
          <w:tab w:val="left" w:pos="567"/>
          <w:tab w:val="left" w:pos="851"/>
        </w:tabs>
        <w:ind w:right="281"/>
        <w:rPr>
          <w:rFonts w:ascii="Times New Roman" w:hAnsi="Times New Roman"/>
          <w:sz w:val="24"/>
          <w:szCs w:val="20"/>
        </w:rPr>
      </w:pPr>
      <w:r>
        <w:rPr>
          <w:rFonts w:ascii="Times New Roman" w:hAnsi="Times New Roman"/>
          <w:sz w:val="24"/>
          <w:szCs w:val="20"/>
        </w:rPr>
        <w:tab/>
      </w:r>
      <w:r w:rsidRPr="00DE05BE" w:rsidR="00DE05BE">
        <w:rPr>
          <w:rFonts w:ascii="Times New Roman" w:hAnsi="Times New Roman"/>
          <w:sz w:val="24"/>
          <w:szCs w:val="20"/>
        </w:rPr>
        <w:t>[</w:t>
      </w:r>
      <w:r w:rsidRPr="00DE05BE" w:rsidR="00DE05BE">
        <w:rPr>
          <w:rFonts w:ascii="Times New Roman" w:hAnsi="Times New Roman"/>
          <w:i/>
          <w:sz w:val="24"/>
          <w:szCs w:val="20"/>
        </w:rPr>
        <w:t>vervallen</w:t>
      </w:r>
      <w:r w:rsidRPr="00DE05BE" w:rsidR="00DE05BE">
        <w:rPr>
          <w:rFonts w:ascii="Times New Roman" w:hAnsi="Times New Roman"/>
          <w:sz w:val="24"/>
          <w:szCs w:val="20"/>
        </w:rPr>
        <w:t>]</w:t>
      </w:r>
    </w:p>
    <w:p w:rsidR="00863813" w:rsidP="007621CF" w:rsidRDefault="00863813" w14:paraId="7D3BC053" w14:textId="77777777">
      <w:pPr>
        <w:tabs>
          <w:tab w:val="left" w:pos="284"/>
          <w:tab w:val="left" w:pos="567"/>
          <w:tab w:val="left" w:pos="851"/>
        </w:tabs>
        <w:ind w:right="281"/>
        <w:rPr>
          <w:rFonts w:ascii="Times New Roman" w:hAnsi="Times New Roman"/>
          <w:sz w:val="24"/>
          <w:szCs w:val="20"/>
        </w:rPr>
      </w:pPr>
    </w:p>
    <w:p w:rsidR="007513EE" w:rsidP="007621CF" w:rsidRDefault="007513EE" w14:paraId="79F5C972" w14:textId="77777777">
      <w:pPr>
        <w:tabs>
          <w:tab w:val="left" w:pos="284"/>
          <w:tab w:val="left" w:pos="567"/>
          <w:tab w:val="left" w:pos="851"/>
        </w:tabs>
        <w:ind w:right="281"/>
        <w:rPr>
          <w:rFonts w:ascii="Times New Roman" w:hAnsi="Times New Roman"/>
          <w:sz w:val="24"/>
          <w:szCs w:val="20"/>
        </w:rPr>
      </w:pPr>
    </w:p>
    <w:p w:rsidRPr="0089598E" w:rsidR="0089598E" w:rsidP="0089598E" w:rsidRDefault="0089598E" w14:paraId="7935447B" w14:textId="77777777">
      <w:pPr>
        <w:rPr>
          <w:rFonts w:ascii="Times New Roman" w:hAnsi="Times New Roman"/>
          <w:b/>
          <w:sz w:val="24"/>
        </w:rPr>
      </w:pPr>
      <w:r w:rsidRPr="0089598E">
        <w:rPr>
          <w:rFonts w:ascii="Times New Roman" w:hAnsi="Times New Roman"/>
          <w:b/>
          <w:sz w:val="24"/>
        </w:rPr>
        <w:t>ARTIKEL II</w:t>
      </w:r>
    </w:p>
    <w:p w:rsidRPr="0089598E" w:rsidR="0089598E" w:rsidP="0089598E" w:rsidRDefault="0089598E" w14:paraId="0B911B79" w14:textId="77777777">
      <w:pPr>
        <w:rPr>
          <w:rFonts w:ascii="Times New Roman" w:hAnsi="Times New Roman"/>
          <w:sz w:val="24"/>
        </w:rPr>
      </w:pPr>
    </w:p>
    <w:p w:rsidR="0089598E" w:rsidP="0089598E" w:rsidRDefault="0089598E" w14:paraId="58D79CF0" w14:textId="77777777">
      <w:pPr>
        <w:ind w:firstLine="284"/>
        <w:rPr>
          <w:rFonts w:ascii="Times New Roman" w:hAnsi="Times New Roman"/>
          <w:sz w:val="24"/>
        </w:rPr>
      </w:pPr>
      <w:r w:rsidRPr="0089598E">
        <w:rPr>
          <w:rFonts w:ascii="Times New Roman" w:hAnsi="Times New Roman"/>
          <w:sz w:val="24"/>
        </w:rPr>
        <w:t>Het Wetboek van Burgerlijke Rechtsvordering wordt als volgt gewijzigd:</w:t>
      </w:r>
    </w:p>
    <w:p w:rsidRPr="0089598E" w:rsidR="0089598E" w:rsidP="0089598E" w:rsidRDefault="0089598E" w14:paraId="2BABA49F" w14:textId="77777777">
      <w:pPr>
        <w:rPr>
          <w:rFonts w:ascii="Times New Roman" w:hAnsi="Times New Roman"/>
          <w:sz w:val="24"/>
        </w:rPr>
      </w:pPr>
    </w:p>
    <w:p w:rsidRPr="0089598E" w:rsidR="0089598E" w:rsidP="003E0039" w:rsidRDefault="0089598E" w14:paraId="62AC94ED" w14:textId="77777777">
      <w:pPr>
        <w:ind w:firstLine="284"/>
        <w:rPr>
          <w:rFonts w:ascii="Times New Roman" w:hAnsi="Times New Roman"/>
          <w:bCs/>
          <w:sz w:val="24"/>
        </w:rPr>
      </w:pPr>
      <w:r w:rsidRPr="0089598E">
        <w:rPr>
          <w:rFonts w:ascii="Times New Roman" w:hAnsi="Times New Roman"/>
          <w:bCs/>
          <w:sz w:val="24"/>
        </w:rPr>
        <w:t>1. Aan artikel 805 wordt een lid toegevoegd, luidende:</w:t>
      </w:r>
    </w:p>
    <w:p w:rsidRPr="0089598E" w:rsidR="0089598E" w:rsidP="00D50C23" w:rsidRDefault="0089598E" w14:paraId="11DA3DF7" w14:textId="77777777">
      <w:pPr>
        <w:ind w:firstLine="284"/>
        <w:rPr>
          <w:rFonts w:ascii="Times New Roman" w:hAnsi="Times New Roman"/>
          <w:bCs/>
          <w:sz w:val="24"/>
        </w:rPr>
      </w:pPr>
      <w:r w:rsidRPr="0089598E">
        <w:rPr>
          <w:rFonts w:ascii="Times New Roman" w:hAnsi="Times New Roman"/>
          <w:bCs/>
          <w:sz w:val="24"/>
        </w:rPr>
        <w:t>3. Bij beschikkingen betreffende het verstrekken van levensonderhoud verstrekt de griffier aan de verzoeker en aan de in de procedure verschenen belanghebbenden de berekeningen van de behoefte en de draagkracht die mede aan de beschikking ten grondslag liggen.</w:t>
      </w:r>
    </w:p>
    <w:p w:rsidR="007513EE" w:rsidP="007513EE" w:rsidRDefault="007513EE" w14:paraId="4573920B" w14:textId="77777777">
      <w:pPr>
        <w:rPr>
          <w:rFonts w:ascii="Times New Roman" w:hAnsi="Times New Roman"/>
          <w:bCs/>
          <w:sz w:val="24"/>
        </w:rPr>
      </w:pPr>
    </w:p>
    <w:p w:rsidRPr="0089598E" w:rsidR="007621CF" w:rsidP="007513EE" w:rsidRDefault="0089598E" w14:paraId="52436C9A" w14:textId="6C7FB2A8">
      <w:pPr>
        <w:ind w:firstLine="284"/>
        <w:rPr>
          <w:rFonts w:ascii="Times New Roman" w:hAnsi="Times New Roman"/>
          <w:sz w:val="24"/>
        </w:rPr>
      </w:pPr>
      <w:r w:rsidRPr="0089598E">
        <w:rPr>
          <w:rFonts w:ascii="Times New Roman" w:hAnsi="Times New Roman"/>
          <w:sz w:val="24"/>
        </w:rPr>
        <w:t>2. In artikel 826, eerste lid, onderdeel c, wordt “artikel 157”, vervangen door</w:t>
      </w:r>
      <w:r w:rsidR="0005157D">
        <w:rPr>
          <w:rFonts w:ascii="Times New Roman" w:hAnsi="Times New Roman"/>
          <w:sz w:val="24"/>
        </w:rPr>
        <w:t xml:space="preserve"> “</w:t>
      </w:r>
      <w:r w:rsidRPr="0089598E">
        <w:rPr>
          <w:rFonts w:ascii="Times New Roman" w:hAnsi="Times New Roman"/>
          <w:sz w:val="24"/>
        </w:rPr>
        <w:t>artikel 156</w:t>
      </w:r>
      <w:r w:rsidR="0005157D">
        <w:rPr>
          <w:rFonts w:ascii="Times New Roman" w:hAnsi="Times New Roman"/>
          <w:sz w:val="24"/>
        </w:rPr>
        <w:t>”</w:t>
      </w:r>
      <w:r w:rsidRPr="0089598E">
        <w:rPr>
          <w:rFonts w:ascii="Times New Roman" w:hAnsi="Times New Roman"/>
          <w:sz w:val="24"/>
        </w:rPr>
        <w:t>.</w:t>
      </w:r>
    </w:p>
    <w:p w:rsidR="007621CF" w:rsidP="007621CF" w:rsidRDefault="007621CF" w14:paraId="7FAA2EF3" w14:textId="77777777">
      <w:pPr>
        <w:tabs>
          <w:tab w:val="left" w:pos="284"/>
          <w:tab w:val="left" w:pos="567"/>
          <w:tab w:val="left" w:pos="851"/>
        </w:tabs>
        <w:ind w:right="281"/>
        <w:rPr>
          <w:rFonts w:ascii="Times New Roman" w:hAnsi="Times New Roman"/>
          <w:sz w:val="24"/>
          <w:szCs w:val="20"/>
        </w:rPr>
      </w:pPr>
    </w:p>
    <w:p w:rsidRPr="00BC75E4" w:rsidR="00EB31EA" w:rsidP="007621CF" w:rsidRDefault="00EB31EA" w14:paraId="7C68F29B" w14:textId="77777777">
      <w:pPr>
        <w:tabs>
          <w:tab w:val="left" w:pos="284"/>
          <w:tab w:val="left" w:pos="567"/>
          <w:tab w:val="left" w:pos="851"/>
        </w:tabs>
        <w:ind w:right="281"/>
        <w:rPr>
          <w:rFonts w:ascii="Times New Roman" w:hAnsi="Times New Roman"/>
          <w:sz w:val="24"/>
          <w:szCs w:val="20"/>
        </w:rPr>
      </w:pPr>
    </w:p>
    <w:p w:rsidRPr="005017C7" w:rsidR="007621CF" w:rsidP="007621CF" w:rsidRDefault="007621CF" w14:paraId="3ED82CC5" w14:textId="5F57694A">
      <w:pPr>
        <w:tabs>
          <w:tab w:val="left" w:pos="284"/>
          <w:tab w:val="left" w:pos="567"/>
          <w:tab w:val="left" w:pos="851"/>
        </w:tabs>
        <w:ind w:right="281"/>
        <w:rPr>
          <w:rFonts w:ascii="Times New Roman" w:hAnsi="Times New Roman"/>
          <w:b/>
          <w:sz w:val="24"/>
          <w:szCs w:val="20"/>
        </w:rPr>
      </w:pPr>
      <w:r w:rsidRPr="005017C7">
        <w:rPr>
          <w:rFonts w:ascii="Times New Roman" w:hAnsi="Times New Roman"/>
          <w:b/>
          <w:sz w:val="24"/>
          <w:szCs w:val="20"/>
        </w:rPr>
        <w:t>A</w:t>
      </w:r>
      <w:r w:rsidR="00DE05BE">
        <w:rPr>
          <w:rFonts w:ascii="Times New Roman" w:hAnsi="Times New Roman"/>
          <w:b/>
          <w:sz w:val="24"/>
          <w:szCs w:val="20"/>
        </w:rPr>
        <w:t>RTIKEL</w:t>
      </w:r>
      <w:r w:rsidRPr="005017C7">
        <w:rPr>
          <w:rFonts w:ascii="Times New Roman" w:hAnsi="Times New Roman"/>
          <w:b/>
          <w:sz w:val="24"/>
          <w:szCs w:val="20"/>
        </w:rPr>
        <w:t xml:space="preserve"> III</w:t>
      </w:r>
    </w:p>
    <w:p w:rsidRPr="00BC75E4" w:rsidR="007621CF" w:rsidP="007621CF" w:rsidRDefault="007621CF" w14:paraId="063A4B3A" w14:textId="77777777">
      <w:pPr>
        <w:tabs>
          <w:tab w:val="left" w:pos="284"/>
          <w:tab w:val="left" w:pos="567"/>
          <w:tab w:val="left" w:pos="851"/>
        </w:tabs>
        <w:ind w:right="281"/>
        <w:rPr>
          <w:rFonts w:ascii="Times New Roman" w:hAnsi="Times New Roman"/>
          <w:sz w:val="24"/>
          <w:szCs w:val="20"/>
        </w:rPr>
      </w:pPr>
    </w:p>
    <w:p w:rsidR="007621CF" w:rsidP="007621CF" w:rsidRDefault="007E2177" w14:paraId="05649264" w14:textId="7E057FDF">
      <w:pPr>
        <w:tabs>
          <w:tab w:val="left" w:pos="284"/>
          <w:tab w:val="left" w:pos="567"/>
          <w:tab w:val="left" w:pos="851"/>
        </w:tabs>
        <w:ind w:right="281"/>
        <w:rPr>
          <w:rFonts w:ascii="Times New Roman" w:hAnsi="Times New Roman"/>
          <w:sz w:val="24"/>
          <w:szCs w:val="20"/>
        </w:rPr>
      </w:pPr>
      <w:r>
        <w:rPr>
          <w:rFonts w:ascii="Times New Roman" w:hAnsi="Times New Roman"/>
          <w:sz w:val="24"/>
          <w:szCs w:val="20"/>
        </w:rPr>
        <w:tab/>
      </w:r>
      <w:r w:rsidRPr="00BC75E4" w:rsidR="007621CF">
        <w:rPr>
          <w:rFonts w:ascii="Times New Roman" w:hAnsi="Times New Roman"/>
          <w:sz w:val="24"/>
          <w:szCs w:val="20"/>
        </w:rPr>
        <w:t>In artikel 62e, tweede lid, onderdeel a, van de Participatiewet wordt “de artikelen 157 en 401” vervangen door</w:t>
      </w:r>
      <w:r w:rsidR="0005157D">
        <w:rPr>
          <w:rFonts w:ascii="Times New Roman" w:hAnsi="Times New Roman"/>
          <w:sz w:val="24"/>
          <w:szCs w:val="20"/>
        </w:rPr>
        <w:t xml:space="preserve"> “</w:t>
      </w:r>
      <w:r w:rsidR="003E0039">
        <w:rPr>
          <w:rFonts w:ascii="Times New Roman" w:hAnsi="Times New Roman"/>
          <w:sz w:val="24"/>
          <w:szCs w:val="20"/>
        </w:rPr>
        <w:t xml:space="preserve">artikel </w:t>
      </w:r>
      <w:r w:rsidRPr="007E2177">
        <w:rPr>
          <w:rFonts w:ascii="Times New Roman" w:hAnsi="Times New Roman"/>
          <w:sz w:val="24"/>
          <w:szCs w:val="20"/>
        </w:rPr>
        <w:t>401</w:t>
      </w:r>
      <w:r w:rsidR="0005157D">
        <w:rPr>
          <w:rFonts w:ascii="Times New Roman" w:hAnsi="Times New Roman"/>
          <w:sz w:val="24"/>
          <w:szCs w:val="20"/>
        </w:rPr>
        <w:t>”</w:t>
      </w:r>
      <w:r w:rsidRPr="00BC75E4" w:rsidR="007621CF">
        <w:rPr>
          <w:rFonts w:ascii="Times New Roman" w:hAnsi="Times New Roman"/>
          <w:sz w:val="24"/>
          <w:szCs w:val="20"/>
        </w:rPr>
        <w:t>.</w:t>
      </w:r>
    </w:p>
    <w:p w:rsidR="007621CF" w:rsidP="007621CF" w:rsidRDefault="007621CF" w14:paraId="7E50C125" w14:textId="77777777">
      <w:pPr>
        <w:tabs>
          <w:tab w:val="left" w:pos="284"/>
          <w:tab w:val="left" w:pos="567"/>
          <w:tab w:val="left" w:pos="851"/>
        </w:tabs>
        <w:ind w:right="281"/>
        <w:rPr>
          <w:rFonts w:ascii="Times New Roman" w:hAnsi="Times New Roman"/>
          <w:sz w:val="24"/>
          <w:szCs w:val="20"/>
        </w:rPr>
      </w:pPr>
    </w:p>
    <w:p w:rsidRPr="00BC75E4" w:rsidR="0091082A" w:rsidP="007621CF" w:rsidRDefault="0091082A" w14:paraId="6CD10F63" w14:textId="77777777">
      <w:pPr>
        <w:tabs>
          <w:tab w:val="left" w:pos="284"/>
          <w:tab w:val="left" w:pos="567"/>
          <w:tab w:val="left" w:pos="851"/>
        </w:tabs>
        <w:ind w:right="281"/>
        <w:rPr>
          <w:rFonts w:ascii="Times New Roman" w:hAnsi="Times New Roman"/>
          <w:sz w:val="24"/>
          <w:szCs w:val="20"/>
        </w:rPr>
      </w:pPr>
    </w:p>
    <w:p w:rsidRPr="00863813" w:rsidR="00863813" w:rsidP="00863813" w:rsidRDefault="00863813" w14:paraId="44DBED7E" w14:textId="77777777">
      <w:pPr>
        <w:tabs>
          <w:tab w:val="left" w:pos="284"/>
        </w:tabs>
        <w:rPr>
          <w:rFonts w:ascii="Times New Roman" w:hAnsi="Times New Roman"/>
          <w:b/>
          <w:sz w:val="24"/>
          <w:szCs w:val="20"/>
        </w:rPr>
      </w:pPr>
      <w:r w:rsidRPr="00863813">
        <w:rPr>
          <w:rFonts w:ascii="Times New Roman" w:hAnsi="Times New Roman"/>
          <w:b/>
          <w:sz w:val="24"/>
          <w:szCs w:val="20"/>
        </w:rPr>
        <w:t>ARTIKEL IV</w:t>
      </w:r>
    </w:p>
    <w:p w:rsidRPr="00AA3B53" w:rsidR="007621CF" w:rsidP="007621CF" w:rsidRDefault="007621CF" w14:paraId="5C9F8D29" w14:textId="77777777">
      <w:pPr>
        <w:tabs>
          <w:tab w:val="left" w:pos="284"/>
          <w:tab w:val="left" w:pos="567"/>
          <w:tab w:val="left" w:pos="851"/>
        </w:tabs>
        <w:ind w:right="281"/>
        <w:rPr>
          <w:rFonts w:ascii="Times New Roman" w:hAnsi="Times New Roman"/>
          <w:sz w:val="24"/>
        </w:rPr>
      </w:pPr>
    </w:p>
    <w:p w:rsidRPr="00AA3B53" w:rsidR="00AA3B53" w:rsidP="00AA3B53" w:rsidRDefault="00AA3B53" w14:paraId="34E9CB17" w14:textId="3452C7C9">
      <w:pPr>
        <w:ind w:firstLine="284"/>
        <w:rPr>
          <w:rFonts w:ascii="Times New Roman" w:hAnsi="Times New Roman"/>
          <w:sz w:val="24"/>
        </w:rPr>
      </w:pPr>
      <w:r w:rsidRPr="00AA3B53">
        <w:rPr>
          <w:rFonts w:ascii="Times New Roman" w:hAnsi="Times New Roman"/>
          <w:sz w:val="24"/>
        </w:rPr>
        <w:t xml:space="preserve">Onze Minister voor Rechtsbescherming zendt binnen </w:t>
      </w:r>
      <w:r w:rsidR="00F34C7E">
        <w:rPr>
          <w:rFonts w:ascii="Times New Roman" w:hAnsi="Times New Roman"/>
          <w:sz w:val="24"/>
        </w:rPr>
        <w:t>acht</w:t>
      </w:r>
      <w:r w:rsidRPr="00AA3B53">
        <w:rPr>
          <w:rFonts w:ascii="Times New Roman" w:hAnsi="Times New Roman"/>
          <w:sz w:val="24"/>
        </w:rPr>
        <w:t xml:space="preserve"> jaren na de inwerkingtreding van deze wet aan de Staten-Generaal een verslag over de doeltreffendheid en de effecten van deze wet in de praktijk.</w:t>
      </w:r>
    </w:p>
    <w:p w:rsidR="00AA3B53" w:rsidP="007621CF" w:rsidRDefault="00AA3B53" w14:paraId="2FDF392B" w14:textId="77777777">
      <w:pPr>
        <w:tabs>
          <w:tab w:val="left" w:pos="284"/>
          <w:tab w:val="left" w:pos="567"/>
          <w:tab w:val="left" w:pos="851"/>
        </w:tabs>
        <w:ind w:right="281"/>
        <w:rPr>
          <w:rFonts w:ascii="Times New Roman" w:hAnsi="Times New Roman"/>
          <w:sz w:val="24"/>
          <w:szCs w:val="20"/>
        </w:rPr>
      </w:pPr>
      <w:bookmarkStart w:name="_GoBack" w:id="0"/>
      <w:bookmarkEnd w:id="0"/>
    </w:p>
    <w:p w:rsidRPr="00BC75E4" w:rsidR="008804AE" w:rsidP="007621CF" w:rsidRDefault="008804AE" w14:paraId="6E07CA26" w14:textId="77777777">
      <w:pPr>
        <w:tabs>
          <w:tab w:val="left" w:pos="284"/>
          <w:tab w:val="left" w:pos="567"/>
          <w:tab w:val="left" w:pos="851"/>
        </w:tabs>
        <w:ind w:right="281"/>
        <w:rPr>
          <w:rFonts w:ascii="Times New Roman" w:hAnsi="Times New Roman"/>
          <w:sz w:val="24"/>
          <w:szCs w:val="20"/>
        </w:rPr>
      </w:pPr>
    </w:p>
    <w:p w:rsidRPr="005017C7" w:rsidR="007621CF" w:rsidP="007621CF" w:rsidRDefault="007621CF" w14:paraId="6FF740A6" w14:textId="79449FDC">
      <w:pPr>
        <w:tabs>
          <w:tab w:val="left" w:pos="284"/>
          <w:tab w:val="left" w:pos="567"/>
          <w:tab w:val="left" w:pos="851"/>
        </w:tabs>
        <w:ind w:right="281"/>
        <w:rPr>
          <w:rFonts w:ascii="Times New Roman" w:hAnsi="Times New Roman"/>
          <w:b/>
          <w:sz w:val="24"/>
          <w:szCs w:val="20"/>
        </w:rPr>
      </w:pPr>
      <w:r w:rsidRPr="005017C7">
        <w:rPr>
          <w:rFonts w:ascii="Times New Roman" w:hAnsi="Times New Roman"/>
          <w:b/>
          <w:sz w:val="24"/>
          <w:szCs w:val="20"/>
        </w:rPr>
        <w:t>A</w:t>
      </w:r>
      <w:r w:rsidR="00DE05BE">
        <w:rPr>
          <w:rFonts w:ascii="Times New Roman" w:hAnsi="Times New Roman"/>
          <w:b/>
          <w:sz w:val="24"/>
          <w:szCs w:val="20"/>
        </w:rPr>
        <w:t>RTIKEL</w:t>
      </w:r>
      <w:r w:rsidRPr="005017C7">
        <w:rPr>
          <w:rFonts w:ascii="Times New Roman" w:hAnsi="Times New Roman"/>
          <w:b/>
          <w:sz w:val="24"/>
          <w:szCs w:val="20"/>
        </w:rPr>
        <w:t xml:space="preserve"> V</w:t>
      </w:r>
    </w:p>
    <w:p w:rsidRPr="00BC75E4" w:rsidR="007621CF" w:rsidP="007621CF" w:rsidRDefault="007621CF" w14:paraId="7B780993" w14:textId="77777777">
      <w:pPr>
        <w:tabs>
          <w:tab w:val="left" w:pos="284"/>
          <w:tab w:val="left" w:pos="567"/>
          <w:tab w:val="left" w:pos="851"/>
        </w:tabs>
        <w:ind w:right="281"/>
        <w:rPr>
          <w:rFonts w:ascii="Times New Roman" w:hAnsi="Times New Roman"/>
          <w:sz w:val="24"/>
          <w:szCs w:val="20"/>
        </w:rPr>
      </w:pPr>
    </w:p>
    <w:p w:rsidRPr="00BC75E4" w:rsidR="007621CF" w:rsidP="007621CF" w:rsidRDefault="007621CF" w14:paraId="4714548C" w14:textId="5A748C88">
      <w:pPr>
        <w:tabs>
          <w:tab w:val="left" w:pos="284"/>
          <w:tab w:val="left" w:pos="567"/>
          <w:tab w:val="left" w:pos="851"/>
        </w:tabs>
        <w:ind w:right="281"/>
        <w:rPr>
          <w:rFonts w:ascii="Times New Roman" w:hAnsi="Times New Roman"/>
          <w:sz w:val="24"/>
          <w:szCs w:val="20"/>
        </w:rPr>
      </w:pPr>
      <w:r>
        <w:rPr>
          <w:rFonts w:ascii="Times New Roman" w:hAnsi="Times New Roman"/>
          <w:sz w:val="24"/>
          <w:szCs w:val="20"/>
        </w:rPr>
        <w:tab/>
      </w:r>
      <w:r w:rsidRPr="00BC75E4">
        <w:rPr>
          <w:rFonts w:ascii="Times New Roman" w:hAnsi="Times New Roman"/>
          <w:sz w:val="24"/>
          <w:szCs w:val="20"/>
        </w:rPr>
        <w:t xml:space="preserve">1. De </w:t>
      </w:r>
      <w:r w:rsidRPr="00E35B46" w:rsidR="00E35B46">
        <w:rPr>
          <w:rFonts w:ascii="Times New Roman" w:hAnsi="Times New Roman"/>
          <w:sz w:val="24"/>
          <w:szCs w:val="20"/>
        </w:rPr>
        <w:t>artikelen 157 en 401</w:t>
      </w:r>
      <w:r w:rsidRPr="00BC75E4">
        <w:rPr>
          <w:rFonts w:ascii="Times New Roman" w:hAnsi="Times New Roman"/>
          <w:sz w:val="24"/>
          <w:szCs w:val="20"/>
        </w:rPr>
        <w:t>, zoals deze artikelen luidden voor het tijdstip van inwerkingtreding van deze wet, blijven van toepassing op een uitkering tot levensonderhoud, die voor dat tijdstip door de rechter is vastgesteld of tussen partijen is overeengekomen.</w:t>
      </w:r>
    </w:p>
    <w:p w:rsidRPr="00BC75E4" w:rsidR="007621CF" w:rsidP="00AA3B53" w:rsidRDefault="007621CF" w14:paraId="490C7203" w14:textId="3A2F1A37">
      <w:pPr>
        <w:tabs>
          <w:tab w:val="left" w:pos="284"/>
          <w:tab w:val="left" w:pos="567"/>
          <w:tab w:val="left" w:pos="851"/>
        </w:tabs>
        <w:ind w:right="281"/>
        <w:rPr>
          <w:rFonts w:ascii="Times New Roman" w:hAnsi="Times New Roman"/>
          <w:sz w:val="24"/>
          <w:szCs w:val="20"/>
        </w:rPr>
      </w:pPr>
      <w:r>
        <w:rPr>
          <w:rFonts w:ascii="Times New Roman" w:hAnsi="Times New Roman"/>
          <w:sz w:val="24"/>
          <w:szCs w:val="20"/>
        </w:rPr>
        <w:tab/>
      </w:r>
      <w:r w:rsidRPr="00BC75E4">
        <w:rPr>
          <w:rFonts w:ascii="Times New Roman" w:hAnsi="Times New Roman"/>
          <w:sz w:val="24"/>
          <w:szCs w:val="20"/>
        </w:rPr>
        <w:t xml:space="preserve">2. De </w:t>
      </w:r>
      <w:r w:rsidRPr="00E35B46" w:rsidR="00E35B46">
        <w:rPr>
          <w:rFonts w:ascii="Times New Roman" w:hAnsi="Times New Roman"/>
          <w:sz w:val="24"/>
          <w:szCs w:val="20"/>
        </w:rPr>
        <w:t>artikelen 157 en 401</w:t>
      </w:r>
      <w:r w:rsidRPr="00BC75E4">
        <w:rPr>
          <w:rFonts w:ascii="Times New Roman" w:hAnsi="Times New Roman"/>
          <w:sz w:val="24"/>
          <w:szCs w:val="20"/>
        </w:rPr>
        <w:t xml:space="preserve">, zoals deze artikelen luidden voor het tijdstip van inwerkingtreding van deze wet, blijven van toepassing op een verzoek tot vaststelling of wijziging van een uitkering tot levensonderhoud, indien het inleidende verzoekschrift is ingediend voor dat tijdstip. </w:t>
      </w:r>
    </w:p>
    <w:p w:rsidRPr="00BC75E4" w:rsidR="007621CF" w:rsidP="007621CF" w:rsidRDefault="00AA3B53" w14:paraId="7D7EB3A1" w14:textId="574953C1">
      <w:pPr>
        <w:tabs>
          <w:tab w:val="left" w:pos="284"/>
          <w:tab w:val="left" w:pos="567"/>
          <w:tab w:val="left" w:pos="851"/>
        </w:tabs>
        <w:ind w:right="281"/>
        <w:rPr>
          <w:rFonts w:ascii="Times New Roman" w:hAnsi="Times New Roman"/>
          <w:sz w:val="24"/>
          <w:szCs w:val="20"/>
        </w:rPr>
      </w:pPr>
      <w:r>
        <w:rPr>
          <w:rFonts w:ascii="Times New Roman" w:hAnsi="Times New Roman"/>
          <w:sz w:val="24"/>
          <w:szCs w:val="20"/>
        </w:rPr>
        <w:tab/>
        <w:t>3</w:t>
      </w:r>
      <w:r w:rsidRPr="00BC75E4" w:rsidR="007621CF">
        <w:rPr>
          <w:rFonts w:ascii="Times New Roman" w:hAnsi="Times New Roman"/>
          <w:sz w:val="24"/>
          <w:szCs w:val="20"/>
        </w:rPr>
        <w:t xml:space="preserve">. Op een uitkering tot levensonderhoud die vóór 1 juli 1994 door de rechter is vastgesteld of door partijen is overeengekomen, is artikel II van de Wet van 28 april 1994 tot wijziging van enige bepalingen van de Wet van 28 april 1994, Stb. 324, houdende wijziging van bepalingen in het Burgerlijk Wetboek in verband met de regeling van de limitering van alimentatie na scheiding (Stb. 325), van toepassing. </w:t>
      </w:r>
    </w:p>
    <w:p w:rsidRPr="00BC75E4" w:rsidR="007621CF" w:rsidP="007621CF" w:rsidRDefault="007621CF" w14:paraId="00BE1FD4" w14:textId="77777777">
      <w:pPr>
        <w:tabs>
          <w:tab w:val="left" w:pos="284"/>
          <w:tab w:val="left" w:pos="567"/>
          <w:tab w:val="left" w:pos="851"/>
        </w:tabs>
        <w:ind w:right="281"/>
        <w:rPr>
          <w:rFonts w:ascii="Times New Roman" w:hAnsi="Times New Roman"/>
          <w:sz w:val="24"/>
          <w:szCs w:val="20"/>
        </w:rPr>
      </w:pPr>
    </w:p>
    <w:p w:rsidR="007621CF" w:rsidP="007621CF" w:rsidRDefault="007621CF" w14:paraId="18D7B0B4" w14:textId="77777777">
      <w:pPr>
        <w:tabs>
          <w:tab w:val="left" w:pos="284"/>
          <w:tab w:val="left" w:pos="567"/>
          <w:tab w:val="left" w:pos="851"/>
        </w:tabs>
        <w:ind w:right="281"/>
        <w:rPr>
          <w:rFonts w:ascii="Times New Roman" w:hAnsi="Times New Roman"/>
          <w:b/>
          <w:sz w:val="24"/>
          <w:szCs w:val="20"/>
        </w:rPr>
      </w:pPr>
    </w:p>
    <w:p w:rsidRPr="005017C7" w:rsidR="007621CF" w:rsidP="007621CF" w:rsidRDefault="007621CF" w14:paraId="25A2B512" w14:textId="4E79B090">
      <w:pPr>
        <w:tabs>
          <w:tab w:val="left" w:pos="284"/>
          <w:tab w:val="left" w:pos="567"/>
          <w:tab w:val="left" w:pos="851"/>
        </w:tabs>
        <w:ind w:right="281"/>
        <w:rPr>
          <w:rFonts w:ascii="Times New Roman" w:hAnsi="Times New Roman"/>
          <w:b/>
          <w:sz w:val="24"/>
          <w:szCs w:val="20"/>
        </w:rPr>
      </w:pPr>
      <w:r w:rsidRPr="005017C7">
        <w:rPr>
          <w:rFonts w:ascii="Times New Roman" w:hAnsi="Times New Roman"/>
          <w:b/>
          <w:sz w:val="24"/>
          <w:szCs w:val="20"/>
        </w:rPr>
        <w:t>A</w:t>
      </w:r>
      <w:r w:rsidR="00DE05BE">
        <w:rPr>
          <w:rFonts w:ascii="Times New Roman" w:hAnsi="Times New Roman"/>
          <w:b/>
          <w:sz w:val="24"/>
          <w:szCs w:val="20"/>
        </w:rPr>
        <w:t>RTIKEL</w:t>
      </w:r>
      <w:r w:rsidRPr="005017C7">
        <w:rPr>
          <w:rFonts w:ascii="Times New Roman" w:hAnsi="Times New Roman"/>
          <w:b/>
          <w:sz w:val="24"/>
          <w:szCs w:val="20"/>
        </w:rPr>
        <w:t xml:space="preserve"> VI </w:t>
      </w:r>
    </w:p>
    <w:p w:rsidRPr="00BC75E4" w:rsidR="007621CF" w:rsidP="007621CF" w:rsidRDefault="007621CF" w14:paraId="6E09440C" w14:textId="77777777">
      <w:pPr>
        <w:tabs>
          <w:tab w:val="left" w:pos="284"/>
          <w:tab w:val="left" w:pos="567"/>
          <w:tab w:val="left" w:pos="851"/>
        </w:tabs>
        <w:ind w:right="281"/>
        <w:rPr>
          <w:rFonts w:ascii="Times New Roman" w:hAnsi="Times New Roman"/>
          <w:sz w:val="24"/>
          <w:szCs w:val="20"/>
        </w:rPr>
      </w:pPr>
    </w:p>
    <w:p w:rsidRPr="00BC75E4" w:rsidR="007621CF" w:rsidP="007621CF" w:rsidRDefault="007621CF" w14:paraId="74847402" w14:textId="2D6BA79D">
      <w:pPr>
        <w:tabs>
          <w:tab w:val="left" w:pos="284"/>
          <w:tab w:val="left" w:pos="567"/>
          <w:tab w:val="left" w:pos="851"/>
        </w:tabs>
        <w:ind w:right="281"/>
        <w:rPr>
          <w:rFonts w:ascii="Times New Roman" w:hAnsi="Times New Roman"/>
          <w:sz w:val="24"/>
          <w:szCs w:val="20"/>
        </w:rPr>
      </w:pPr>
      <w:r>
        <w:rPr>
          <w:rFonts w:ascii="Times New Roman" w:hAnsi="Times New Roman"/>
          <w:sz w:val="24"/>
          <w:szCs w:val="20"/>
        </w:rPr>
        <w:tab/>
      </w:r>
      <w:r w:rsidRPr="00BC75E4">
        <w:rPr>
          <w:rFonts w:ascii="Times New Roman" w:hAnsi="Times New Roman"/>
          <w:sz w:val="24"/>
          <w:szCs w:val="20"/>
        </w:rPr>
        <w:t>Deze wet wordt aangehaald als: Wet herziening partneralimentatie</w:t>
      </w:r>
      <w:r w:rsidR="009F2E71">
        <w:rPr>
          <w:rFonts w:ascii="Times New Roman" w:hAnsi="Times New Roman"/>
          <w:sz w:val="24"/>
          <w:szCs w:val="20"/>
        </w:rPr>
        <w:t>.</w:t>
      </w:r>
      <w:r w:rsidRPr="00BC75E4">
        <w:rPr>
          <w:rFonts w:ascii="Times New Roman" w:hAnsi="Times New Roman"/>
          <w:sz w:val="24"/>
          <w:szCs w:val="20"/>
        </w:rPr>
        <w:t xml:space="preserve"> </w:t>
      </w:r>
    </w:p>
    <w:p w:rsidRPr="00BC75E4" w:rsidR="007621CF" w:rsidP="007621CF" w:rsidRDefault="007621CF" w14:paraId="18636BB0" w14:textId="77777777">
      <w:pPr>
        <w:tabs>
          <w:tab w:val="left" w:pos="284"/>
          <w:tab w:val="left" w:pos="567"/>
          <w:tab w:val="left" w:pos="851"/>
        </w:tabs>
        <w:ind w:right="281"/>
        <w:rPr>
          <w:rFonts w:ascii="Times New Roman" w:hAnsi="Times New Roman"/>
          <w:sz w:val="24"/>
          <w:szCs w:val="20"/>
        </w:rPr>
      </w:pPr>
    </w:p>
    <w:p w:rsidR="007621CF" w:rsidP="007621CF" w:rsidRDefault="007621CF" w14:paraId="3926F543" w14:textId="77777777">
      <w:pPr>
        <w:tabs>
          <w:tab w:val="left" w:pos="284"/>
          <w:tab w:val="left" w:pos="567"/>
          <w:tab w:val="left" w:pos="851"/>
        </w:tabs>
        <w:ind w:right="281"/>
        <w:rPr>
          <w:rFonts w:ascii="Times New Roman" w:hAnsi="Times New Roman"/>
          <w:b/>
          <w:sz w:val="24"/>
          <w:szCs w:val="20"/>
        </w:rPr>
      </w:pPr>
    </w:p>
    <w:p w:rsidRPr="005017C7" w:rsidR="007621CF" w:rsidP="007621CF" w:rsidRDefault="007621CF" w14:paraId="269BD944" w14:textId="2D77729C">
      <w:pPr>
        <w:tabs>
          <w:tab w:val="left" w:pos="284"/>
          <w:tab w:val="left" w:pos="567"/>
          <w:tab w:val="left" w:pos="851"/>
        </w:tabs>
        <w:ind w:right="281"/>
        <w:rPr>
          <w:rFonts w:ascii="Times New Roman" w:hAnsi="Times New Roman"/>
          <w:b/>
          <w:sz w:val="24"/>
          <w:szCs w:val="20"/>
        </w:rPr>
      </w:pPr>
      <w:r w:rsidRPr="005017C7">
        <w:rPr>
          <w:rFonts w:ascii="Times New Roman" w:hAnsi="Times New Roman"/>
          <w:b/>
          <w:sz w:val="24"/>
          <w:szCs w:val="20"/>
        </w:rPr>
        <w:t>A</w:t>
      </w:r>
      <w:r w:rsidR="00DE05BE">
        <w:rPr>
          <w:rFonts w:ascii="Times New Roman" w:hAnsi="Times New Roman"/>
          <w:b/>
          <w:sz w:val="24"/>
          <w:szCs w:val="20"/>
        </w:rPr>
        <w:t>RTIKEL</w:t>
      </w:r>
      <w:r w:rsidRPr="005017C7">
        <w:rPr>
          <w:rFonts w:ascii="Times New Roman" w:hAnsi="Times New Roman"/>
          <w:b/>
          <w:sz w:val="24"/>
          <w:szCs w:val="20"/>
        </w:rPr>
        <w:t xml:space="preserve"> VII</w:t>
      </w:r>
    </w:p>
    <w:p w:rsidRPr="00BC75E4" w:rsidR="007621CF" w:rsidP="007621CF" w:rsidRDefault="007621CF" w14:paraId="43EADBF2" w14:textId="77777777">
      <w:pPr>
        <w:tabs>
          <w:tab w:val="left" w:pos="284"/>
          <w:tab w:val="left" w:pos="567"/>
          <w:tab w:val="left" w:pos="851"/>
        </w:tabs>
        <w:ind w:right="281"/>
        <w:rPr>
          <w:rFonts w:ascii="Times New Roman" w:hAnsi="Times New Roman"/>
          <w:sz w:val="24"/>
          <w:szCs w:val="20"/>
        </w:rPr>
      </w:pPr>
    </w:p>
    <w:p w:rsidRPr="00BC75E4" w:rsidR="007621CF" w:rsidP="007621CF" w:rsidRDefault="007621CF" w14:paraId="2404AF61" w14:textId="77777777">
      <w:pPr>
        <w:tabs>
          <w:tab w:val="left" w:pos="284"/>
          <w:tab w:val="left" w:pos="567"/>
          <w:tab w:val="left" w:pos="851"/>
        </w:tabs>
        <w:ind w:right="281"/>
        <w:rPr>
          <w:rFonts w:ascii="Times New Roman" w:hAnsi="Times New Roman"/>
          <w:sz w:val="24"/>
          <w:szCs w:val="20"/>
        </w:rPr>
      </w:pPr>
      <w:r>
        <w:rPr>
          <w:rFonts w:ascii="Times New Roman" w:hAnsi="Times New Roman"/>
          <w:sz w:val="24"/>
          <w:szCs w:val="20"/>
        </w:rPr>
        <w:tab/>
      </w:r>
      <w:r w:rsidRPr="00BC75E4">
        <w:rPr>
          <w:rFonts w:ascii="Times New Roman" w:hAnsi="Times New Roman"/>
          <w:sz w:val="24"/>
          <w:szCs w:val="20"/>
        </w:rPr>
        <w:t>Deze wet treedt in werking op een bij koninklijk besluit te bepalen tijdstip.</w:t>
      </w:r>
    </w:p>
    <w:p w:rsidRPr="00BC75E4" w:rsidR="007621CF" w:rsidP="007621CF" w:rsidRDefault="007621CF" w14:paraId="62C8D542" w14:textId="77777777">
      <w:pPr>
        <w:tabs>
          <w:tab w:val="left" w:pos="284"/>
          <w:tab w:val="left" w:pos="567"/>
          <w:tab w:val="left" w:pos="851"/>
        </w:tabs>
        <w:ind w:right="281"/>
        <w:rPr>
          <w:rFonts w:ascii="Times New Roman" w:hAnsi="Times New Roman"/>
          <w:sz w:val="24"/>
          <w:szCs w:val="20"/>
        </w:rPr>
      </w:pPr>
    </w:p>
    <w:p w:rsidRPr="00BC75E4" w:rsidR="007621CF" w:rsidP="007621CF" w:rsidRDefault="007621CF" w14:paraId="4DAA2795" w14:textId="77777777">
      <w:pPr>
        <w:tabs>
          <w:tab w:val="left" w:pos="284"/>
          <w:tab w:val="left" w:pos="567"/>
          <w:tab w:val="left" w:pos="851"/>
        </w:tabs>
        <w:ind w:right="281"/>
        <w:rPr>
          <w:rFonts w:ascii="Times New Roman" w:hAnsi="Times New Roman"/>
          <w:sz w:val="24"/>
          <w:szCs w:val="20"/>
        </w:rPr>
      </w:pPr>
    </w:p>
    <w:p w:rsidRPr="00BC75E4" w:rsidR="007621CF" w:rsidP="007621CF" w:rsidRDefault="007621CF" w14:paraId="13BD5A78" w14:textId="58B5B8A6">
      <w:pPr>
        <w:tabs>
          <w:tab w:val="left" w:pos="284"/>
          <w:tab w:val="left" w:pos="567"/>
          <w:tab w:val="left" w:pos="851"/>
        </w:tabs>
        <w:ind w:right="281"/>
        <w:rPr>
          <w:rFonts w:ascii="Times New Roman" w:hAnsi="Times New Roman"/>
          <w:sz w:val="24"/>
          <w:szCs w:val="20"/>
        </w:rPr>
      </w:pPr>
      <w:r>
        <w:rPr>
          <w:rFonts w:ascii="Times New Roman" w:hAnsi="Times New Roman"/>
          <w:sz w:val="24"/>
          <w:szCs w:val="20"/>
        </w:rPr>
        <w:tab/>
      </w:r>
      <w:r w:rsidRPr="00BC75E4">
        <w:rPr>
          <w:rFonts w:ascii="Times New Roman" w:hAnsi="Times New Roman"/>
          <w:sz w:val="24"/>
          <w:szCs w:val="20"/>
        </w:rPr>
        <w:t xml:space="preserve">Lasten en bevelen dat deze in het Staatsblad zal worden geplaatst en dat alle ministeries, autoriteiten, colleges en ambtenaren </w:t>
      </w:r>
      <w:r w:rsidR="00DE05BE">
        <w:rPr>
          <w:rFonts w:ascii="Times New Roman" w:hAnsi="Times New Roman"/>
          <w:sz w:val="24"/>
          <w:szCs w:val="20"/>
        </w:rPr>
        <w:t>d</w:t>
      </w:r>
      <w:r w:rsidRPr="00BC75E4" w:rsidR="00DE05BE">
        <w:rPr>
          <w:rFonts w:ascii="Times New Roman" w:hAnsi="Times New Roman"/>
          <w:sz w:val="24"/>
          <w:szCs w:val="20"/>
        </w:rPr>
        <w:t xml:space="preserve">ie </w:t>
      </w:r>
      <w:r w:rsidRPr="00BC75E4">
        <w:rPr>
          <w:rFonts w:ascii="Times New Roman" w:hAnsi="Times New Roman"/>
          <w:sz w:val="24"/>
          <w:szCs w:val="20"/>
        </w:rPr>
        <w:t xml:space="preserve">zulks aangaat, aan de nauwkeurige uitvoering de hand zullen houden. </w:t>
      </w:r>
    </w:p>
    <w:p w:rsidRPr="00BC75E4" w:rsidR="007621CF" w:rsidP="007621CF" w:rsidRDefault="007621CF" w14:paraId="76B6C567" w14:textId="77777777">
      <w:pPr>
        <w:tabs>
          <w:tab w:val="left" w:pos="284"/>
          <w:tab w:val="left" w:pos="567"/>
          <w:tab w:val="left" w:pos="851"/>
        </w:tabs>
        <w:ind w:right="281"/>
        <w:rPr>
          <w:rFonts w:ascii="Times New Roman" w:hAnsi="Times New Roman"/>
          <w:sz w:val="24"/>
          <w:szCs w:val="20"/>
        </w:rPr>
      </w:pPr>
    </w:p>
    <w:p w:rsidRPr="00BC75E4" w:rsidR="007621CF" w:rsidP="007621CF" w:rsidRDefault="007621CF" w14:paraId="5CBFFC7F" w14:textId="77777777">
      <w:pPr>
        <w:tabs>
          <w:tab w:val="left" w:pos="284"/>
          <w:tab w:val="left" w:pos="567"/>
          <w:tab w:val="left" w:pos="851"/>
        </w:tabs>
        <w:ind w:right="281"/>
        <w:rPr>
          <w:rFonts w:ascii="Times New Roman" w:hAnsi="Times New Roman"/>
          <w:sz w:val="24"/>
          <w:szCs w:val="20"/>
        </w:rPr>
      </w:pPr>
      <w:r w:rsidRPr="00BC75E4">
        <w:rPr>
          <w:rFonts w:ascii="Times New Roman" w:hAnsi="Times New Roman"/>
          <w:sz w:val="24"/>
          <w:szCs w:val="20"/>
        </w:rPr>
        <w:t>Gegeven</w:t>
      </w:r>
    </w:p>
    <w:p w:rsidR="007621CF" w:rsidP="007621CF" w:rsidRDefault="007621CF" w14:paraId="4C468C8C" w14:textId="77777777">
      <w:pPr>
        <w:tabs>
          <w:tab w:val="left" w:pos="284"/>
          <w:tab w:val="left" w:pos="567"/>
          <w:tab w:val="left" w:pos="851"/>
        </w:tabs>
        <w:ind w:right="281"/>
        <w:rPr>
          <w:rFonts w:ascii="Times New Roman" w:hAnsi="Times New Roman"/>
          <w:sz w:val="24"/>
          <w:szCs w:val="20"/>
        </w:rPr>
      </w:pPr>
    </w:p>
    <w:p w:rsidR="007621CF" w:rsidP="007621CF" w:rsidRDefault="007621CF" w14:paraId="498AACBA" w14:textId="77777777">
      <w:pPr>
        <w:tabs>
          <w:tab w:val="left" w:pos="284"/>
          <w:tab w:val="left" w:pos="567"/>
          <w:tab w:val="left" w:pos="851"/>
        </w:tabs>
        <w:ind w:right="281"/>
        <w:rPr>
          <w:rFonts w:ascii="Times New Roman" w:hAnsi="Times New Roman"/>
          <w:sz w:val="24"/>
          <w:szCs w:val="20"/>
        </w:rPr>
      </w:pPr>
    </w:p>
    <w:p w:rsidR="007621CF" w:rsidP="007621CF" w:rsidRDefault="007621CF" w14:paraId="68113B8D" w14:textId="77777777">
      <w:pPr>
        <w:tabs>
          <w:tab w:val="left" w:pos="284"/>
          <w:tab w:val="left" w:pos="567"/>
          <w:tab w:val="left" w:pos="851"/>
        </w:tabs>
        <w:ind w:right="281"/>
        <w:rPr>
          <w:rFonts w:ascii="Times New Roman" w:hAnsi="Times New Roman"/>
          <w:sz w:val="24"/>
          <w:szCs w:val="20"/>
        </w:rPr>
      </w:pPr>
    </w:p>
    <w:p w:rsidR="007621CF" w:rsidP="007621CF" w:rsidRDefault="007621CF" w14:paraId="78268435" w14:textId="77777777">
      <w:pPr>
        <w:tabs>
          <w:tab w:val="left" w:pos="284"/>
          <w:tab w:val="left" w:pos="567"/>
          <w:tab w:val="left" w:pos="851"/>
        </w:tabs>
        <w:ind w:right="281"/>
        <w:rPr>
          <w:rFonts w:ascii="Times New Roman" w:hAnsi="Times New Roman"/>
          <w:sz w:val="24"/>
          <w:szCs w:val="20"/>
        </w:rPr>
      </w:pPr>
    </w:p>
    <w:p w:rsidR="007621CF" w:rsidP="007621CF" w:rsidRDefault="007621CF" w14:paraId="78AAEC59" w14:textId="77777777">
      <w:pPr>
        <w:tabs>
          <w:tab w:val="left" w:pos="284"/>
          <w:tab w:val="left" w:pos="567"/>
          <w:tab w:val="left" w:pos="851"/>
        </w:tabs>
        <w:ind w:right="281"/>
        <w:rPr>
          <w:rFonts w:ascii="Times New Roman" w:hAnsi="Times New Roman"/>
          <w:sz w:val="24"/>
          <w:szCs w:val="20"/>
        </w:rPr>
      </w:pPr>
    </w:p>
    <w:p w:rsidR="007621CF" w:rsidP="007621CF" w:rsidRDefault="007621CF" w14:paraId="5039FF5A" w14:textId="77777777">
      <w:pPr>
        <w:tabs>
          <w:tab w:val="left" w:pos="284"/>
          <w:tab w:val="left" w:pos="567"/>
          <w:tab w:val="left" w:pos="851"/>
        </w:tabs>
        <w:ind w:right="281"/>
        <w:rPr>
          <w:rFonts w:ascii="Times New Roman" w:hAnsi="Times New Roman"/>
          <w:sz w:val="24"/>
          <w:szCs w:val="20"/>
        </w:rPr>
      </w:pPr>
    </w:p>
    <w:p w:rsidR="007621CF" w:rsidP="007621CF" w:rsidRDefault="007621CF" w14:paraId="5C06049F" w14:textId="77777777">
      <w:pPr>
        <w:tabs>
          <w:tab w:val="left" w:pos="284"/>
          <w:tab w:val="left" w:pos="567"/>
          <w:tab w:val="left" w:pos="851"/>
        </w:tabs>
        <w:ind w:right="281"/>
        <w:rPr>
          <w:rFonts w:ascii="Times New Roman" w:hAnsi="Times New Roman"/>
          <w:sz w:val="24"/>
          <w:szCs w:val="20"/>
        </w:rPr>
      </w:pPr>
    </w:p>
    <w:p w:rsidR="007621CF" w:rsidP="007621CF" w:rsidRDefault="007621CF" w14:paraId="6DEC3B4C" w14:textId="77777777">
      <w:pPr>
        <w:tabs>
          <w:tab w:val="left" w:pos="284"/>
          <w:tab w:val="left" w:pos="567"/>
          <w:tab w:val="left" w:pos="851"/>
        </w:tabs>
        <w:ind w:right="281"/>
        <w:rPr>
          <w:rFonts w:ascii="Times New Roman" w:hAnsi="Times New Roman"/>
          <w:sz w:val="24"/>
          <w:szCs w:val="20"/>
        </w:rPr>
      </w:pPr>
    </w:p>
    <w:p w:rsidR="007621CF" w:rsidP="007621CF" w:rsidRDefault="007621CF" w14:paraId="1AABD643" w14:textId="77777777">
      <w:pPr>
        <w:tabs>
          <w:tab w:val="left" w:pos="284"/>
          <w:tab w:val="left" w:pos="567"/>
          <w:tab w:val="left" w:pos="851"/>
        </w:tabs>
        <w:ind w:right="281"/>
        <w:rPr>
          <w:rFonts w:ascii="Times New Roman" w:hAnsi="Times New Roman"/>
          <w:sz w:val="24"/>
          <w:szCs w:val="20"/>
        </w:rPr>
      </w:pPr>
    </w:p>
    <w:p w:rsidRPr="00BC75E4" w:rsidR="007621CF" w:rsidP="007621CF" w:rsidRDefault="007621CF" w14:paraId="4D47815C" w14:textId="77777777">
      <w:pPr>
        <w:tabs>
          <w:tab w:val="left" w:pos="284"/>
          <w:tab w:val="left" w:pos="567"/>
          <w:tab w:val="left" w:pos="851"/>
        </w:tabs>
        <w:ind w:right="281"/>
        <w:rPr>
          <w:rFonts w:ascii="Times New Roman" w:hAnsi="Times New Roman"/>
          <w:sz w:val="24"/>
          <w:szCs w:val="20"/>
        </w:rPr>
      </w:pPr>
    </w:p>
    <w:p w:rsidR="0083082B" w:rsidP="00DE05BE" w:rsidRDefault="007621CF" w14:paraId="1FA7ACE2" w14:textId="6A69B438">
      <w:pPr>
        <w:tabs>
          <w:tab w:val="left" w:pos="284"/>
          <w:tab w:val="left" w:pos="567"/>
          <w:tab w:val="left" w:pos="851"/>
        </w:tabs>
        <w:ind w:right="281"/>
      </w:pPr>
      <w:r w:rsidRPr="00BC75E4">
        <w:rPr>
          <w:rFonts w:ascii="Times New Roman" w:hAnsi="Times New Roman"/>
          <w:sz w:val="24"/>
          <w:szCs w:val="20"/>
        </w:rPr>
        <w:t xml:space="preserve">De </w:t>
      </w:r>
      <w:r>
        <w:rPr>
          <w:rFonts w:ascii="Times New Roman" w:hAnsi="Times New Roman"/>
          <w:sz w:val="24"/>
          <w:szCs w:val="20"/>
        </w:rPr>
        <w:t>Minister</w:t>
      </w:r>
      <w:r w:rsidRPr="00BC75E4">
        <w:rPr>
          <w:rFonts w:ascii="Times New Roman" w:hAnsi="Times New Roman"/>
          <w:sz w:val="24"/>
          <w:szCs w:val="20"/>
        </w:rPr>
        <w:t xml:space="preserve"> van Veiligheid en Justitie,</w:t>
      </w:r>
    </w:p>
    <w:sectPr w:rsidR="0083082B" w:rsidSect="002A0ADA">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B5ED3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6773AD" w14:textId="77777777" w:rsidR="00E02B5E" w:rsidRDefault="00E02B5E">
      <w:r>
        <w:separator/>
      </w:r>
    </w:p>
  </w:endnote>
  <w:endnote w:type="continuationSeparator" w:id="0">
    <w:p w14:paraId="454652B3" w14:textId="77777777" w:rsidR="00E02B5E" w:rsidRDefault="00E02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9612E" w14:textId="77777777" w:rsidR="00E02B5E" w:rsidRDefault="00E02B5E" w:rsidP="002A0AD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361FEFF" w14:textId="77777777" w:rsidR="00E02B5E" w:rsidRDefault="00E02B5E" w:rsidP="002A0ADA">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542E8C" w14:textId="77777777" w:rsidR="00E02B5E" w:rsidRPr="002168F4" w:rsidRDefault="00E02B5E" w:rsidP="002A0ADA">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34C7E">
      <w:rPr>
        <w:rStyle w:val="Paginanummer"/>
        <w:rFonts w:ascii="Times New Roman" w:hAnsi="Times New Roman"/>
        <w:noProof/>
      </w:rPr>
      <w:t>4</w:t>
    </w:r>
    <w:r w:rsidRPr="002168F4">
      <w:rPr>
        <w:rStyle w:val="Paginanummer"/>
        <w:rFonts w:ascii="Times New Roman" w:hAnsi="Times New Roman"/>
      </w:rPr>
      <w:fldChar w:fldCharType="end"/>
    </w:r>
  </w:p>
  <w:p w14:paraId="5C8AB6AE" w14:textId="77777777" w:rsidR="00E02B5E" w:rsidRPr="002168F4" w:rsidRDefault="00E02B5E" w:rsidP="002A0ADA">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8BDE88" w14:textId="77777777" w:rsidR="00E02B5E" w:rsidRDefault="00E02B5E">
      <w:r>
        <w:separator/>
      </w:r>
    </w:p>
  </w:footnote>
  <w:footnote w:type="continuationSeparator" w:id="0">
    <w:p w14:paraId="54BF6C4E" w14:textId="77777777" w:rsidR="00E02B5E" w:rsidRDefault="00E02B5E">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ul van der Ploeg">
    <w15:presenceInfo w15:providerId="AD" w15:userId="S-1-5-21-3298316312-448346794-3118220845-11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1CF"/>
    <w:rsid w:val="0005157D"/>
    <w:rsid w:val="000553AD"/>
    <w:rsid w:val="000972BC"/>
    <w:rsid w:val="000F7067"/>
    <w:rsid w:val="001923EC"/>
    <w:rsid w:val="001C6CD8"/>
    <w:rsid w:val="002162B9"/>
    <w:rsid w:val="0023090B"/>
    <w:rsid w:val="002342E6"/>
    <w:rsid w:val="00242B31"/>
    <w:rsid w:val="002865DD"/>
    <w:rsid w:val="002A0ADA"/>
    <w:rsid w:val="002A53A6"/>
    <w:rsid w:val="002E534C"/>
    <w:rsid w:val="00317925"/>
    <w:rsid w:val="00384DFE"/>
    <w:rsid w:val="0039437B"/>
    <w:rsid w:val="003B132C"/>
    <w:rsid w:val="003E0039"/>
    <w:rsid w:val="00433D6E"/>
    <w:rsid w:val="00442AE2"/>
    <w:rsid w:val="005325F5"/>
    <w:rsid w:val="00555C94"/>
    <w:rsid w:val="00564F24"/>
    <w:rsid w:val="005A3C45"/>
    <w:rsid w:val="005A5D50"/>
    <w:rsid w:val="005A77D8"/>
    <w:rsid w:val="005D0F8F"/>
    <w:rsid w:val="005F6233"/>
    <w:rsid w:val="0064340E"/>
    <w:rsid w:val="006F1E4A"/>
    <w:rsid w:val="006F35FA"/>
    <w:rsid w:val="007513EE"/>
    <w:rsid w:val="007572BB"/>
    <w:rsid w:val="007621CF"/>
    <w:rsid w:val="007B6DB0"/>
    <w:rsid w:val="007E066A"/>
    <w:rsid w:val="007E2177"/>
    <w:rsid w:val="0083082B"/>
    <w:rsid w:val="00863813"/>
    <w:rsid w:val="008804AE"/>
    <w:rsid w:val="008942FC"/>
    <w:rsid w:val="0089598E"/>
    <w:rsid w:val="008B3955"/>
    <w:rsid w:val="0091082A"/>
    <w:rsid w:val="009C037C"/>
    <w:rsid w:val="009F2E71"/>
    <w:rsid w:val="00A24A02"/>
    <w:rsid w:val="00A723DC"/>
    <w:rsid w:val="00AA3B53"/>
    <w:rsid w:val="00AD549E"/>
    <w:rsid w:val="00B4662C"/>
    <w:rsid w:val="00B80431"/>
    <w:rsid w:val="00BB1DB1"/>
    <w:rsid w:val="00BC6A7C"/>
    <w:rsid w:val="00BD446C"/>
    <w:rsid w:val="00C6477D"/>
    <w:rsid w:val="00CA7F7C"/>
    <w:rsid w:val="00CE6CE5"/>
    <w:rsid w:val="00D0310E"/>
    <w:rsid w:val="00D50C23"/>
    <w:rsid w:val="00DB2FAE"/>
    <w:rsid w:val="00DB548D"/>
    <w:rsid w:val="00DE05BE"/>
    <w:rsid w:val="00DF0F24"/>
    <w:rsid w:val="00E00960"/>
    <w:rsid w:val="00E02B5E"/>
    <w:rsid w:val="00E03B3B"/>
    <w:rsid w:val="00E161D5"/>
    <w:rsid w:val="00E25C3A"/>
    <w:rsid w:val="00E35B46"/>
    <w:rsid w:val="00E50738"/>
    <w:rsid w:val="00EB31EA"/>
    <w:rsid w:val="00F266D1"/>
    <w:rsid w:val="00F34C7E"/>
    <w:rsid w:val="00F475A3"/>
    <w:rsid w:val="00F70230"/>
    <w:rsid w:val="00F87CB6"/>
    <w:rsid w:val="00FB67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840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621CF"/>
    <w:rPr>
      <w:rFonts w:ascii="Verdana" w:hAnsi="Verdana"/>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mendement">
    <w:name w:val="Amendement"/>
    <w:rsid w:val="007621CF"/>
    <w:pPr>
      <w:widowControl w:val="0"/>
      <w:tabs>
        <w:tab w:val="left" w:pos="3310"/>
        <w:tab w:val="left" w:pos="3600"/>
      </w:tabs>
      <w:suppressAutoHyphens/>
    </w:pPr>
    <w:rPr>
      <w:rFonts w:ascii="Courier New" w:hAnsi="Courier New" w:cs="Courier New"/>
      <w:b/>
      <w:bCs/>
      <w:sz w:val="24"/>
      <w:szCs w:val="24"/>
    </w:rPr>
  </w:style>
  <w:style w:type="paragraph" w:styleId="Voettekst">
    <w:name w:val="footer"/>
    <w:basedOn w:val="Standaard"/>
    <w:link w:val="VoettekstChar"/>
    <w:rsid w:val="007621CF"/>
    <w:pPr>
      <w:tabs>
        <w:tab w:val="center" w:pos="4536"/>
        <w:tab w:val="right" w:pos="9072"/>
      </w:tabs>
    </w:pPr>
  </w:style>
  <w:style w:type="character" w:customStyle="1" w:styleId="VoettekstChar">
    <w:name w:val="Voettekst Char"/>
    <w:basedOn w:val="Standaardalinea-lettertype"/>
    <w:link w:val="Voettekst"/>
    <w:rsid w:val="007621CF"/>
    <w:rPr>
      <w:rFonts w:ascii="Verdana" w:hAnsi="Verdana"/>
      <w:szCs w:val="24"/>
    </w:rPr>
  </w:style>
  <w:style w:type="character" w:styleId="Paginanummer">
    <w:name w:val="page number"/>
    <w:basedOn w:val="Standaardalinea-lettertype"/>
    <w:rsid w:val="007621CF"/>
  </w:style>
  <w:style w:type="character" w:styleId="Verwijzingopmerking">
    <w:name w:val="annotation reference"/>
    <w:basedOn w:val="Standaardalinea-lettertype"/>
    <w:rsid w:val="007621CF"/>
    <w:rPr>
      <w:sz w:val="16"/>
      <w:szCs w:val="16"/>
    </w:rPr>
  </w:style>
  <w:style w:type="paragraph" w:styleId="Tekstopmerking">
    <w:name w:val="annotation text"/>
    <w:basedOn w:val="Standaard"/>
    <w:link w:val="TekstopmerkingChar"/>
    <w:rsid w:val="007621CF"/>
    <w:rPr>
      <w:szCs w:val="20"/>
    </w:rPr>
  </w:style>
  <w:style w:type="character" w:customStyle="1" w:styleId="TekstopmerkingChar">
    <w:name w:val="Tekst opmerking Char"/>
    <w:basedOn w:val="Standaardalinea-lettertype"/>
    <w:link w:val="Tekstopmerking"/>
    <w:rsid w:val="007621CF"/>
    <w:rPr>
      <w:rFonts w:ascii="Verdana" w:hAnsi="Verdana"/>
    </w:rPr>
  </w:style>
  <w:style w:type="paragraph" w:styleId="Ballontekst">
    <w:name w:val="Balloon Text"/>
    <w:basedOn w:val="Standaard"/>
    <w:link w:val="BallontekstChar"/>
    <w:rsid w:val="007621CF"/>
    <w:rPr>
      <w:rFonts w:ascii="Tahoma" w:hAnsi="Tahoma" w:cs="Tahoma"/>
      <w:sz w:val="16"/>
      <w:szCs w:val="16"/>
    </w:rPr>
  </w:style>
  <w:style w:type="character" w:customStyle="1" w:styleId="BallontekstChar">
    <w:name w:val="Ballontekst Char"/>
    <w:basedOn w:val="Standaardalinea-lettertype"/>
    <w:link w:val="Ballontekst"/>
    <w:rsid w:val="007621CF"/>
    <w:rPr>
      <w:rFonts w:ascii="Tahoma" w:hAnsi="Tahoma" w:cs="Tahoma"/>
      <w:sz w:val="16"/>
      <w:szCs w:val="16"/>
    </w:rPr>
  </w:style>
  <w:style w:type="paragraph" w:styleId="Onderwerpvanopmerking">
    <w:name w:val="annotation subject"/>
    <w:basedOn w:val="Tekstopmerking"/>
    <w:next w:val="Tekstopmerking"/>
    <w:link w:val="OnderwerpvanopmerkingChar"/>
    <w:semiHidden/>
    <w:unhideWhenUsed/>
    <w:rsid w:val="00E02B5E"/>
    <w:rPr>
      <w:b/>
      <w:bCs/>
    </w:rPr>
  </w:style>
  <w:style w:type="character" w:customStyle="1" w:styleId="OnderwerpvanopmerkingChar">
    <w:name w:val="Onderwerp van opmerking Char"/>
    <w:basedOn w:val="TekstopmerkingChar"/>
    <w:link w:val="Onderwerpvanopmerking"/>
    <w:semiHidden/>
    <w:rsid w:val="00E02B5E"/>
    <w:rPr>
      <w:rFonts w:ascii="Verdana" w:hAnsi="Verdana"/>
      <w:b/>
      <w:bCs/>
    </w:rPr>
  </w:style>
  <w:style w:type="paragraph" w:styleId="Lijstalinea">
    <w:name w:val="List Paragraph"/>
    <w:basedOn w:val="Standaard"/>
    <w:uiPriority w:val="34"/>
    <w:qFormat/>
    <w:rsid w:val="00A24A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621CF"/>
    <w:rPr>
      <w:rFonts w:ascii="Verdana" w:hAnsi="Verdana"/>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mendement">
    <w:name w:val="Amendement"/>
    <w:rsid w:val="007621CF"/>
    <w:pPr>
      <w:widowControl w:val="0"/>
      <w:tabs>
        <w:tab w:val="left" w:pos="3310"/>
        <w:tab w:val="left" w:pos="3600"/>
      </w:tabs>
      <w:suppressAutoHyphens/>
    </w:pPr>
    <w:rPr>
      <w:rFonts w:ascii="Courier New" w:hAnsi="Courier New" w:cs="Courier New"/>
      <w:b/>
      <w:bCs/>
      <w:sz w:val="24"/>
      <w:szCs w:val="24"/>
    </w:rPr>
  </w:style>
  <w:style w:type="paragraph" w:styleId="Voettekst">
    <w:name w:val="footer"/>
    <w:basedOn w:val="Standaard"/>
    <w:link w:val="VoettekstChar"/>
    <w:rsid w:val="007621CF"/>
    <w:pPr>
      <w:tabs>
        <w:tab w:val="center" w:pos="4536"/>
        <w:tab w:val="right" w:pos="9072"/>
      </w:tabs>
    </w:pPr>
  </w:style>
  <w:style w:type="character" w:customStyle="1" w:styleId="VoettekstChar">
    <w:name w:val="Voettekst Char"/>
    <w:basedOn w:val="Standaardalinea-lettertype"/>
    <w:link w:val="Voettekst"/>
    <w:rsid w:val="007621CF"/>
    <w:rPr>
      <w:rFonts w:ascii="Verdana" w:hAnsi="Verdana"/>
      <w:szCs w:val="24"/>
    </w:rPr>
  </w:style>
  <w:style w:type="character" w:styleId="Paginanummer">
    <w:name w:val="page number"/>
    <w:basedOn w:val="Standaardalinea-lettertype"/>
    <w:rsid w:val="007621CF"/>
  </w:style>
  <w:style w:type="character" w:styleId="Verwijzingopmerking">
    <w:name w:val="annotation reference"/>
    <w:basedOn w:val="Standaardalinea-lettertype"/>
    <w:rsid w:val="007621CF"/>
    <w:rPr>
      <w:sz w:val="16"/>
      <w:szCs w:val="16"/>
    </w:rPr>
  </w:style>
  <w:style w:type="paragraph" w:styleId="Tekstopmerking">
    <w:name w:val="annotation text"/>
    <w:basedOn w:val="Standaard"/>
    <w:link w:val="TekstopmerkingChar"/>
    <w:rsid w:val="007621CF"/>
    <w:rPr>
      <w:szCs w:val="20"/>
    </w:rPr>
  </w:style>
  <w:style w:type="character" w:customStyle="1" w:styleId="TekstopmerkingChar">
    <w:name w:val="Tekst opmerking Char"/>
    <w:basedOn w:val="Standaardalinea-lettertype"/>
    <w:link w:val="Tekstopmerking"/>
    <w:rsid w:val="007621CF"/>
    <w:rPr>
      <w:rFonts w:ascii="Verdana" w:hAnsi="Verdana"/>
    </w:rPr>
  </w:style>
  <w:style w:type="paragraph" w:styleId="Ballontekst">
    <w:name w:val="Balloon Text"/>
    <w:basedOn w:val="Standaard"/>
    <w:link w:val="BallontekstChar"/>
    <w:rsid w:val="007621CF"/>
    <w:rPr>
      <w:rFonts w:ascii="Tahoma" w:hAnsi="Tahoma" w:cs="Tahoma"/>
      <w:sz w:val="16"/>
      <w:szCs w:val="16"/>
    </w:rPr>
  </w:style>
  <w:style w:type="character" w:customStyle="1" w:styleId="BallontekstChar">
    <w:name w:val="Ballontekst Char"/>
    <w:basedOn w:val="Standaardalinea-lettertype"/>
    <w:link w:val="Ballontekst"/>
    <w:rsid w:val="007621CF"/>
    <w:rPr>
      <w:rFonts w:ascii="Tahoma" w:hAnsi="Tahoma" w:cs="Tahoma"/>
      <w:sz w:val="16"/>
      <w:szCs w:val="16"/>
    </w:rPr>
  </w:style>
  <w:style w:type="paragraph" w:styleId="Onderwerpvanopmerking">
    <w:name w:val="annotation subject"/>
    <w:basedOn w:val="Tekstopmerking"/>
    <w:next w:val="Tekstopmerking"/>
    <w:link w:val="OnderwerpvanopmerkingChar"/>
    <w:semiHidden/>
    <w:unhideWhenUsed/>
    <w:rsid w:val="00E02B5E"/>
    <w:rPr>
      <w:b/>
      <w:bCs/>
    </w:rPr>
  </w:style>
  <w:style w:type="character" w:customStyle="1" w:styleId="OnderwerpvanopmerkingChar">
    <w:name w:val="Onderwerp van opmerking Char"/>
    <w:basedOn w:val="TekstopmerkingChar"/>
    <w:link w:val="Onderwerpvanopmerking"/>
    <w:semiHidden/>
    <w:rsid w:val="00E02B5E"/>
    <w:rPr>
      <w:rFonts w:ascii="Verdana" w:hAnsi="Verdana"/>
      <w:b/>
      <w:bCs/>
    </w:rPr>
  </w:style>
  <w:style w:type="paragraph" w:styleId="Lijstalinea">
    <w:name w:val="List Paragraph"/>
    <w:basedOn w:val="Standaard"/>
    <w:uiPriority w:val="34"/>
    <w:qFormat/>
    <w:rsid w:val="00A24A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11/relationships/people" Target="people.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 Type="http://schemas.microsoft.com/office/2011/relationships/commentsExtended" Target="commentsExtended.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1362</ap:Words>
  <ap:Characters>7139</ap:Characters>
  <ap:DocSecurity>0</ap:DocSecurity>
  <ap:Lines>59</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8485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2018-06-07T10:43:00.0000000Z</lastPrinted>
  <dcterms:created xsi:type="dcterms:W3CDTF">2018-06-14T16:05:00.0000000Z</dcterms:created>
  <dcterms:modified xsi:type="dcterms:W3CDTF">2018-12-07T12:03:00.0000000Z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0x0101005F43C36F8432DA4AA7766DEFE705C45A</vt:lpwstr>
  </property>
</Properties>
</file>