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P="0051489D" w:rsidRDefault="004E0B97">
      <w:pPr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zend ik u de antwoorden op de schriftelijke Kamervragen van de Tweede Kamer met betrekking tot de </w:t>
      </w:r>
      <w:r w:rsidR="00DB324E">
        <w:rPr>
          <w:kern w:val="0"/>
        </w:rPr>
        <w:t>b</w:t>
      </w:r>
      <w:r>
        <w:rPr>
          <w:kern w:val="0"/>
        </w:rPr>
        <w:t xml:space="preserve">egroting </w:t>
      </w:r>
      <w:r w:rsidR="00DB324E">
        <w:rPr>
          <w:kern w:val="0"/>
        </w:rPr>
        <w:t>Binnenlandse Zaken en Koninkrijksrelaties (VII),</w:t>
      </w:r>
      <w:r w:rsidR="004307A7">
        <w:rPr>
          <w:kern w:val="0"/>
        </w:rPr>
        <w:t xml:space="preserve"> </w:t>
      </w:r>
      <w:r w:rsidR="00DB324E">
        <w:rPr>
          <w:kern w:val="0"/>
        </w:rPr>
        <w:t xml:space="preserve">Gemeentefonds (B), Provinciefonds (C) en </w:t>
      </w:r>
      <w:r w:rsidR="004307A7">
        <w:rPr>
          <w:kern w:val="0"/>
        </w:rPr>
        <w:t xml:space="preserve">de </w:t>
      </w:r>
      <w:r w:rsidR="00DB324E">
        <w:rPr>
          <w:kern w:val="0"/>
        </w:rPr>
        <w:t>Overige Hoge Colleges van Staat (IIB).</w:t>
      </w:r>
    </w:p>
    <w:p w:rsidR="004E0B97" w:rsidP="0051489D" w:rsidRDefault="004E0B97">
      <w:pPr>
        <w:rPr>
          <w:kern w:val="0"/>
        </w:rPr>
      </w:pPr>
    </w:p>
    <w:p w:rsidR="004E0B97" w:rsidP="0051489D" w:rsidRDefault="004E0B97">
      <w:pPr>
        <w:rPr>
          <w:kern w:val="0"/>
        </w:rPr>
      </w:pPr>
    </w:p>
    <w:p w:rsidR="00AD6806" w:rsidP="0051489D" w:rsidRDefault="005D2DF0">
      <w:pPr>
        <w:rPr>
          <w:kern w:val="0"/>
        </w:rPr>
      </w:pPr>
      <w:r>
        <w:rPr>
          <w:kern w:val="0"/>
        </w:rPr>
        <w:t>De m</w:t>
      </w:r>
      <w:r w:rsidR="004E0B97">
        <w:rPr>
          <w:kern w:val="0"/>
        </w:rPr>
        <w:t xml:space="preserve">inister </w:t>
      </w:r>
      <w:r w:rsidR="00DB324E">
        <w:rPr>
          <w:kern w:val="0"/>
        </w:rPr>
        <w:t>van Binnenlandse Zaken en Koninkrijksrelaties,</w:t>
      </w:r>
    </w:p>
    <w:p w:rsidR="00DB324E" w:rsidP="0051489D" w:rsidRDefault="00DB324E">
      <w:pPr>
        <w:rPr>
          <w:kern w:val="0"/>
        </w:rPr>
      </w:pPr>
    </w:p>
    <w:p w:rsidR="00AD6806" w:rsidP="0051489D" w:rsidRDefault="00AD6806">
      <w:pPr>
        <w:rPr>
          <w:kern w:val="0"/>
        </w:rPr>
      </w:pPr>
    </w:p>
    <w:p w:rsidR="00AD6806" w:rsidP="0051489D" w:rsidRDefault="00AD6806">
      <w:pPr>
        <w:rPr>
          <w:kern w:val="0"/>
        </w:rPr>
      </w:pPr>
    </w:p>
    <w:p w:rsidR="00AD6806" w:rsidP="0051489D" w:rsidRDefault="00AD6806">
      <w:pPr>
        <w:rPr>
          <w:kern w:val="0"/>
        </w:rPr>
      </w:pPr>
    </w:p>
    <w:p w:rsidR="00AD6806" w:rsidP="0051489D" w:rsidRDefault="00AD6806">
      <w:pPr>
        <w:rPr>
          <w:kern w:val="0"/>
        </w:rPr>
      </w:pPr>
    </w:p>
    <w:p w:rsidR="004E0B97" w:rsidP="0051489D" w:rsidRDefault="00734EA5">
      <w:pPr>
        <w:rPr>
          <w:kern w:val="0"/>
        </w:rPr>
      </w:pPr>
      <w:r>
        <w:rPr>
          <w:kern w:val="0"/>
        </w:rPr>
        <w:t>d</w:t>
      </w:r>
      <w:r w:rsidR="00AD6806">
        <w:rPr>
          <w:kern w:val="0"/>
        </w:rPr>
        <w:t xml:space="preserve">r. </w:t>
      </w:r>
      <w:r w:rsidR="00DB324E">
        <w:rPr>
          <w:kern w:val="0"/>
        </w:rPr>
        <w:t>R</w:t>
      </w:r>
      <w:r w:rsidR="004E0B97">
        <w:rPr>
          <w:kern w:val="0"/>
        </w:rPr>
        <w:t>.</w:t>
      </w:r>
      <w:r w:rsidR="00DB324E">
        <w:rPr>
          <w:kern w:val="0"/>
        </w:rPr>
        <w:t>H</w:t>
      </w:r>
      <w:r w:rsidR="004E0B97">
        <w:rPr>
          <w:kern w:val="0"/>
        </w:rPr>
        <w:t>.</w:t>
      </w:r>
      <w:r w:rsidR="00DB324E">
        <w:rPr>
          <w:kern w:val="0"/>
        </w:rPr>
        <w:t>A. Plasterk</w:t>
      </w:r>
    </w:p>
    <w:p w:rsidR="004E0B97" w:rsidP="0051489D" w:rsidRDefault="004E0B97">
      <w:pPr>
        <w:rPr>
          <w:kern w:val="0"/>
        </w:rPr>
      </w:pPr>
    </w:p>
    <w:p w:rsidR="004E0B97" w:rsidP="0051489D" w:rsidRDefault="004E0B97">
      <w:pPr>
        <w:rPr>
          <w:kern w:val="0"/>
        </w:rPr>
      </w:pPr>
    </w:p>
    <w:p w:rsidR="004E0B97" w:rsidRDefault="004E0B97">
      <w:pPr>
        <w:spacing w:line="240" w:lineRule="auto"/>
        <w:rPr>
          <w:kern w:val="0"/>
        </w:rPr>
      </w:pPr>
    </w:p>
    <w:p w:rsidR="004E0B97" w:rsidRDefault="004E0B97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B97" w:rsidRDefault="004E0B97">
      <w:r>
        <w:separator/>
      </w:r>
    </w:p>
  </w:endnote>
  <w:endnote w:type="continuationSeparator" w:id="0">
    <w:p w:rsidR="004E0B97" w:rsidRDefault="004E0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B9" w:rsidRDefault="00A047B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1E5FA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4E0B97" w:rsidRDefault="004E0B9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4E0B97" w:rsidRDefault="004E0B97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437082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437082">
            <w:rPr>
              <w:noProof/>
            </w:rPr>
            <w:t>1</w:t>
          </w:r>
        </w:fldSimple>
      </w:p>
      <w:p w:rsidR="004E0B97" w:rsidRDefault="001E5FA8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4E0B97" w:rsidRDefault="004E0B97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4E0B97" w:rsidRDefault="004E0B9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B9" w:rsidRDefault="00A047B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B97" w:rsidRDefault="004E0B97">
      <w:r>
        <w:rPr>
          <w:color w:val="000000"/>
        </w:rPr>
        <w:separator/>
      </w:r>
    </w:p>
  </w:footnote>
  <w:footnote w:type="continuationSeparator" w:id="0">
    <w:p w:rsidR="004E0B97" w:rsidRDefault="004E0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B9" w:rsidRDefault="00A047B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1E5FA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4E0B97" w:rsidRDefault="004E0B97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43708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43708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1E5FA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4E0B97" w:rsidRDefault="004E0B9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4E0B97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F</w:t>
    </w:r>
    <w:r w:rsidR="00734EA5">
      <w:t>inancieel Economische Zaken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</w:t>
    </w:r>
    <w:r w:rsidR="00734EA5">
      <w:t>egroting, Economie en Evaluatie</w:t>
    </w:r>
  </w:p>
  <w:p w:rsidR="004E0B97" w:rsidRDefault="004E0B97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>
      <w:t xml:space="preserve">  </w:t>
    </w:r>
    <w:r w:rsidRPr="0074403D">
      <w:t>Den Haag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4E0B97" w:rsidRDefault="004E0B97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4E0B97" w:rsidRPr="004D5E4D" w:rsidRDefault="004E0B97" w:rsidP="004D5E4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4E0B97" w:rsidRPr="005D2DF0" w:rsidRDefault="004E0B97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5D2DF0">
      <w:t>Kenmerk</w:t>
    </w:r>
  </w:p>
  <w:p w:rsidR="004E0B97" w:rsidRDefault="001E5FA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37082">
        <w:t>2015-0000651968</w:t>
      </w:r>
    </w:fldSimple>
  </w:p>
  <w:p w:rsidR="004E0B97" w:rsidRDefault="004E0B97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4E0B97" w:rsidRDefault="001E5FA8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UwKenmerk  \* MERGEFORMAT </w:instrText>
    </w:r>
    <w:r>
      <w:fldChar w:fldCharType="end"/>
    </w:r>
  </w:p>
  <w:p w:rsidR="004E0B97" w:rsidRDefault="004E0B97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Bijlage(n)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4E0B97">
      <w:trPr>
        <w:trHeight w:hRule="exact" w:val="198"/>
      </w:trPr>
      <w:tc>
        <w:tcPr>
          <w:tcW w:w="1134" w:type="dxa"/>
        </w:tcPr>
        <w:p w:rsidR="004E0B97" w:rsidRDefault="004E0B97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4E0B97" w:rsidRDefault="004E0B97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E0B97">
      <w:tc>
        <w:tcPr>
          <w:tcW w:w="1134" w:type="dxa"/>
        </w:tcPr>
        <w:p w:rsidR="004E0B97" w:rsidRDefault="004E0B97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4E0B97" w:rsidRDefault="00BE239A" w:rsidP="00734EA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5</w:t>
          </w:r>
          <w:r w:rsidR="00DB324E">
            <w:t xml:space="preserve"> november 2015</w:t>
          </w:r>
        </w:p>
      </w:tc>
    </w:tr>
    <w:tr w:rsidR="004E0B97">
      <w:tc>
        <w:tcPr>
          <w:tcW w:w="1134" w:type="dxa"/>
        </w:tcPr>
        <w:p w:rsidR="004E0B97" w:rsidRDefault="004E0B97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4E0B97" w:rsidRDefault="004307A7" w:rsidP="004307A7">
          <w:pPr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pacing w:line="240" w:lineRule="auto"/>
          </w:pPr>
          <w:r>
            <w:t xml:space="preserve">Antwoorden op de schriftelijke Kamervragen </w:t>
          </w:r>
          <w:r>
            <w:rPr>
              <w:kern w:val="0"/>
            </w:rPr>
            <w:t>begroting BZK (VII), Gemeentefonds (B), Provinciefonds (C) en Overige Hoge Colleges van Staat (IIB).</w:t>
          </w:r>
        </w:p>
      </w:tc>
    </w:tr>
  </w:tbl>
  <w:p w:rsidR="004E0B97" w:rsidRDefault="004E0B97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4E0B97" w:rsidRDefault="004E0B97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437082">
        <w:rPr>
          <w:noProof/>
        </w:rPr>
        <w:t>1</w:t>
      </w:r>
    </w:fldSimple>
    <w:r>
      <w:t xml:space="preserve"> van </w:t>
    </w:r>
    <w:fldSimple w:instr=" NUMPAGES  \* Arabic  \* MERGEFORMAT ">
      <w:r w:rsidR="00437082">
        <w:rPr>
          <w:noProof/>
        </w:rPr>
        <w:t>1</w:t>
      </w:r>
    </w:fldSimple>
  </w:p>
  <w:p w:rsidR="004E0B97" w:rsidRDefault="004E0B97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4E0B97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4E0B97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</w:t>
    </w:r>
    <w:r w:rsidRPr="0074403D">
      <w:t>Postbus 20011</w:t>
    </w:r>
    <w:r>
      <w:t xml:space="preserve"> </w:t>
    </w:r>
    <w:r w:rsidRPr="0074403D">
      <w:t>2500 EA</w:t>
    </w:r>
    <w:r>
      <w:t xml:space="preserve"> </w:t>
    </w:r>
    <w:r w:rsidRPr="0074403D">
      <w:t>Den Haag</w:t>
    </w:r>
  </w:p>
  <w:p w:rsidR="004E0B97" w:rsidRDefault="001E5FA8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437082" w:rsidRDefault="001E5FA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Aan  \* MERGEFORMAT </w:instrText>
    </w:r>
    <w:r>
      <w:fldChar w:fldCharType="separate"/>
    </w:r>
    <w:r w:rsidR="00437082">
      <w:t>Aan de Voorzitter van de Tweede Kamer der Staten-Generaal</w:t>
    </w:r>
  </w:p>
  <w:p w:rsidR="00437082" w:rsidRDefault="0043708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4E0B97" w:rsidRDefault="00437082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1E5FA8">
      <w:fldChar w:fldCharType="end"/>
    </w:r>
  </w:p>
  <w:p w:rsidR="004E0B97" w:rsidRDefault="004E0B9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1E5FA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4E0B97" w:rsidRDefault="004E0B97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1E5FA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4E0B97" w:rsidRDefault="004E0B97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4E0B97" w:rsidRDefault="001E5FA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437082">
                    <w:t>5 november 2015</w:t>
                  </w:r>
                </w:fldSimple>
              </w:p>
              <w:p w:rsidR="004E0B97" w:rsidRDefault="004E0B97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4E0B97" w:rsidRDefault="001E5FA8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437082">
                    <w:t>2015-0000651968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55607"/>
    <w:rsid w:val="00190C6C"/>
    <w:rsid w:val="001D634F"/>
    <w:rsid w:val="001E5FA8"/>
    <w:rsid w:val="002A0C05"/>
    <w:rsid w:val="00301FD5"/>
    <w:rsid w:val="00307E38"/>
    <w:rsid w:val="003439ED"/>
    <w:rsid w:val="003A1EF2"/>
    <w:rsid w:val="00424CA5"/>
    <w:rsid w:val="004307A7"/>
    <w:rsid w:val="004353D7"/>
    <w:rsid w:val="00437082"/>
    <w:rsid w:val="00481D52"/>
    <w:rsid w:val="004D401A"/>
    <w:rsid w:val="004D5E4D"/>
    <w:rsid w:val="004E0B97"/>
    <w:rsid w:val="0051489D"/>
    <w:rsid w:val="005D2DF0"/>
    <w:rsid w:val="0069266E"/>
    <w:rsid w:val="006A3545"/>
    <w:rsid w:val="006F2C9C"/>
    <w:rsid w:val="006F69F5"/>
    <w:rsid w:val="00734EA5"/>
    <w:rsid w:val="0074403D"/>
    <w:rsid w:val="007D69B5"/>
    <w:rsid w:val="00805575"/>
    <w:rsid w:val="009D1AC7"/>
    <w:rsid w:val="00A047B9"/>
    <w:rsid w:val="00A31430"/>
    <w:rsid w:val="00A33BFD"/>
    <w:rsid w:val="00AB7DC1"/>
    <w:rsid w:val="00AC0FB5"/>
    <w:rsid w:val="00AD6806"/>
    <w:rsid w:val="00AF28AD"/>
    <w:rsid w:val="00BD6325"/>
    <w:rsid w:val="00BE239A"/>
    <w:rsid w:val="00D16D6F"/>
    <w:rsid w:val="00D57AC5"/>
    <w:rsid w:val="00D725FB"/>
    <w:rsid w:val="00D8016C"/>
    <w:rsid w:val="00DB324E"/>
    <w:rsid w:val="00DC71BA"/>
    <w:rsid w:val="00F24186"/>
    <w:rsid w:val="00F93B97"/>
    <w:rsid w:val="00FC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2015-11-04T12:53:00.0000000Z</lastPrinted>
  <dcterms:created xsi:type="dcterms:W3CDTF">2015-11-04T10:32:00.0000000Z</dcterms:created>
  <dcterms:modified xsi:type="dcterms:W3CDTF">2015-11-04T12:55:00.0000000Z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 begroting Wonen en Rijksdienst (XVIII)</vt:lpwstr>
  </property>
  <property fmtid="{D5CDD505-2E9C-101B-9397-08002B2CF9AE}" pid="4" name="Datum">
    <vt:lpwstr>5 november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2015-0000651968</vt:lpwstr>
  </property>
  <property fmtid="{D5CDD505-2E9C-101B-9397-08002B2CF9AE}" pid="8" name="UwKenmerk">
    <vt:lpwstr/>
  </property>
  <property fmtid="{D5CDD505-2E9C-101B-9397-08002B2CF9AE}" pid="9" name="ContentTypeId">
    <vt:lpwstr>0x01010069EAB0AE99338242B8C95A95E735B72F</vt:lpwstr>
  </property>
</Properties>
</file>