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76" w:rsidP="00881076" w:rsidRDefault="00EC12A5">
      <w:pPr>
        <w:pStyle w:val="Lijstalinea"/>
        <w:numPr>
          <w:ilvl w:val="0"/>
          <w:numId w:val="6"/>
        </w:numPr>
      </w:pPr>
      <w:r>
        <w:t xml:space="preserve">Reactie op strategische agenda hoger onderwijs en onderzoek </w:t>
      </w:r>
      <w:r>
        <w:tab/>
      </w:r>
      <w:bookmarkStart w:name="_GoBack" w:id="0"/>
      <w:bookmarkEnd w:id="0"/>
      <w:r>
        <w:t>-</w:t>
      </w:r>
      <w:r>
        <w:tab/>
        <w:t>Hans Timmerman</w:t>
      </w:r>
      <w:r w:rsidR="00881076">
        <w:br/>
      </w:r>
      <w:r w:rsidR="00881076">
        <w:br/>
        <w:t>Hoofdpunten:</w:t>
      </w:r>
      <w:r w:rsidR="00881076">
        <w:br/>
      </w:r>
    </w:p>
    <w:p w:rsidR="00DA236B" w:rsidP="00881076" w:rsidRDefault="00EC12A5">
      <w:pPr>
        <w:pStyle w:val="Lijstalinea"/>
        <w:numPr>
          <w:ilvl w:val="0"/>
          <w:numId w:val="6"/>
        </w:numPr>
      </w:pPr>
      <w:r>
        <w:t>Er wordt flink geïnvesteerd in extra onderwijspersoneel en stimulerende maatregelen. Dit</w:t>
      </w:r>
      <w:r>
        <w:br/>
        <w:t>wordt bekostigd uit vrijvallende middelen door invoering sociaal leenstelsel;</w:t>
      </w:r>
      <w:r w:rsidR="00881076">
        <w:br/>
      </w:r>
    </w:p>
    <w:p w:rsidR="00EC12A5" w:rsidP="00EC12A5" w:rsidRDefault="00EC12A5">
      <w:pPr>
        <w:pStyle w:val="Lijstalinea"/>
        <w:numPr>
          <w:ilvl w:val="0"/>
          <w:numId w:val="1"/>
        </w:numPr>
      </w:pPr>
      <w:r>
        <w:t>Echter, garanties ontbreken voor:</w:t>
      </w:r>
      <w:r>
        <w:br/>
        <w:t>-</w:t>
      </w:r>
      <w:r w:rsidR="009A7574">
        <w:t xml:space="preserve">      B</w:t>
      </w:r>
      <w:r>
        <w:t>etere prestaties</w:t>
      </w:r>
    </w:p>
    <w:p w:rsidR="00EC12A5" w:rsidP="00EC12A5" w:rsidRDefault="00EC12A5">
      <w:pPr>
        <w:pStyle w:val="Lijstalinea"/>
        <w:numPr>
          <w:ilvl w:val="0"/>
          <w:numId w:val="5"/>
        </w:numPr>
      </w:pPr>
      <w:r>
        <w:t>Structurele verbinding met leven lang leren</w:t>
      </w:r>
    </w:p>
    <w:p w:rsidR="009A7574" w:rsidP="009A7574" w:rsidRDefault="009A7574">
      <w:pPr>
        <w:pStyle w:val="Lijstalinea"/>
        <w:numPr>
          <w:ilvl w:val="0"/>
          <w:numId w:val="5"/>
        </w:numPr>
      </w:pPr>
      <w:r>
        <w:t>Structurele samenwerking tussen onderwijs en beroeps- en bedrijfsleven</w:t>
      </w:r>
      <w:r w:rsidR="00881076">
        <w:br/>
      </w:r>
    </w:p>
    <w:p w:rsidR="009A7574" w:rsidP="00881076" w:rsidRDefault="009A7574">
      <w:pPr>
        <w:pStyle w:val="Lijstalinea"/>
        <w:numPr>
          <w:ilvl w:val="0"/>
          <w:numId w:val="7"/>
        </w:numPr>
      </w:pPr>
      <w:r>
        <w:t>Met het oog op de toekomst is de noodzaak hiertoe groot:</w:t>
      </w:r>
      <w:r w:rsidR="00881076">
        <w:br/>
      </w:r>
    </w:p>
    <w:p w:rsidR="004358F8" w:rsidP="009A7574" w:rsidRDefault="009A7574">
      <w:pPr>
        <w:pStyle w:val="Lijstalinea"/>
        <w:numPr>
          <w:ilvl w:val="0"/>
          <w:numId w:val="5"/>
        </w:numPr>
      </w:pPr>
      <w:r>
        <w:t>Tegenover de extra investeringen die van studenten wordt gevraagd,</w:t>
      </w:r>
      <w:r>
        <w:br/>
        <w:t>behoren ook betere prestaties met meer toekomstperspectief te staan</w:t>
      </w:r>
      <w:r w:rsidR="004358F8">
        <w:br/>
      </w:r>
    </w:p>
    <w:p w:rsidR="009A7574" w:rsidP="009A7574" w:rsidRDefault="004358F8">
      <w:pPr>
        <w:pStyle w:val="Lijstalinea"/>
        <w:numPr>
          <w:ilvl w:val="0"/>
          <w:numId w:val="5"/>
        </w:numPr>
      </w:pPr>
      <w:r>
        <w:t>Dit geldt ook voor de investeringen vanuit en de opbrengsten voor het bedrijfsleven, die in de “waarde van weten” niet eens in beeld zijn gebracht</w:t>
      </w:r>
      <w:r w:rsidR="00881076">
        <w:br/>
      </w:r>
    </w:p>
    <w:p w:rsidR="00117784" w:rsidP="009A7574" w:rsidRDefault="009A7574">
      <w:pPr>
        <w:pStyle w:val="Lijstalinea"/>
        <w:numPr>
          <w:ilvl w:val="0"/>
          <w:numId w:val="5"/>
        </w:numPr>
      </w:pPr>
      <w:r>
        <w:t xml:space="preserve">In een dynamische omgeving is voortdurende ontwikkeling nodig </w:t>
      </w:r>
      <w:r w:rsidR="00117784">
        <w:t>om meerwaarde te kunnen blijven bieden.  Dit geldt voor</w:t>
      </w:r>
      <w:r>
        <w:br/>
      </w:r>
      <w:r w:rsidR="00117784">
        <w:t>&gt; Studenten en beroepskrachten</w:t>
      </w:r>
      <w:r w:rsidR="00117784">
        <w:br/>
        <w:t>&gt; Bedrijven en instellingen</w:t>
      </w:r>
      <w:r w:rsidR="00117784">
        <w:br/>
        <w:t xml:space="preserve">&gt; </w:t>
      </w:r>
      <w:r w:rsidR="00881076">
        <w:t>En h</w:t>
      </w:r>
      <w:r w:rsidR="00117784">
        <w:t xml:space="preserve">et hoger onderwijs zelf, </w:t>
      </w:r>
      <w:r w:rsidR="00117784">
        <w:br/>
        <w:t>in haar rol als leverancier van beroepskrachten en bruikbare kennis</w:t>
      </w:r>
      <w:r w:rsidR="00881076">
        <w:br/>
      </w:r>
    </w:p>
    <w:p w:rsidR="00881076" w:rsidP="00881076" w:rsidRDefault="00117784">
      <w:pPr>
        <w:pStyle w:val="Lijstalinea"/>
        <w:numPr>
          <w:ilvl w:val="0"/>
          <w:numId w:val="5"/>
        </w:numPr>
      </w:pPr>
      <w:r>
        <w:t xml:space="preserve">Het hoger onderwijs heeft een betere en sterkere verbinding met het beroeps- en bedrijfsleven nodig: </w:t>
      </w:r>
      <w:r>
        <w:br/>
        <w:t>&gt;</w:t>
      </w:r>
      <w:r w:rsidRPr="00881076" w:rsidR="00881076">
        <w:t xml:space="preserve"> </w:t>
      </w:r>
      <w:r w:rsidR="00881076">
        <w:t>K</w:t>
      </w:r>
      <w:r w:rsidRPr="00881076" w:rsidR="00881076">
        <w:t>ennis is alleen van toegevoegde waarde, wanneer het circuleert</w:t>
      </w:r>
      <w:r>
        <w:t xml:space="preserve"> </w:t>
      </w:r>
      <w:r w:rsidR="00881076">
        <w:br/>
        <w:t xml:space="preserve">&gt; </w:t>
      </w:r>
      <w:r>
        <w:t>Beroepsonderwijs maak je samen</w:t>
      </w:r>
      <w:r w:rsidR="00881076">
        <w:br/>
      </w:r>
    </w:p>
    <w:p w:rsidR="00881076" w:rsidP="00881076" w:rsidRDefault="00881076">
      <w:pPr>
        <w:pStyle w:val="Lijstalinea"/>
        <w:numPr>
          <w:ilvl w:val="0"/>
          <w:numId w:val="7"/>
        </w:numPr>
      </w:pPr>
      <w:r>
        <w:t>Dit door:</w:t>
      </w:r>
      <w:r>
        <w:br/>
      </w:r>
      <w:r>
        <w:br/>
        <w:t>-      Versterking van driehoek onderwijs – onderzoek – beroepspraktijk</w:t>
      </w:r>
      <w:r>
        <w:br/>
      </w:r>
    </w:p>
    <w:p w:rsidR="00881076" w:rsidP="00881076" w:rsidRDefault="00881076">
      <w:pPr>
        <w:pStyle w:val="Lijstalinea"/>
        <w:numPr>
          <w:ilvl w:val="0"/>
          <w:numId w:val="5"/>
        </w:numPr>
      </w:pPr>
      <w:r>
        <w:t xml:space="preserve">Ontwikkeling van een samenhangend (modulair) aanbod, </w:t>
      </w:r>
      <w:r>
        <w:br/>
        <w:t>met zo groot mogelijk civiel effect, waarin studenten wat te kiezen hebben</w:t>
      </w:r>
      <w:r>
        <w:br/>
      </w:r>
    </w:p>
    <w:p w:rsidR="00881076" w:rsidP="00881076" w:rsidRDefault="00881076">
      <w:pPr>
        <w:pStyle w:val="Lijstalinea"/>
        <w:numPr>
          <w:ilvl w:val="0"/>
          <w:numId w:val="5"/>
        </w:numPr>
      </w:pPr>
      <w:r>
        <w:t>Grotere betrokkenheid bedrijfsleven en studenten bij prestatiebekostiging</w:t>
      </w:r>
      <w:r w:rsidR="004358F8">
        <w:t xml:space="preserve"> op opleidingsniveau, met name voor dagonderwijs</w:t>
      </w:r>
      <w:r w:rsidR="004358F8">
        <w:br/>
      </w:r>
    </w:p>
    <w:p w:rsidR="004358F8" w:rsidP="00881076" w:rsidRDefault="00881076">
      <w:pPr>
        <w:pStyle w:val="Lijstalinea"/>
        <w:numPr>
          <w:ilvl w:val="0"/>
          <w:numId w:val="5"/>
        </w:numPr>
      </w:pPr>
      <w:r>
        <w:t>Ontwikkeling van een goed werkbaar systeem van vraagfinanciering</w:t>
      </w:r>
      <w:r w:rsidR="004358F8">
        <w:t>, met name</w:t>
      </w:r>
      <w:r>
        <w:t xml:space="preserve"> voor </w:t>
      </w:r>
      <w:r w:rsidR="004358F8">
        <w:t xml:space="preserve">volwassenonderwijs en </w:t>
      </w:r>
      <w:r>
        <w:t>leven lang</w:t>
      </w:r>
      <w:r w:rsidR="004358F8">
        <w:t xml:space="preserve"> leren</w:t>
      </w:r>
    </w:p>
    <w:p w:rsidR="00EC12A5" w:rsidP="004358F8" w:rsidRDefault="004358F8">
      <w:pPr>
        <w:pStyle w:val="Lijstalinea"/>
        <w:numPr>
          <w:ilvl w:val="0"/>
          <w:numId w:val="5"/>
        </w:numPr>
      </w:pPr>
      <w:r>
        <w:t>Structureel overleg tussen hoger onderwijs en het afnemend en mede opleidend werkveld</w:t>
      </w:r>
      <w:r w:rsidR="00881076">
        <w:br/>
      </w:r>
    </w:p>
    <w:sectPr w:rsidR="00EC12A5" w:rsidSect="00942B9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6DF"/>
    <w:multiLevelType w:val="hybridMultilevel"/>
    <w:tmpl w:val="AB5C7F68"/>
    <w:lvl w:ilvl="0" w:tplc="A4D2796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C67E80"/>
    <w:multiLevelType w:val="hybridMultilevel"/>
    <w:tmpl w:val="97BCA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04818"/>
    <w:multiLevelType w:val="hybridMultilevel"/>
    <w:tmpl w:val="680AB446"/>
    <w:lvl w:ilvl="0" w:tplc="06E27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976C0"/>
    <w:multiLevelType w:val="hybridMultilevel"/>
    <w:tmpl w:val="EEB8C01E"/>
    <w:lvl w:ilvl="0" w:tplc="330002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530A1E"/>
    <w:multiLevelType w:val="hybridMultilevel"/>
    <w:tmpl w:val="7B54B5D6"/>
    <w:lvl w:ilvl="0" w:tplc="6A5015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B16F8D"/>
    <w:multiLevelType w:val="hybridMultilevel"/>
    <w:tmpl w:val="5706E814"/>
    <w:lvl w:ilvl="0" w:tplc="11D0D3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8862FE"/>
    <w:multiLevelType w:val="hybridMultilevel"/>
    <w:tmpl w:val="D084D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2A5"/>
    <w:rsid w:val="00117784"/>
    <w:rsid w:val="004358F8"/>
    <w:rsid w:val="00881076"/>
    <w:rsid w:val="008D270B"/>
    <w:rsid w:val="00942B96"/>
    <w:rsid w:val="009A7574"/>
    <w:rsid w:val="00DA236B"/>
    <w:rsid w:val="00EC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2B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1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277</ap:Words>
  <ap:Characters>1525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2015-11-02T13:46:00.0000000Z</dcterms:created>
  <dcterms:modified xsi:type="dcterms:W3CDTF">2015-11-02T13:46:00.0000000Z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0x0101001DC154826E81E54F98E1599810A7801F</vt:lpwstr>
  </property>
</Properties>
</file>