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6F1367">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W14.15.0189/IV</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26 augustus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6F1367" w:rsidRDefault="00743B4E">
              <w:r>
                <w:t>Bij Kabinetsmissive van 22 juni 2015, no.2015001106, heeft Uwe Majesteit, op voordracht van de Minister van Infrastructuur en Milieu, bij de Afdeling advisering van de Raad van State ter overweging aanhangig gemaakt het voorstel van wet tot wijziging van d</w:t>
              </w:r>
              <w:r>
                <w:t>e Wet milieubeheer en de Crisis- en herstelwet in verband met de uitvoering van Richtlijn 2014/52/EU van het Europees Parlement en de Raad van 16 april 2014 tot wijziging van Richtlijn 2011/92/EU betreffende de milieueffectbeoordeling van bepaalde openbare</w:t>
              </w:r>
              <w:r>
                <w:t xml:space="preserve"> en particuliere projecten (PbEU 2014, L 124) (implementatie herziening mer-richtlijn), met memorie van toelichting.</w:t>
              </w:r>
            </w:p>
          </w:sdtContent>
        </w:sdt>
        <w:p w:rsidR="0071031E" w:rsidRDefault="0071031E"/>
        <w:p w:rsidR="00C50D4F" w:rsidRDefault="006F1367">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743B4E" w:rsidP="005B3E03">
      <w:r>
        <w:separator/>
      </w:r>
    </w:p>
  </w:endnote>
  <w:endnote w:type="continuationSeparator" w:id="0">
    <w:p w:rsidR="00954004" w:rsidRDefault="00743B4E"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6F1367">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743B4E" w:rsidP="005B3E03">
      <w:r>
        <w:separator/>
      </w:r>
    </w:p>
  </w:footnote>
  <w:footnote w:type="continuationSeparator" w:id="0">
    <w:p w:rsidR="00954004" w:rsidRDefault="00743B4E"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6F1367">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6F1367"/>
    <w:rsid w:val="007077E5"/>
    <w:rsid w:val="0071031E"/>
    <w:rsid w:val="00724C4B"/>
    <w:rsid w:val="00743B4E"/>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502201"/>
    <w:rsid w:val="00723C1C"/>
    <w:rsid w:val="00842147"/>
    <w:rsid w:val="00DD4122"/>
    <w:rsid w:val="00E16E9D"/>
    <w:rsid w:val="00FA146C"/>
    <w:rsid w:val="00FE06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06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172</ap:Words>
  <ap:Characters>968</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2015-08-31T13:38:00.0000000Z</dcterms:created>
  <dcterms:modified xsi:type="dcterms:W3CDTF">2015-08-31T13:38:00.0000000Z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0x010100883B526689ED1D428EE549FFFBFAEB19</vt:lpwstr>
  </property>
</Properties>
</file>