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24BF" w:rsidR="000B65F1" w:rsidP="000B65F1" w:rsidRDefault="000B65F1" w14:paraId="01E4FF8A" w14:textId="77777777">
      <w:pPr>
        <w:rPr>
          <w:sz w:val="20"/>
          <w:szCs w:val="20"/>
        </w:rPr>
      </w:pPr>
      <w:r w:rsidRPr="005324BF">
        <w:rPr>
          <w:sz w:val="20"/>
          <w:szCs w:val="20"/>
        </w:rPr>
        <w:t>STANDPUNT INGRADO INITIATIEF WETSVOORSTEL VERLENGDE KWALIFICATIEPLICHT</w:t>
      </w:r>
    </w:p>
    <w:p w:rsidRPr="005324BF" w:rsidR="000B65F1" w:rsidP="000B65F1" w:rsidRDefault="000B65F1" w14:paraId="3B23AA8B" w14:textId="029D19D8">
      <w:pPr>
        <w:rPr>
          <w:sz w:val="20"/>
          <w:szCs w:val="20"/>
        </w:rPr>
      </w:pPr>
      <w:r w:rsidRPr="005324BF">
        <w:rPr>
          <w:sz w:val="20"/>
          <w:szCs w:val="20"/>
        </w:rPr>
        <w:t xml:space="preserve">Ingrado vindt het te prijzen dat naar oplossingen gezocht wordt voor het probleem dat voor jongeren van 18 jaar </w:t>
      </w:r>
      <w:r w:rsidR="005324BF">
        <w:rPr>
          <w:sz w:val="20"/>
          <w:szCs w:val="20"/>
        </w:rPr>
        <w:t xml:space="preserve">en ouder </w:t>
      </w:r>
      <w:r w:rsidRPr="005324BF">
        <w:rPr>
          <w:sz w:val="20"/>
          <w:szCs w:val="20"/>
        </w:rPr>
        <w:t>zonder startkwalificatie of schoolinschrijving alleen ‘ overtuigen en verleiden’  ter beschikking staan</w:t>
      </w:r>
      <w:r w:rsidR="005324BF">
        <w:rPr>
          <w:sz w:val="20"/>
          <w:szCs w:val="20"/>
        </w:rPr>
        <w:t>,</w:t>
      </w:r>
      <w:r w:rsidRPr="005324BF">
        <w:rPr>
          <w:sz w:val="20"/>
          <w:szCs w:val="20"/>
        </w:rPr>
        <w:t xml:space="preserve"> terwijl uitval van jongeren nadrukkelijk  maatschappelijke en financiële consequenties  voor een</w:t>
      </w:r>
      <w:r w:rsidR="005324BF">
        <w:rPr>
          <w:sz w:val="20"/>
          <w:szCs w:val="20"/>
        </w:rPr>
        <w:t xml:space="preserve"> jongere en een</w:t>
      </w:r>
      <w:r w:rsidRPr="005324BF">
        <w:rPr>
          <w:sz w:val="20"/>
          <w:szCs w:val="20"/>
        </w:rPr>
        <w:t xml:space="preserve"> gemeente heeft. Het is begrijpelijk dat tegen die achtergrond er steeds weer gezocht wordt naar drang en dwang. In een eerder stadium vond een verkenning plaats naar de mogelijkheid van een verlengde kwalificatieplicht en Ingrado gaf ook toen aan dat simpelweg verwerpen van dat initiatief niet volstaat en dat naar andere wegen gezocht moet worden om deze groep een stap verder te brengen.</w:t>
      </w:r>
    </w:p>
    <w:p w:rsidRPr="005324BF" w:rsidR="000B65F1" w:rsidP="000B65F1" w:rsidRDefault="000B65F1" w14:paraId="62525CDA" w14:textId="4C77D472">
      <w:pPr>
        <w:rPr>
          <w:sz w:val="20"/>
          <w:szCs w:val="20"/>
        </w:rPr>
      </w:pPr>
      <w:r w:rsidRPr="005324BF">
        <w:rPr>
          <w:sz w:val="20"/>
          <w:szCs w:val="20"/>
        </w:rPr>
        <w:t xml:space="preserve">Het voorliggende initiatief wetsvoorstel beschrijft geen </w:t>
      </w:r>
      <w:r w:rsidR="005324BF">
        <w:rPr>
          <w:sz w:val="20"/>
          <w:szCs w:val="20"/>
        </w:rPr>
        <w:t>ni</w:t>
      </w:r>
      <w:r w:rsidRPr="005324BF">
        <w:rPr>
          <w:sz w:val="20"/>
          <w:szCs w:val="20"/>
        </w:rPr>
        <w:t xml:space="preserve">euwe </w:t>
      </w:r>
      <w:r w:rsidR="005324BF">
        <w:rPr>
          <w:sz w:val="20"/>
          <w:szCs w:val="20"/>
        </w:rPr>
        <w:t xml:space="preserve">of andere </w:t>
      </w:r>
      <w:r w:rsidRPr="005324BF">
        <w:rPr>
          <w:sz w:val="20"/>
          <w:szCs w:val="20"/>
        </w:rPr>
        <w:t>wegen en is feite een uitwerking van de eerdere verkenning waarbij de aanpassingen nieuwe problemen oproepen. Mogelijkerwijs is dwang als instrument een nuttig sluitstuk in een breder instrumentarium</w:t>
      </w:r>
      <w:r w:rsidR="005324BF">
        <w:rPr>
          <w:sz w:val="20"/>
          <w:szCs w:val="20"/>
        </w:rPr>
        <w:t xml:space="preserve">. Ingrado </w:t>
      </w:r>
      <w:r w:rsidRPr="005324BF">
        <w:rPr>
          <w:sz w:val="20"/>
          <w:szCs w:val="20"/>
        </w:rPr>
        <w:t>verwacht meer heil van ingezette beleidslijnen als de aanpak  jongeren in een kwetsbare positie en voorafgaand daaraan aan een meer preventieve aanpak</w:t>
      </w:r>
      <w:r w:rsidR="005324BF">
        <w:rPr>
          <w:sz w:val="20"/>
          <w:szCs w:val="20"/>
        </w:rPr>
        <w:t xml:space="preserve"> om verzuim en uitval te voorkomen</w:t>
      </w:r>
      <w:r w:rsidRPr="005324BF">
        <w:rPr>
          <w:sz w:val="20"/>
          <w:szCs w:val="20"/>
        </w:rPr>
        <w:t xml:space="preserve">. </w:t>
      </w:r>
      <w:r w:rsidR="005324BF">
        <w:rPr>
          <w:sz w:val="20"/>
          <w:szCs w:val="20"/>
        </w:rPr>
        <w:t>Daarvoor is in het project “We missen je, preventie verzuim 18+”een goede start gemaakt.</w:t>
      </w:r>
    </w:p>
    <w:p w:rsidRPr="005324BF" w:rsidR="000B65F1" w:rsidP="000B65F1" w:rsidRDefault="000B65F1" w14:paraId="0CC1068B" w14:textId="77777777">
      <w:pPr>
        <w:rPr>
          <w:sz w:val="20"/>
          <w:szCs w:val="20"/>
        </w:rPr>
      </w:pPr>
      <w:r w:rsidRPr="005324BF">
        <w:rPr>
          <w:sz w:val="20"/>
          <w:szCs w:val="20"/>
        </w:rPr>
        <w:t>Ingrado plaatst de volgende kanttekeningen bij het initiatief wetsvoorstel</w:t>
      </w:r>
    </w:p>
    <w:p w:rsidRPr="005324BF" w:rsidR="000B65F1" w:rsidP="000B65F1" w:rsidRDefault="000B65F1" w14:paraId="6424B2D3" w14:textId="2C1DFBDF">
      <w:pPr>
        <w:pStyle w:val="Lijstalinea"/>
        <w:numPr>
          <w:ilvl w:val="0"/>
          <w:numId w:val="1"/>
        </w:numPr>
        <w:rPr>
          <w:sz w:val="20"/>
          <w:szCs w:val="20"/>
        </w:rPr>
      </w:pPr>
      <w:r w:rsidRPr="005324BF">
        <w:rPr>
          <w:sz w:val="20"/>
          <w:szCs w:val="20"/>
        </w:rPr>
        <w:t>Drang en dwang zijn geen effectieve manieren om deze doelgroep te motiveren: de jongere laat zich er niets aan gelegen liggen óf gaat calculerend te werk en schrijft zich in voor een opleiding waarvoor hij niet gemotiveerd is</w:t>
      </w:r>
      <w:r w:rsidR="00C17565">
        <w:rPr>
          <w:sz w:val="20"/>
          <w:szCs w:val="20"/>
        </w:rPr>
        <w:t>,</w:t>
      </w:r>
      <w:r w:rsidRPr="005324BF">
        <w:rPr>
          <w:sz w:val="20"/>
          <w:szCs w:val="20"/>
        </w:rPr>
        <w:t xml:space="preserve"> om na een aantal jaar mét studieschuld en zónder startkwalificatie alsnog aan te kloppen bij de gemeenten.</w:t>
      </w:r>
    </w:p>
    <w:p w:rsidRPr="005324BF" w:rsidR="000B65F1" w:rsidP="000B65F1" w:rsidRDefault="005324BF" w14:paraId="6EED288F" w14:textId="1554676A">
      <w:pPr>
        <w:pStyle w:val="Lijstalinea"/>
        <w:numPr>
          <w:ilvl w:val="0"/>
          <w:numId w:val="1"/>
        </w:numPr>
        <w:rPr>
          <w:sz w:val="20"/>
          <w:szCs w:val="20"/>
        </w:rPr>
      </w:pPr>
      <w:r>
        <w:rPr>
          <w:sz w:val="20"/>
          <w:szCs w:val="20"/>
        </w:rPr>
        <w:t>A</w:t>
      </w:r>
      <w:r w:rsidRPr="005324BF" w:rsidR="000B65F1">
        <w:rPr>
          <w:sz w:val="20"/>
          <w:szCs w:val="20"/>
        </w:rPr>
        <w:t xml:space="preserve">andacht, een goed </w:t>
      </w:r>
      <w:r>
        <w:rPr>
          <w:sz w:val="20"/>
          <w:szCs w:val="20"/>
        </w:rPr>
        <w:t>gesprek, een spiegel voorhouden</w:t>
      </w:r>
      <w:r w:rsidRPr="005324BF" w:rsidR="000B65F1">
        <w:rPr>
          <w:sz w:val="20"/>
          <w:szCs w:val="20"/>
        </w:rPr>
        <w:t xml:space="preserve"> is effectiever</w:t>
      </w:r>
      <w:r>
        <w:rPr>
          <w:sz w:val="20"/>
          <w:szCs w:val="20"/>
        </w:rPr>
        <w:t>, zo is er voor de jongeren van 16 en 17 jaar meer effect ge</w:t>
      </w:r>
      <w:r w:rsidR="00C17565">
        <w:rPr>
          <w:sz w:val="20"/>
          <w:szCs w:val="20"/>
        </w:rPr>
        <w:t>b</w:t>
      </w:r>
      <w:r>
        <w:rPr>
          <w:sz w:val="20"/>
          <w:szCs w:val="20"/>
        </w:rPr>
        <w:t>leken uit de begeleiding dan uit het handhaven of sanctioneren.</w:t>
      </w:r>
    </w:p>
    <w:p w:rsidRPr="005324BF" w:rsidR="000B65F1" w:rsidP="000B65F1" w:rsidRDefault="000B65F1" w14:paraId="1B39E2F9" w14:textId="77777777">
      <w:pPr>
        <w:pStyle w:val="Lijstalinea"/>
        <w:numPr>
          <w:ilvl w:val="0"/>
          <w:numId w:val="1"/>
        </w:numPr>
        <w:rPr>
          <w:sz w:val="20"/>
          <w:szCs w:val="20"/>
        </w:rPr>
      </w:pPr>
      <w:r w:rsidRPr="005324BF">
        <w:rPr>
          <w:sz w:val="20"/>
          <w:szCs w:val="20"/>
        </w:rPr>
        <w:t>De ervaring –en ook onderzoek-  leert dat voortijdig schoolverlaters vaak op hun schreden terugkeren, na enige tijd buiten het onderwijs. Het in beeld houden van deze jongeren om ze op het moment dat ze ‘ tot inkeer komen’ goede ondersteuning te kunnen bieden, is van groot belang.</w:t>
      </w:r>
    </w:p>
    <w:p w:rsidRPr="005324BF" w:rsidR="000B65F1" w:rsidP="000B65F1" w:rsidRDefault="000B65F1" w14:paraId="16C52906" w14:textId="77777777">
      <w:pPr>
        <w:pStyle w:val="Lijstalinea"/>
        <w:numPr>
          <w:ilvl w:val="0"/>
          <w:numId w:val="1"/>
        </w:numPr>
        <w:rPr>
          <w:sz w:val="20"/>
          <w:szCs w:val="20"/>
        </w:rPr>
      </w:pPr>
      <w:r w:rsidRPr="005324BF">
        <w:rPr>
          <w:sz w:val="20"/>
          <w:szCs w:val="20"/>
        </w:rPr>
        <w:t>Vermindering van het aantal voortijdig schoolverlaters moet vooral gezocht worden in de preventieve sfeer: goede loopbaanoriëntatie, boeiende programma’s, succeservaringen, gezien én gemist worden, ondersteuning waar nodig, goede begeleiding op overstapmomenten.</w:t>
      </w:r>
    </w:p>
    <w:p w:rsidRPr="005324BF" w:rsidR="000B65F1" w:rsidP="000B65F1" w:rsidRDefault="000B65F1" w14:paraId="24C3985C" w14:textId="77777777">
      <w:pPr>
        <w:pStyle w:val="Lijstalinea"/>
        <w:numPr>
          <w:ilvl w:val="0"/>
          <w:numId w:val="1"/>
        </w:numPr>
        <w:rPr>
          <w:sz w:val="20"/>
          <w:szCs w:val="20"/>
        </w:rPr>
      </w:pPr>
      <w:r w:rsidRPr="005324BF">
        <w:rPr>
          <w:sz w:val="20"/>
          <w:szCs w:val="20"/>
        </w:rPr>
        <w:t>Daarnaast is gerichte aandacht voor specifieke groepen aan de orde, de kwetsbare jongeren waarvan we weten dat zij het risico lopen de aansluiting met onderwijs en/of werk moeilijk te (kunnen) maken.</w:t>
      </w:r>
    </w:p>
    <w:p w:rsidRPr="005324BF" w:rsidR="000B65F1" w:rsidP="000B65F1" w:rsidRDefault="000B65F1" w14:paraId="0F84E748" w14:textId="4C87CD33">
      <w:pPr>
        <w:pStyle w:val="Lijstalinea"/>
        <w:numPr>
          <w:ilvl w:val="0"/>
          <w:numId w:val="1"/>
        </w:numPr>
        <w:rPr>
          <w:sz w:val="20"/>
          <w:szCs w:val="20"/>
        </w:rPr>
      </w:pPr>
      <w:r w:rsidRPr="005324BF">
        <w:rPr>
          <w:sz w:val="20"/>
          <w:szCs w:val="20"/>
        </w:rPr>
        <w:lastRenderedPageBreak/>
        <w:t>De beperking dat de mogelijkheid tot het inzetten van een verlengde kwalificatieplicht door een gemeente moet worden aangevraagd levert onduidelijkheid op: binnen een regio (waarin de aanpak voortijdig schoolverlaten vorm krijgt), binnen regiona</w:t>
      </w:r>
      <w:r w:rsidR="00C17565">
        <w:rPr>
          <w:sz w:val="20"/>
          <w:szCs w:val="20"/>
        </w:rPr>
        <w:t>le</w:t>
      </w:r>
      <w:r w:rsidRPr="005324BF">
        <w:rPr>
          <w:sz w:val="20"/>
          <w:szCs w:val="20"/>
        </w:rPr>
        <w:t xml:space="preserve"> bureaus leerplicht/RMC  en binnen het onderwijs (waarbij in een klas voor de ene leerling een ander regime geldt dan voor een andere).</w:t>
      </w:r>
    </w:p>
    <w:p w:rsidR="000658F8" w:rsidP="000B65F1" w:rsidRDefault="005324BF" w14:paraId="6FB78EF5" w14:textId="5473D30D">
      <w:pPr>
        <w:pStyle w:val="Lijstalinea"/>
        <w:numPr>
          <w:ilvl w:val="0"/>
          <w:numId w:val="1"/>
        </w:numPr>
        <w:rPr>
          <w:sz w:val="20"/>
          <w:szCs w:val="20"/>
        </w:rPr>
      </w:pPr>
      <w:r>
        <w:rPr>
          <w:sz w:val="20"/>
          <w:szCs w:val="20"/>
        </w:rPr>
        <w:t>De genoemde voorwaarden bij een aanvraag om tot handhaven over te kunnen gaan roepe</w:t>
      </w:r>
      <w:r w:rsidR="00C17565">
        <w:rPr>
          <w:sz w:val="20"/>
          <w:szCs w:val="20"/>
        </w:rPr>
        <w:t xml:space="preserve">n vraagtekens op. Wat is </w:t>
      </w:r>
      <w:r>
        <w:rPr>
          <w:sz w:val="20"/>
          <w:szCs w:val="20"/>
        </w:rPr>
        <w:t xml:space="preserve">voldoende ontplooiing voor een jongere? </w:t>
      </w:r>
    </w:p>
    <w:p w:rsidR="005324BF" w:rsidP="000B65F1" w:rsidRDefault="000658F8" w14:paraId="6A7EA843" w14:textId="6A872FF9">
      <w:pPr>
        <w:pStyle w:val="Lijstalinea"/>
        <w:numPr>
          <w:ilvl w:val="0"/>
          <w:numId w:val="1"/>
        </w:numPr>
        <w:rPr>
          <w:sz w:val="20"/>
          <w:szCs w:val="20"/>
        </w:rPr>
      </w:pPr>
      <w:r>
        <w:rPr>
          <w:sz w:val="20"/>
          <w:szCs w:val="20"/>
        </w:rPr>
        <w:t xml:space="preserve">Hoe toetsen we de inzet van de middelen? Wanneer is de inzet van de reeds beschikbare middelen voldoende gebleken? Toetsen we dan </w:t>
      </w:r>
      <w:r w:rsidR="005324BF">
        <w:rPr>
          <w:sz w:val="20"/>
          <w:szCs w:val="20"/>
        </w:rPr>
        <w:t xml:space="preserve">alleen de inzet van alle reeds beschikbare middelen bij een gemeente? Of </w:t>
      </w:r>
      <w:r>
        <w:rPr>
          <w:sz w:val="20"/>
          <w:szCs w:val="20"/>
        </w:rPr>
        <w:t xml:space="preserve">toetsen we </w:t>
      </w:r>
      <w:r w:rsidR="005324BF">
        <w:rPr>
          <w:sz w:val="20"/>
          <w:szCs w:val="20"/>
        </w:rPr>
        <w:t xml:space="preserve">ook </w:t>
      </w:r>
      <w:r>
        <w:rPr>
          <w:sz w:val="20"/>
          <w:szCs w:val="20"/>
        </w:rPr>
        <w:t xml:space="preserve">de inzet </w:t>
      </w:r>
      <w:r w:rsidR="005324BF">
        <w:rPr>
          <w:sz w:val="20"/>
          <w:szCs w:val="20"/>
        </w:rPr>
        <w:t>bij het MBO</w:t>
      </w:r>
      <w:r>
        <w:rPr>
          <w:sz w:val="20"/>
          <w:szCs w:val="20"/>
        </w:rPr>
        <w:t xml:space="preserve"> waar de jongere met de opleiding is gestopt</w:t>
      </w:r>
      <w:r w:rsidR="005324BF">
        <w:rPr>
          <w:sz w:val="20"/>
          <w:szCs w:val="20"/>
        </w:rPr>
        <w:t>?</w:t>
      </w:r>
    </w:p>
    <w:p w:rsidRPr="005324BF" w:rsidR="000B65F1" w:rsidP="000B65F1" w:rsidRDefault="000B65F1" w14:paraId="78A96A6D" w14:textId="77777777">
      <w:pPr>
        <w:pStyle w:val="Lijstalinea"/>
        <w:numPr>
          <w:ilvl w:val="0"/>
          <w:numId w:val="1"/>
        </w:numPr>
        <w:rPr>
          <w:sz w:val="20"/>
          <w:szCs w:val="20"/>
        </w:rPr>
      </w:pPr>
      <w:r w:rsidRPr="005324BF">
        <w:rPr>
          <w:sz w:val="20"/>
          <w:szCs w:val="20"/>
        </w:rPr>
        <w:t>Vanuit het recht op onderwijs geredeneerd is het hebben van zorgtaken bij jongeren onder de 18 jaar een reden om extra zorg en ondersteuning te bieden. Dat zou ook de gedragslijn moeten zijn voor jongeren boven de 18 die door die zorgtaken niet toekomen aan het behalen van een startkwalificatie en daarbij past dus juist niet een vrijstelling van een verlengde kwalificatieplicht.</w:t>
      </w:r>
    </w:p>
    <w:p w:rsidR="005324BF" w:rsidP="000B65F1" w:rsidRDefault="000B65F1" w14:paraId="2EAEA19B" w14:textId="77777777">
      <w:pPr>
        <w:rPr>
          <w:sz w:val="20"/>
          <w:szCs w:val="20"/>
        </w:rPr>
      </w:pPr>
      <w:r w:rsidRPr="005324BF">
        <w:rPr>
          <w:sz w:val="20"/>
          <w:szCs w:val="20"/>
        </w:rPr>
        <w:t xml:space="preserve">Ingrado ziet zoals gezegd meer heil in aandacht voor verzuim 18+ en voor jongeren in een kwetsbare jongeren en met name in de preventieve benadering. We moeten blijven zoeken naar wegen om de groep uitvallers die dan nog overblijft weer op pad te helpen. </w:t>
      </w:r>
    </w:p>
    <w:p w:rsidR="000B65F1" w:rsidP="000B65F1" w:rsidRDefault="000B65F1" w14:paraId="1664DD6C" w14:textId="3F043708">
      <w:pPr>
        <w:rPr>
          <w:sz w:val="20"/>
          <w:szCs w:val="20"/>
        </w:rPr>
      </w:pPr>
      <w:r w:rsidRPr="005324BF">
        <w:rPr>
          <w:sz w:val="20"/>
          <w:szCs w:val="20"/>
        </w:rPr>
        <w:t>Het is een verkenning waard of dwang daarbij een rol kan spelen</w:t>
      </w:r>
      <w:r w:rsidR="00C17565">
        <w:rPr>
          <w:sz w:val="20"/>
          <w:szCs w:val="20"/>
        </w:rPr>
        <w:t>. E</w:t>
      </w:r>
      <w:r w:rsidRPr="005324BF">
        <w:rPr>
          <w:sz w:val="20"/>
          <w:szCs w:val="20"/>
        </w:rPr>
        <w:t xml:space="preserve">en dergelijke verkenning vraagt </w:t>
      </w:r>
      <w:r w:rsidR="00C17565">
        <w:rPr>
          <w:sz w:val="20"/>
          <w:szCs w:val="20"/>
        </w:rPr>
        <w:t xml:space="preserve">echter </w:t>
      </w:r>
      <w:r w:rsidRPr="005324BF">
        <w:rPr>
          <w:sz w:val="20"/>
          <w:szCs w:val="20"/>
        </w:rPr>
        <w:t xml:space="preserve">eerder om experimenteerruimte dan om een dichtgetimmerde aanvraagprocedure. </w:t>
      </w:r>
    </w:p>
    <w:p w:rsidR="00C17565" w:rsidP="000B65F1" w:rsidRDefault="00C17565" w14:paraId="1FC016A9" w14:textId="77777777">
      <w:pPr>
        <w:rPr>
          <w:sz w:val="20"/>
          <w:szCs w:val="20"/>
        </w:rPr>
      </w:pPr>
    </w:p>
    <w:p w:rsidRPr="005324BF" w:rsidR="00C17565" w:rsidP="000B65F1" w:rsidRDefault="00C17565" w14:paraId="448FF515" w14:textId="71FC8A82">
      <w:pPr>
        <w:rPr>
          <w:sz w:val="20"/>
          <w:szCs w:val="20"/>
        </w:rPr>
      </w:pPr>
      <w:r>
        <w:rPr>
          <w:sz w:val="20"/>
          <w:szCs w:val="20"/>
        </w:rPr>
        <w:t>Carry Roozemond,</w:t>
      </w:r>
      <w:r>
        <w:rPr>
          <w:sz w:val="20"/>
          <w:szCs w:val="20"/>
        </w:rPr>
        <w:br/>
      </w:r>
      <w:bookmarkStart w:name="_GoBack" w:id="0"/>
      <w:bookmarkEnd w:id="0"/>
      <w:r>
        <w:rPr>
          <w:sz w:val="20"/>
          <w:szCs w:val="20"/>
        </w:rPr>
        <w:t>Voorzitter Ingrado.</w:t>
      </w:r>
    </w:p>
    <w:p w:rsidRPr="005324BF" w:rsidR="000B65F1" w:rsidP="000B65F1" w:rsidRDefault="000B65F1" w14:paraId="368F3B99" w14:textId="77777777">
      <w:pPr>
        <w:rPr>
          <w:sz w:val="20"/>
          <w:szCs w:val="20"/>
        </w:rPr>
      </w:pPr>
    </w:p>
    <w:p w:rsidRPr="005324BF" w:rsidR="005B1F41" w:rsidP="00992822" w:rsidRDefault="005B1F41" w14:paraId="52811C89" w14:textId="5011BE79">
      <w:pPr>
        <w:rPr>
          <w:sz w:val="20"/>
          <w:szCs w:val="20"/>
        </w:rPr>
      </w:pPr>
    </w:p>
    <w:sectPr w:rsidRPr="005324BF" w:rsidR="005B1F41" w:rsidSect="003520D2">
      <w:headerReference w:type="default" r:id="rId7"/>
      <w:footerReference w:type="default" r:id="rId8"/>
      <w:headerReference w:type="first" r:id="rId9"/>
      <w:footerReference w:type="first" r:id="rId10"/>
      <w:pgSz w:w="11906" w:h="16838" w:code="9"/>
      <w:pgMar w:top="2694" w:right="1417" w:bottom="1417" w:left="1417"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79F1A" w14:textId="77777777" w:rsidR="000658F8" w:rsidRDefault="000658F8" w:rsidP="003A4FF0">
      <w:pPr>
        <w:spacing w:line="240" w:lineRule="auto"/>
      </w:pPr>
      <w:r>
        <w:separator/>
      </w:r>
    </w:p>
  </w:endnote>
  <w:endnote w:type="continuationSeparator" w:id="0">
    <w:p w14:paraId="03A983F4" w14:textId="77777777" w:rsidR="000658F8" w:rsidRDefault="000658F8" w:rsidP="003A4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2081C" w14:textId="77777777" w:rsidR="000658F8" w:rsidRPr="00187C49" w:rsidRDefault="000658F8" w:rsidP="00187C49">
    <w:pPr>
      <w:pStyle w:val="Voettekst"/>
      <w:jc w:val="right"/>
      <w:rPr>
        <w:sz w:val="16"/>
      </w:rPr>
    </w:pPr>
    <w:r w:rsidRPr="00187C49">
      <w:rPr>
        <w:sz w:val="16"/>
      </w:rPr>
      <w:t xml:space="preserve">| </w:t>
    </w:r>
    <w:sdt>
      <w:sdtPr>
        <w:rPr>
          <w:sz w:val="16"/>
        </w:rPr>
        <w:id w:val="889932399"/>
        <w:docPartObj>
          <w:docPartGallery w:val="Page Numbers (Bottom of Page)"/>
          <w:docPartUnique/>
        </w:docPartObj>
      </w:sdtPr>
      <w:sdtEndPr/>
      <w:sdtContent>
        <w:r w:rsidRPr="00187C49">
          <w:rPr>
            <w:sz w:val="16"/>
          </w:rPr>
          <w:fldChar w:fldCharType="begin"/>
        </w:r>
        <w:r w:rsidRPr="00187C49">
          <w:rPr>
            <w:sz w:val="16"/>
          </w:rPr>
          <w:instrText>PAGE   \* MERGEFORMAT</w:instrText>
        </w:r>
        <w:r w:rsidRPr="00187C49">
          <w:rPr>
            <w:sz w:val="16"/>
          </w:rPr>
          <w:fldChar w:fldCharType="separate"/>
        </w:r>
        <w:r w:rsidR="00C17565">
          <w:rPr>
            <w:noProof/>
            <w:sz w:val="16"/>
          </w:rPr>
          <w:t>2</w:t>
        </w:r>
        <w:r w:rsidRPr="00187C49">
          <w:rPr>
            <w:sz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B23A5" w14:textId="73B35CC3" w:rsidR="000658F8" w:rsidRDefault="000658F8">
    <w:pPr>
      <w:pStyle w:val="Voettekst"/>
    </w:pPr>
    <w:r>
      <w:rPr>
        <w:noProof/>
      </w:rPr>
      <w:drawing>
        <wp:anchor distT="0" distB="0" distL="114300" distR="114300" simplePos="0" relativeHeight="251659264" behindDoc="0" locked="0" layoutInCell="1" allowOverlap="1" wp14:anchorId="42FA8D5D" wp14:editId="210E119D">
          <wp:simplePos x="0" y="0"/>
          <wp:positionH relativeFrom="column">
            <wp:posOffset>-894715</wp:posOffset>
          </wp:positionH>
          <wp:positionV relativeFrom="paragraph">
            <wp:posOffset>-274955</wp:posOffset>
          </wp:positionV>
          <wp:extent cx="7600315" cy="471145"/>
          <wp:effectExtent l="0" t="0" r="0" b="1206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315" cy="471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A869D" w14:textId="77777777" w:rsidR="000658F8" w:rsidRDefault="000658F8" w:rsidP="003A4FF0">
      <w:pPr>
        <w:spacing w:line="240" w:lineRule="auto"/>
      </w:pPr>
      <w:r>
        <w:separator/>
      </w:r>
    </w:p>
  </w:footnote>
  <w:footnote w:type="continuationSeparator" w:id="0">
    <w:p w14:paraId="7A7F24F5" w14:textId="77777777" w:rsidR="000658F8" w:rsidRDefault="000658F8" w:rsidP="003A4F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C02DD" w14:textId="77777777" w:rsidR="000658F8" w:rsidRDefault="000658F8" w:rsidP="005B1F41">
    <w:pPr>
      <w:pStyle w:val="Koptekst"/>
    </w:pPr>
  </w:p>
  <w:p w14:paraId="11E69129" w14:textId="77777777" w:rsidR="000658F8" w:rsidRDefault="000658F8" w:rsidP="005B1F41">
    <w:pPr>
      <w:pStyle w:val="Koptekst"/>
      <w:jc w:val="center"/>
    </w:pPr>
    <w:r>
      <w:rPr>
        <w:noProof/>
      </w:rPr>
      <w:drawing>
        <wp:inline distT="0" distB="0" distL="0" distR="0" wp14:anchorId="6CC48CA5" wp14:editId="4B5495C5">
          <wp:extent cx="1618491" cy="790958"/>
          <wp:effectExtent l="0" t="0" r="127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7_invuldoc_header.png"/>
                  <pic:cNvPicPr/>
                </pic:nvPicPr>
                <pic:blipFill>
                  <a:blip r:embed="rId1">
                    <a:extLst>
                      <a:ext uri="{28A0092B-C50C-407E-A947-70E740481C1C}">
                        <a14:useLocalDpi xmlns:a14="http://schemas.microsoft.com/office/drawing/2010/main" val="0"/>
                      </a:ext>
                    </a:extLst>
                  </a:blip>
                  <a:stretch>
                    <a:fillRect/>
                  </a:stretch>
                </pic:blipFill>
                <pic:spPr>
                  <a:xfrm>
                    <a:off x="0" y="0"/>
                    <a:ext cx="1618491" cy="79095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47076" w14:textId="77777777" w:rsidR="000658F8" w:rsidRDefault="000658F8">
    <w:pPr>
      <w:pStyle w:val="Koptekst"/>
    </w:pPr>
  </w:p>
  <w:p w14:paraId="1CBB5DCC" w14:textId="77777777" w:rsidR="000658F8" w:rsidRDefault="000658F8" w:rsidP="00B4669A">
    <w:pPr>
      <w:pStyle w:val="Koptekst"/>
      <w:jc w:val="center"/>
    </w:pPr>
    <w:r>
      <w:rPr>
        <w:noProof/>
      </w:rPr>
      <w:drawing>
        <wp:inline distT="0" distB="0" distL="0" distR="0" wp14:anchorId="07027BEA" wp14:editId="05586F37">
          <wp:extent cx="1618491" cy="790958"/>
          <wp:effectExtent l="0" t="0" r="127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7_invuldoc_header.png"/>
                  <pic:cNvPicPr/>
                </pic:nvPicPr>
                <pic:blipFill>
                  <a:blip r:embed="rId1">
                    <a:extLst>
                      <a:ext uri="{28A0092B-C50C-407E-A947-70E740481C1C}">
                        <a14:useLocalDpi xmlns:a14="http://schemas.microsoft.com/office/drawing/2010/main" val="0"/>
                      </a:ext>
                    </a:extLst>
                  </a:blip>
                  <a:stretch>
                    <a:fillRect/>
                  </a:stretch>
                </pic:blipFill>
                <pic:spPr>
                  <a:xfrm>
                    <a:off x="0" y="0"/>
                    <a:ext cx="1618491" cy="790958"/>
                  </a:xfrm>
                  <a:prstGeom prst="rect">
                    <a:avLst/>
                  </a:prstGeom>
                </pic:spPr>
              </pic:pic>
            </a:graphicData>
          </a:graphic>
        </wp:inline>
      </w:drawing>
    </w:r>
  </w:p>
  <w:p w14:paraId="5B0A298F" w14:textId="77777777" w:rsidR="000658F8" w:rsidRDefault="000658F8" w:rsidP="00B4669A">
    <w:pPr>
      <w:pStyle w:val="Koptekst"/>
      <w:jc w:val="center"/>
    </w:pPr>
  </w:p>
  <w:p w14:paraId="206DA74A" w14:textId="77777777" w:rsidR="000658F8" w:rsidRDefault="000658F8" w:rsidP="008503C7">
    <w:pPr>
      <w:pStyle w:val="Koptekst"/>
      <w:rPr>
        <w:sz w:val="16"/>
      </w:rPr>
    </w:pPr>
    <w:r w:rsidRPr="008503C7">
      <w:rPr>
        <w:sz w:val="16"/>
      </w:rPr>
      <w:fldChar w:fldCharType="begin"/>
    </w:r>
    <w:r w:rsidRPr="008503C7">
      <w:rPr>
        <w:sz w:val="16"/>
      </w:rPr>
      <w:instrText xml:space="preserve"> TIME \@ "d MMMM yyyy" </w:instrText>
    </w:r>
    <w:r w:rsidRPr="008503C7">
      <w:rPr>
        <w:sz w:val="16"/>
      </w:rPr>
      <w:fldChar w:fldCharType="separate"/>
    </w:r>
    <w:r w:rsidR="00C17565">
      <w:rPr>
        <w:noProof/>
        <w:sz w:val="16"/>
      </w:rPr>
      <w:t>8 september 2015</w:t>
    </w:r>
    <w:r w:rsidRPr="008503C7">
      <w:rPr>
        <w:sz w:val="16"/>
      </w:rPr>
      <w:fldChar w:fldCharType="end"/>
    </w:r>
  </w:p>
  <w:p w14:paraId="29B77D87" w14:textId="77777777" w:rsidR="000658F8" w:rsidRPr="008503C7" w:rsidRDefault="000658F8" w:rsidP="008503C7">
    <w:pPr>
      <w:pStyle w:val="Kopteks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03262"/>
    <w:multiLevelType w:val="hybridMultilevel"/>
    <w:tmpl w:val="7CA8C1FE"/>
    <w:lvl w:ilvl="0" w:tplc="75744FB0">
      <w:start w:val="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7E"/>
    <w:rsid w:val="000658F8"/>
    <w:rsid w:val="000A7F69"/>
    <w:rsid w:val="000B65F1"/>
    <w:rsid w:val="000B7C30"/>
    <w:rsid w:val="000B7F1F"/>
    <w:rsid w:val="00130A2A"/>
    <w:rsid w:val="00187C49"/>
    <w:rsid w:val="00307682"/>
    <w:rsid w:val="003520D2"/>
    <w:rsid w:val="00367E08"/>
    <w:rsid w:val="003872B3"/>
    <w:rsid w:val="003A4FF0"/>
    <w:rsid w:val="003E70FC"/>
    <w:rsid w:val="00414A16"/>
    <w:rsid w:val="004773FB"/>
    <w:rsid w:val="004955EC"/>
    <w:rsid w:val="005324BF"/>
    <w:rsid w:val="00566252"/>
    <w:rsid w:val="005B1F41"/>
    <w:rsid w:val="005C20C1"/>
    <w:rsid w:val="0066621C"/>
    <w:rsid w:val="006A7589"/>
    <w:rsid w:val="006E631F"/>
    <w:rsid w:val="007B5CD5"/>
    <w:rsid w:val="007E0D4C"/>
    <w:rsid w:val="008503C7"/>
    <w:rsid w:val="00893207"/>
    <w:rsid w:val="0098490E"/>
    <w:rsid w:val="00992822"/>
    <w:rsid w:val="00B13B2D"/>
    <w:rsid w:val="00B4669A"/>
    <w:rsid w:val="00C17565"/>
    <w:rsid w:val="00CF7ADD"/>
    <w:rsid w:val="00D134C6"/>
    <w:rsid w:val="00D42C84"/>
    <w:rsid w:val="00D67922"/>
    <w:rsid w:val="00E75355"/>
    <w:rsid w:val="00ED287E"/>
    <w:rsid w:val="00EE5885"/>
    <w:rsid w:val="00F15311"/>
    <w:rsid w:val="00F6601B"/>
    <w:rsid w:val="00FC219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D603177"/>
  <w15:docId w15:val="{52B01BD5-443A-4954-8977-4B4BA5DE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65F1"/>
    <w:rPr>
      <w:rFonts w:asciiTheme="minorHAnsi" w:eastAsiaTheme="minorEastAsia" w:hAnsiTheme="minorHAnsi" w:cstheme="minorBidi"/>
      <w:lang w:eastAsia="zh-CN"/>
    </w:rPr>
  </w:style>
  <w:style w:type="paragraph" w:styleId="Kop1">
    <w:name w:val="heading 1"/>
    <w:basedOn w:val="Standaard"/>
    <w:next w:val="Standaard"/>
    <w:link w:val="Kop1Char"/>
    <w:uiPriority w:val="9"/>
    <w:qFormat/>
    <w:rsid w:val="00B4669A"/>
    <w:pPr>
      <w:spacing w:after="240"/>
      <w:contextualSpacing/>
      <w:outlineLvl w:val="0"/>
    </w:pPr>
    <w:rPr>
      <w:b/>
      <w:szCs w:val="36"/>
    </w:rPr>
  </w:style>
  <w:style w:type="paragraph" w:styleId="Kop2">
    <w:name w:val="heading 2"/>
    <w:basedOn w:val="Standaard"/>
    <w:next w:val="Standaard"/>
    <w:link w:val="Kop2Char"/>
    <w:uiPriority w:val="9"/>
    <w:qFormat/>
    <w:rsid w:val="00B4669A"/>
    <w:pPr>
      <w:outlineLvl w:val="1"/>
    </w:pPr>
    <w:rPr>
      <w:b/>
      <w:szCs w:val="28"/>
    </w:rPr>
  </w:style>
  <w:style w:type="paragraph" w:styleId="Kop3">
    <w:name w:val="heading 3"/>
    <w:basedOn w:val="Standaard"/>
    <w:next w:val="Standaard"/>
    <w:link w:val="Kop3Char"/>
    <w:uiPriority w:val="9"/>
    <w:semiHidden/>
    <w:unhideWhenUsed/>
    <w:qFormat/>
    <w:rsid w:val="003A4FF0"/>
    <w:pPr>
      <w:spacing w:before="200" w:line="271" w:lineRule="auto"/>
      <w:outlineLvl w:val="2"/>
    </w:pPr>
    <w:rPr>
      <w:i/>
      <w:iCs/>
      <w:smallCaps/>
      <w:spacing w:val="5"/>
      <w:sz w:val="26"/>
      <w:szCs w:val="26"/>
    </w:rPr>
  </w:style>
  <w:style w:type="paragraph" w:styleId="Kop4">
    <w:name w:val="heading 4"/>
    <w:basedOn w:val="Standaard"/>
    <w:next w:val="Standaard"/>
    <w:link w:val="Kop4Char"/>
    <w:uiPriority w:val="9"/>
    <w:semiHidden/>
    <w:unhideWhenUsed/>
    <w:qFormat/>
    <w:rsid w:val="003A4FF0"/>
    <w:pPr>
      <w:spacing w:line="271" w:lineRule="auto"/>
      <w:outlineLvl w:val="3"/>
    </w:pPr>
    <w:rPr>
      <w:b/>
      <w:bCs/>
      <w:spacing w:val="5"/>
      <w:sz w:val="24"/>
      <w:szCs w:val="24"/>
    </w:rPr>
  </w:style>
  <w:style w:type="paragraph" w:styleId="Kop5">
    <w:name w:val="heading 5"/>
    <w:basedOn w:val="Standaard"/>
    <w:next w:val="Standaard"/>
    <w:link w:val="Kop5Char"/>
    <w:uiPriority w:val="9"/>
    <w:semiHidden/>
    <w:unhideWhenUsed/>
    <w:qFormat/>
    <w:rsid w:val="003A4FF0"/>
    <w:pPr>
      <w:spacing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3A4FF0"/>
    <w:pPr>
      <w:shd w:val="clear" w:color="auto" w:fill="FFFFFF" w:themeFill="background1"/>
      <w:spacing w:line="271" w:lineRule="auto"/>
      <w:outlineLvl w:val="5"/>
    </w:pPr>
    <w:rPr>
      <w:b/>
      <w:bCs/>
      <w:color w:val="595959" w:themeColor="text1" w:themeTint="A6"/>
      <w:spacing w:val="5"/>
    </w:rPr>
  </w:style>
  <w:style w:type="paragraph" w:styleId="Kop7">
    <w:name w:val="heading 7"/>
    <w:basedOn w:val="Standaard"/>
    <w:next w:val="Standaard"/>
    <w:link w:val="Kop7Char"/>
    <w:uiPriority w:val="9"/>
    <w:semiHidden/>
    <w:unhideWhenUsed/>
    <w:qFormat/>
    <w:rsid w:val="003A4FF0"/>
    <w:pPr>
      <w:outlineLvl w:val="6"/>
    </w:pPr>
    <w:rPr>
      <w:b/>
      <w:bCs/>
      <w:i/>
      <w:iCs/>
      <w:color w:val="5A5A5A" w:themeColor="text1" w:themeTint="A5"/>
      <w:szCs w:val="20"/>
    </w:rPr>
  </w:style>
  <w:style w:type="paragraph" w:styleId="Kop8">
    <w:name w:val="heading 8"/>
    <w:basedOn w:val="Standaard"/>
    <w:next w:val="Standaard"/>
    <w:link w:val="Kop8Char"/>
    <w:uiPriority w:val="9"/>
    <w:semiHidden/>
    <w:unhideWhenUsed/>
    <w:qFormat/>
    <w:rsid w:val="003A4FF0"/>
    <w:pPr>
      <w:outlineLvl w:val="7"/>
    </w:pPr>
    <w:rPr>
      <w:b/>
      <w:bCs/>
      <w:color w:val="7F7F7F" w:themeColor="text1" w:themeTint="80"/>
      <w:szCs w:val="20"/>
    </w:rPr>
  </w:style>
  <w:style w:type="paragraph" w:styleId="Kop9">
    <w:name w:val="heading 9"/>
    <w:basedOn w:val="Standaard"/>
    <w:next w:val="Standaard"/>
    <w:link w:val="Kop9Char"/>
    <w:uiPriority w:val="9"/>
    <w:semiHidden/>
    <w:unhideWhenUsed/>
    <w:qFormat/>
    <w:rsid w:val="003A4FF0"/>
    <w:pPr>
      <w:spacing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69A"/>
    <w:rPr>
      <w:b/>
      <w:szCs w:val="36"/>
    </w:rPr>
  </w:style>
  <w:style w:type="character" w:customStyle="1" w:styleId="Kop2Char">
    <w:name w:val="Kop 2 Char"/>
    <w:basedOn w:val="Standaardalinea-lettertype"/>
    <w:link w:val="Kop2"/>
    <w:uiPriority w:val="9"/>
    <w:rsid w:val="00B4669A"/>
    <w:rPr>
      <w:b/>
      <w:sz w:val="20"/>
      <w:szCs w:val="28"/>
    </w:rPr>
  </w:style>
  <w:style w:type="character" w:customStyle="1" w:styleId="Kop3Char">
    <w:name w:val="Kop 3 Char"/>
    <w:basedOn w:val="Standaardalinea-lettertype"/>
    <w:link w:val="Kop3"/>
    <w:uiPriority w:val="9"/>
    <w:semiHidden/>
    <w:rsid w:val="003A4FF0"/>
    <w:rPr>
      <w:i/>
      <w:iCs/>
      <w:smallCaps/>
      <w:spacing w:val="5"/>
      <w:sz w:val="26"/>
      <w:szCs w:val="26"/>
    </w:rPr>
  </w:style>
  <w:style w:type="character" w:customStyle="1" w:styleId="Kop4Char">
    <w:name w:val="Kop 4 Char"/>
    <w:basedOn w:val="Standaardalinea-lettertype"/>
    <w:link w:val="Kop4"/>
    <w:uiPriority w:val="9"/>
    <w:semiHidden/>
    <w:rsid w:val="003A4FF0"/>
    <w:rPr>
      <w:b/>
      <w:bCs/>
      <w:spacing w:val="5"/>
      <w:sz w:val="24"/>
      <w:szCs w:val="24"/>
    </w:rPr>
  </w:style>
  <w:style w:type="character" w:customStyle="1" w:styleId="Kop5Char">
    <w:name w:val="Kop 5 Char"/>
    <w:basedOn w:val="Standaardalinea-lettertype"/>
    <w:link w:val="Kop5"/>
    <w:uiPriority w:val="9"/>
    <w:semiHidden/>
    <w:rsid w:val="003A4FF0"/>
    <w:rPr>
      <w:i/>
      <w:iCs/>
      <w:sz w:val="24"/>
      <w:szCs w:val="24"/>
    </w:rPr>
  </w:style>
  <w:style w:type="character" w:customStyle="1" w:styleId="Kop6Char">
    <w:name w:val="Kop 6 Char"/>
    <w:basedOn w:val="Standaardalinea-lettertype"/>
    <w:link w:val="Kop6"/>
    <w:uiPriority w:val="9"/>
    <w:semiHidden/>
    <w:rsid w:val="003A4FF0"/>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3A4FF0"/>
    <w:rPr>
      <w:b/>
      <w:bCs/>
      <w:i/>
      <w:iCs/>
      <w:color w:val="5A5A5A" w:themeColor="text1" w:themeTint="A5"/>
      <w:sz w:val="20"/>
      <w:szCs w:val="20"/>
    </w:rPr>
  </w:style>
  <w:style w:type="character" w:customStyle="1" w:styleId="Kop8Char">
    <w:name w:val="Kop 8 Char"/>
    <w:basedOn w:val="Standaardalinea-lettertype"/>
    <w:link w:val="Kop8"/>
    <w:uiPriority w:val="9"/>
    <w:semiHidden/>
    <w:rsid w:val="003A4FF0"/>
    <w:rPr>
      <w:b/>
      <w:bCs/>
      <w:color w:val="7F7F7F" w:themeColor="text1" w:themeTint="80"/>
      <w:sz w:val="20"/>
      <w:szCs w:val="20"/>
    </w:rPr>
  </w:style>
  <w:style w:type="character" w:customStyle="1" w:styleId="Kop9Char">
    <w:name w:val="Kop 9 Char"/>
    <w:basedOn w:val="Standaardalinea-lettertype"/>
    <w:link w:val="Kop9"/>
    <w:uiPriority w:val="9"/>
    <w:semiHidden/>
    <w:rsid w:val="003A4FF0"/>
    <w:rPr>
      <w:b/>
      <w:bCs/>
      <w:i/>
      <w:iCs/>
      <w:color w:val="7F7F7F" w:themeColor="text1" w:themeTint="80"/>
      <w:sz w:val="18"/>
      <w:szCs w:val="18"/>
    </w:rPr>
  </w:style>
  <w:style w:type="paragraph" w:styleId="Bijschrift">
    <w:name w:val="caption"/>
    <w:basedOn w:val="Standaard"/>
    <w:next w:val="Standaard"/>
    <w:uiPriority w:val="35"/>
    <w:semiHidden/>
    <w:unhideWhenUsed/>
    <w:rsid w:val="000A7F69"/>
    <w:rPr>
      <w:b/>
      <w:bCs/>
      <w:color w:val="365F91" w:themeColor="accent1" w:themeShade="BF"/>
      <w:sz w:val="16"/>
      <w:szCs w:val="16"/>
    </w:rPr>
  </w:style>
  <w:style w:type="paragraph" w:styleId="Titel">
    <w:name w:val="Title"/>
    <w:basedOn w:val="Standaard"/>
    <w:next w:val="Standaard"/>
    <w:link w:val="TitelChar"/>
    <w:uiPriority w:val="10"/>
    <w:rsid w:val="003A4FF0"/>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3A4FF0"/>
    <w:rPr>
      <w:smallCaps/>
      <w:sz w:val="52"/>
      <w:szCs w:val="52"/>
    </w:rPr>
  </w:style>
  <w:style w:type="paragraph" w:styleId="Ondertitel">
    <w:name w:val="Subtitle"/>
    <w:basedOn w:val="Standaard"/>
    <w:next w:val="Standaard"/>
    <w:link w:val="OndertitelChar"/>
    <w:uiPriority w:val="11"/>
    <w:rsid w:val="003A4FF0"/>
    <w:rPr>
      <w:i/>
      <w:iCs/>
      <w:smallCaps/>
      <w:spacing w:val="10"/>
      <w:sz w:val="28"/>
      <w:szCs w:val="28"/>
    </w:rPr>
  </w:style>
  <w:style w:type="character" w:customStyle="1" w:styleId="OndertitelChar">
    <w:name w:val="Ondertitel Char"/>
    <w:basedOn w:val="Standaardalinea-lettertype"/>
    <w:link w:val="Ondertitel"/>
    <w:uiPriority w:val="11"/>
    <w:rsid w:val="003A4FF0"/>
    <w:rPr>
      <w:i/>
      <w:iCs/>
      <w:smallCaps/>
      <w:spacing w:val="10"/>
      <w:sz w:val="28"/>
      <w:szCs w:val="28"/>
    </w:rPr>
  </w:style>
  <w:style w:type="character" w:styleId="Zwaar">
    <w:name w:val="Strong"/>
    <w:uiPriority w:val="22"/>
    <w:rsid w:val="003A4FF0"/>
    <w:rPr>
      <w:b/>
      <w:bCs/>
    </w:rPr>
  </w:style>
  <w:style w:type="character" w:styleId="Nadruk">
    <w:name w:val="Emphasis"/>
    <w:uiPriority w:val="20"/>
    <w:rsid w:val="003A4FF0"/>
    <w:rPr>
      <w:b/>
      <w:bCs/>
      <w:i/>
      <w:iCs/>
      <w:spacing w:val="10"/>
    </w:rPr>
  </w:style>
  <w:style w:type="paragraph" w:styleId="Geenafstand">
    <w:name w:val="No Spacing"/>
    <w:basedOn w:val="Standaard"/>
    <w:link w:val="GeenafstandChar"/>
    <w:uiPriority w:val="1"/>
    <w:rsid w:val="003A4FF0"/>
    <w:pPr>
      <w:spacing w:line="240" w:lineRule="auto"/>
    </w:pPr>
  </w:style>
  <w:style w:type="character" w:customStyle="1" w:styleId="GeenafstandChar">
    <w:name w:val="Geen afstand Char"/>
    <w:basedOn w:val="Standaardalinea-lettertype"/>
    <w:link w:val="Geenafstand"/>
    <w:uiPriority w:val="1"/>
    <w:rsid w:val="000A7F69"/>
  </w:style>
  <w:style w:type="paragraph" w:styleId="Lijstalinea">
    <w:name w:val="List Paragraph"/>
    <w:basedOn w:val="Standaard"/>
    <w:uiPriority w:val="34"/>
    <w:qFormat/>
    <w:rsid w:val="003A4FF0"/>
    <w:pPr>
      <w:ind w:left="720"/>
      <w:contextualSpacing/>
    </w:pPr>
  </w:style>
  <w:style w:type="paragraph" w:styleId="Citaat">
    <w:name w:val="Quote"/>
    <w:basedOn w:val="Standaard"/>
    <w:next w:val="Standaard"/>
    <w:link w:val="CitaatChar"/>
    <w:uiPriority w:val="29"/>
    <w:rsid w:val="003A4FF0"/>
    <w:rPr>
      <w:i/>
      <w:iCs/>
    </w:rPr>
  </w:style>
  <w:style w:type="character" w:customStyle="1" w:styleId="CitaatChar">
    <w:name w:val="Citaat Char"/>
    <w:basedOn w:val="Standaardalinea-lettertype"/>
    <w:link w:val="Citaat"/>
    <w:uiPriority w:val="29"/>
    <w:rsid w:val="003A4FF0"/>
    <w:rPr>
      <w:i/>
      <w:iCs/>
    </w:rPr>
  </w:style>
  <w:style w:type="paragraph" w:styleId="Duidelijkcitaat">
    <w:name w:val="Intense Quote"/>
    <w:basedOn w:val="Standaard"/>
    <w:next w:val="Standaard"/>
    <w:link w:val="DuidelijkcitaatChar"/>
    <w:uiPriority w:val="30"/>
    <w:rsid w:val="003A4FF0"/>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3A4FF0"/>
    <w:rPr>
      <w:i/>
      <w:iCs/>
    </w:rPr>
  </w:style>
  <w:style w:type="character" w:styleId="Subtielebenadrukking">
    <w:name w:val="Subtle Emphasis"/>
    <w:uiPriority w:val="19"/>
    <w:rsid w:val="003A4FF0"/>
    <w:rPr>
      <w:i/>
      <w:iCs/>
    </w:rPr>
  </w:style>
  <w:style w:type="character" w:styleId="Intensievebenadrukking">
    <w:name w:val="Intense Emphasis"/>
    <w:uiPriority w:val="21"/>
    <w:rsid w:val="003A4FF0"/>
    <w:rPr>
      <w:b/>
      <w:bCs/>
      <w:i/>
      <w:iCs/>
    </w:rPr>
  </w:style>
  <w:style w:type="character" w:styleId="Subtieleverwijzing">
    <w:name w:val="Subtle Reference"/>
    <w:basedOn w:val="Standaardalinea-lettertype"/>
    <w:uiPriority w:val="31"/>
    <w:rsid w:val="003A4FF0"/>
    <w:rPr>
      <w:smallCaps/>
    </w:rPr>
  </w:style>
  <w:style w:type="character" w:styleId="Intensieveverwijzing">
    <w:name w:val="Intense Reference"/>
    <w:uiPriority w:val="32"/>
    <w:rsid w:val="003A4FF0"/>
    <w:rPr>
      <w:b/>
      <w:bCs/>
      <w:smallCaps/>
    </w:rPr>
  </w:style>
  <w:style w:type="character" w:styleId="Titelvanboek">
    <w:name w:val="Book Title"/>
    <w:basedOn w:val="Standaardalinea-lettertype"/>
    <w:uiPriority w:val="33"/>
    <w:rsid w:val="003A4FF0"/>
    <w:rPr>
      <w:i/>
      <w:iCs/>
      <w:smallCaps/>
      <w:spacing w:val="5"/>
    </w:rPr>
  </w:style>
  <w:style w:type="paragraph" w:styleId="Kopvaninhoudsopgave">
    <w:name w:val="TOC Heading"/>
    <w:basedOn w:val="Kop1"/>
    <w:next w:val="Standaard"/>
    <w:uiPriority w:val="39"/>
    <w:semiHidden/>
    <w:unhideWhenUsed/>
    <w:qFormat/>
    <w:rsid w:val="003A4FF0"/>
    <w:pPr>
      <w:outlineLvl w:val="9"/>
    </w:pPr>
    <w:rPr>
      <w:lang w:bidi="en-US"/>
    </w:rPr>
  </w:style>
  <w:style w:type="paragraph" w:styleId="Koptekst">
    <w:name w:val="header"/>
    <w:basedOn w:val="Standaard"/>
    <w:link w:val="KoptekstChar"/>
    <w:uiPriority w:val="99"/>
    <w:unhideWhenUsed/>
    <w:rsid w:val="003A4F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4FF0"/>
    <w:rPr>
      <w:sz w:val="20"/>
      <w:szCs w:val="20"/>
    </w:rPr>
  </w:style>
  <w:style w:type="paragraph" w:styleId="Voettekst">
    <w:name w:val="footer"/>
    <w:basedOn w:val="Standaard"/>
    <w:link w:val="VoettekstChar"/>
    <w:uiPriority w:val="99"/>
    <w:unhideWhenUsed/>
    <w:rsid w:val="003A4F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4FF0"/>
    <w:rPr>
      <w:sz w:val="20"/>
      <w:szCs w:val="20"/>
    </w:rPr>
  </w:style>
  <w:style w:type="paragraph" w:styleId="Ballontekst">
    <w:name w:val="Balloon Text"/>
    <w:basedOn w:val="Standaard"/>
    <w:link w:val="BallontekstChar"/>
    <w:uiPriority w:val="99"/>
    <w:semiHidden/>
    <w:unhideWhenUsed/>
    <w:rsid w:val="003A4F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4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202013\Bedrijfsvoering%202013\Secretariaat%202013\047%20Invuldoc%20digitaa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3705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2015-09-08T09:11:00.0000000Z</lastPrinted>
  <dcterms:created xsi:type="dcterms:W3CDTF">2015-09-08T09:01:00.0000000Z</dcterms:created>
  <dcterms:modified xsi:type="dcterms:W3CDTF">2015-09-08T11:18:00.0000000Z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